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id w:val="2080622994"/>
        <w:docPartObj>
          <w:docPartGallery w:val="Cover Pages"/>
          <w:docPartUnique/>
        </w:docPartObj>
      </w:sdtPr>
      <w:sdtEndPr/>
      <w:sdtContent>
        <w:p w:rsidR="00E17345" w:rsidRDefault="00E17345">
          <w:pP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E17345">
            <w:rPr>
              <w:rFonts w:asciiTheme="majorHAnsi" w:eastAsiaTheme="majorEastAsia" w:hAnsiTheme="majorHAnsi" w:cstheme="majorBidi"/>
              <w:b/>
              <w:bCs/>
              <w:noProof/>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mc:AlternateContent>
              <mc:Choice Requires="wpg">
                <w:drawing>
                  <wp:anchor distT="0" distB="0" distL="114300" distR="114300" simplePos="0" relativeHeight="251667456" behindDoc="0" locked="0" layoutInCell="0" allowOverlap="1" wp14:anchorId="0C707C81" wp14:editId="52652473">
                    <wp:simplePos x="0" y="0"/>
                    <wp:positionH relativeFrom="page">
                      <wp:posOffset>45720</wp:posOffset>
                    </wp:positionH>
                    <wp:positionV relativeFrom="margin">
                      <wp:align>center</wp:align>
                    </wp:positionV>
                    <wp:extent cx="7772400" cy="8228965"/>
                    <wp:effectExtent l="38100" t="0" r="57150" b="3810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778" y="1440"/>
                                <a:ext cx="8638" cy="506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F3FCF" w:rsidRPr="007406A7" w:rsidRDefault="006F3FCF" w:rsidP="009A530C">
                                  <w:pPr>
                                    <w:jc w:val="right"/>
                                    <w:rPr>
                                      <w:b/>
                                      <w:bCs/>
                                      <w:color w:val="365F91" w:themeColor="accent1" w:themeShade="BF"/>
                                      <w:sz w:val="32"/>
                                      <w:szCs w:val="36"/>
                                    </w:rPr>
                                  </w:pPr>
                                  <w:r>
                                    <w:rPr>
                                      <w:noProof/>
                                    </w:rPr>
                                    <w:drawing>
                                      <wp:inline distT="0" distB="0" distL="0" distR="0" wp14:anchorId="470C410D" wp14:editId="3C286105">
                                        <wp:extent cx="5152390" cy="2075180"/>
                                        <wp:effectExtent l="0" t="0" r="0" b="1270"/>
                                        <wp:docPr id="31" name="Picture 31" descr="C:\Users\Barb\AppData\Local\Microsoft\Windows\INetCache\Content.Outlook\ZYK1NZU3\hoard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ppData\Local\Microsoft\Windows\INetCache\Content.Outlook\ZYK1NZU3\hoarding_logo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390" cy="2075180"/>
                                                </a:xfrm>
                                                <a:prstGeom prst="rect">
                                                  <a:avLst/>
                                                </a:prstGeom>
                                                <a:noFill/>
                                                <a:ln>
                                                  <a:noFill/>
                                                </a:ln>
                                              </pic:spPr>
                                            </pic:pic>
                                          </a:graphicData>
                                        </a:graphic>
                                      </wp:inline>
                                    </w:drawing>
                                  </w:r>
                                </w:p>
                                <w:p w:rsidR="006F3FCF" w:rsidRDefault="006F3FCF">
                                  <w:pPr>
                                    <w:rPr>
                                      <w:b/>
                                      <w:bCs/>
                                      <w:color w:val="000000" w:themeColor="text1"/>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8302" y="11495"/>
                                <a:ext cx="3712" cy="131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6F3FCF" w:rsidRPr="00A81C00" w:rsidRDefault="006F3FCF">
                                  <w:pPr>
                                    <w:jc w:val="right"/>
                                    <w:rPr>
                                      <w:sz w:val="56"/>
                                      <w:szCs w:val="56"/>
                                      <w14:numForm w14:val="oldStyle"/>
                                    </w:rPr>
                                  </w:pPr>
                                  <w:r w:rsidRPr="00A81C00">
                                    <w:rPr>
                                      <w:color w:val="365F91" w:themeColor="accent1" w:themeShade="BF"/>
                                      <w:sz w:val="56"/>
                                      <w:szCs w:val="56"/>
                                      <w14:numForm w14:val="oldStyle"/>
                                    </w:rPr>
                                    <w:t>September 2016</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6F3FCF" w:rsidRDefault="006F3FCF">
                                      <w:pPr>
                                        <w:rPr>
                                          <w:b/>
                                          <w:bCs/>
                                          <w:color w:val="1F497D" w:themeColor="text2"/>
                                          <w:sz w:val="72"/>
                                          <w:szCs w:val="72"/>
                                        </w:rPr>
                                      </w:pPr>
                                      <w:r>
                                        <w:rPr>
                                          <w:b/>
                                          <w:bCs/>
                                          <w:color w:val="1F497D" w:themeColor="text2"/>
                                          <w:sz w:val="72"/>
                                          <w:szCs w:val="72"/>
                                        </w:rPr>
                                        <w:t>Hoarding Disorder</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6F3FCF" w:rsidRDefault="006F3FCF">
                                      <w:pPr>
                                        <w:rPr>
                                          <w:b/>
                                          <w:bCs/>
                                          <w:color w:val="4F81BD" w:themeColor="accent1"/>
                                          <w:sz w:val="40"/>
                                          <w:szCs w:val="40"/>
                                        </w:rPr>
                                      </w:pPr>
                                      <w:r>
                                        <w:rPr>
                                          <w:b/>
                                          <w:bCs/>
                                          <w:color w:val="4F81BD" w:themeColor="accent1"/>
                                          <w:sz w:val="40"/>
                                          <w:szCs w:val="40"/>
                                        </w:rPr>
                                        <w:t>A Guide to Effective Interventions</w:t>
                                      </w:r>
                                    </w:p>
                                  </w:sdtContent>
                                </w:sdt>
                                <w:sdt>
                                  <w:sdtPr>
                                    <w:rPr>
                                      <w:b/>
                                      <w:bCs/>
                                      <w:color w:val="8DB3E2" w:themeColor="text2" w:themeTint="66"/>
                                      <w:sz w:val="24"/>
                                      <w:szCs w:val="24"/>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6F3FCF" w:rsidRPr="0097366A" w:rsidRDefault="006F3FCF">
                                      <w:pPr>
                                        <w:rPr>
                                          <w:b/>
                                          <w:bCs/>
                                          <w:color w:val="8DB3E2" w:themeColor="text2" w:themeTint="66"/>
                                          <w:sz w:val="24"/>
                                          <w:szCs w:val="24"/>
                                        </w:rPr>
                                      </w:pPr>
                                      <w:r w:rsidRPr="0097366A">
                                        <w:rPr>
                                          <w:b/>
                                          <w:bCs/>
                                          <w:color w:val="8DB3E2" w:themeColor="text2" w:themeTint="66"/>
                                          <w:sz w:val="24"/>
                                          <w:szCs w:val="24"/>
                                        </w:rPr>
                                        <w:t>Compiled by Barbara Glassheim, LMSW, ACSW</w:t>
                                      </w:r>
                                    </w:p>
                                  </w:sdtContent>
                                </w:sdt>
                                <w:p w:rsidR="006F3FCF" w:rsidRPr="00AD697C" w:rsidRDefault="006F3FCF">
                                  <w:pPr>
                                    <w:rPr>
                                      <w:b/>
                                      <w:bCs/>
                                      <w:color w:val="95B3D7" w:themeColor="accent1" w:themeTint="99"/>
                                      <w:sz w:val="24"/>
                                      <w:szCs w:val="24"/>
                                    </w:rPr>
                                  </w:pPr>
                                  <w:r w:rsidRPr="00AD697C">
                                    <w:rPr>
                                      <w:b/>
                                      <w:bCs/>
                                      <w:color w:val="95B3D7" w:themeColor="accent1" w:themeTint="99"/>
                                      <w:sz w:val="24"/>
                                      <w:szCs w:val="24"/>
                                    </w:rPr>
                                    <w:t>Published by the Saginaw County Community Mental Health Authority</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3.6pt;margin-top:0;width:612pt;height:647.95pt;z-index:251667456;mso-width-percent:1000;mso-height-percent:1000;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778;top:1440;width:8638;height:5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p w:rsidR="006F3FCF" w:rsidRPr="007406A7" w:rsidRDefault="006F3FCF" w:rsidP="009A530C">
                            <w:pPr>
                              <w:jc w:val="right"/>
                              <w:rPr>
                                <w:b/>
                                <w:bCs/>
                                <w:color w:val="365F91" w:themeColor="accent1" w:themeShade="BF"/>
                                <w:sz w:val="32"/>
                                <w:szCs w:val="36"/>
                              </w:rPr>
                            </w:pPr>
                            <w:r>
                              <w:rPr>
                                <w:noProof/>
                              </w:rPr>
                              <w:drawing>
                                <wp:inline distT="0" distB="0" distL="0" distR="0" wp14:anchorId="470C410D" wp14:editId="3C286105">
                                  <wp:extent cx="5152390" cy="2075180"/>
                                  <wp:effectExtent l="0" t="0" r="0" b="1270"/>
                                  <wp:docPr id="31" name="Picture 31" descr="C:\Users\Barb\AppData\Local\Microsoft\Windows\INetCache\Content.Outlook\ZYK1NZU3\hoard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ppData\Local\Microsoft\Windows\INetCache\Content.Outlook\ZYK1NZU3\hoarding_logo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2075180"/>
                                          </a:xfrm>
                                          <a:prstGeom prst="rect">
                                            <a:avLst/>
                                          </a:prstGeom>
                                          <a:noFill/>
                                          <a:ln>
                                            <a:noFill/>
                                          </a:ln>
                                        </pic:spPr>
                                      </pic:pic>
                                    </a:graphicData>
                                  </a:graphic>
                                </wp:inline>
                              </w:drawing>
                            </w:r>
                          </w:p>
                          <w:p w:rsidR="006F3FCF" w:rsidRDefault="006F3FCF">
                            <w:pPr>
                              <w:rPr>
                                <w:b/>
                                <w:bCs/>
                                <w:color w:val="000000" w:themeColor="text1"/>
                                <w:sz w:val="32"/>
                                <w:szCs w:val="32"/>
                              </w:rPr>
                            </w:pPr>
                          </w:p>
                        </w:txbxContent>
                      </v:textbox>
                    </v:rect>
                    <v:rect id="Rectangle 16" o:spid="_x0000_s1039" style="position:absolute;left:8302;top:11495;width:3712;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6F3FCF" w:rsidRPr="00A81C00" w:rsidRDefault="006F3FCF">
                            <w:pPr>
                              <w:jc w:val="right"/>
                              <w:rPr>
                                <w:sz w:val="56"/>
                                <w:szCs w:val="56"/>
                                <w14:numForm w14:val="oldStyle"/>
                              </w:rPr>
                            </w:pPr>
                            <w:r w:rsidRPr="00A81C00">
                              <w:rPr>
                                <w:color w:val="365F91" w:themeColor="accent1" w:themeShade="BF"/>
                                <w:sz w:val="56"/>
                                <w:szCs w:val="56"/>
                                <w14:numForm w14:val="oldStyle"/>
                              </w:rPr>
                              <w:t>September 2016</w:t>
                            </w: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6F3FCF" w:rsidRDefault="006F3FCF">
                                <w:pPr>
                                  <w:rPr>
                                    <w:b/>
                                    <w:bCs/>
                                    <w:color w:val="1F497D" w:themeColor="text2"/>
                                    <w:sz w:val="72"/>
                                    <w:szCs w:val="72"/>
                                  </w:rPr>
                                </w:pPr>
                                <w:r>
                                  <w:rPr>
                                    <w:b/>
                                    <w:bCs/>
                                    <w:color w:val="1F497D" w:themeColor="text2"/>
                                    <w:sz w:val="72"/>
                                    <w:szCs w:val="72"/>
                                  </w:rPr>
                                  <w:t>Hoarding Disorder</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6F3FCF" w:rsidRDefault="006F3FCF">
                                <w:pPr>
                                  <w:rPr>
                                    <w:b/>
                                    <w:bCs/>
                                    <w:color w:val="4F81BD" w:themeColor="accent1"/>
                                    <w:sz w:val="40"/>
                                    <w:szCs w:val="40"/>
                                  </w:rPr>
                                </w:pPr>
                                <w:r>
                                  <w:rPr>
                                    <w:b/>
                                    <w:bCs/>
                                    <w:color w:val="4F81BD" w:themeColor="accent1"/>
                                    <w:sz w:val="40"/>
                                    <w:szCs w:val="40"/>
                                  </w:rPr>
                                  <w:t>A Guide to Effective Interventions</w:t>
                                </w:r>
                              </w:p>
                            </w:sdtContent>
                          </w:sdt>
                          <w:sdt>
                            <w:sdtPr>
                              <w:rPr>
                                <w:b/>
                                <w:bCs/>
                                <w:color w:val="8DB3E2" w:themeColor="text2" w:themeTint="66"/>
                                <w:sz w:val="24"/>
                                <w:szCs w:val="24"/>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6F3FCF" w:rsidRPr="0097366A" w:rsidRDefault="006F3FCF">
                                <w:pPr>
                                  <w:rPr>
                                    <w:b/>
                                    <w:bCs/>
                                    <w:color w:val="8DB3E2" w:themeColor="text2" w:themeTint="66"/>
                                    <w:sz w:val="24"/>
                                    <w:szCs w:val="24"/>
                                  </w:rPr>
                                </w:pPr>
                                <w:r w:rsidRPr="0097366A">
                                  <w:rPr>
                                    <w:b/>
                                    <w:bCs/>
                                    <w:color w:val="8DB3E2" w:themeColor="text2" w:themeTint="66"/>
                                    <w:sz w:val="24"/>
                                    <w:szCs w:val="24"/>
                                  </w:rPr>
                                  <w:t>Compiled by Barbara Glassheim, LMSW, ACSW</w:t>
                                </w:r>
                              </w:p>
                            </w:sdtContent>
                          </w:sdt>
                          <w:p w:rsidR="006F3FCF" w:rsidRPr="00AD697C" w:rsidRDefault="006F3FCF">
                            <w:pPr>
                              <w:rPr>
                                <w:b/>
                                <w:bCs/>
                                <w:color w:val="95B3D7" w:themeColor="accent1" w:themeTint="99"/>
                                <w:sz w:val="24"/>
                                <w:szCs w:val="24"/>
                              </w:rPr>
                            </w:pPr>
                            <w:r w:rsidRPr="00AD697C">
                              <w:rPr>
                                <w:b/>
                                <w:bCs/>
                                <w:color w:val="95B3D7" w:themeColor="accent1" w:themeTint="99"/>
                                <w:sz w:val="24"/>
                                <w:szCs w:val="24"/>
                              </w:rPr>
                              <w:t>Published by the Saginaw County Community Mental Health Authority</w:t>
                            </w:r>
                          </w:p>
                        </w:txbxContent>
                      </v:textbox>
                    </v:rect>
                    <w10:wrap anchorx="page" anchory="margin"/>
                  </v:group>
                </w:pict>
              </mc:Fallback>
            </mc:AlternateConten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p w:rsidR="00FB5852" w:rsidRDefault="00FB5852">
      <w:pPr>
        <w:rPr>
          <w:rFonts w:ascii="Cambria" w:hAnsi="Cambria"/>
          <w:b/>
          <w:color w:val="365F91" w:themeColor="accent1" w:themeShade="BF"/>
          <w:sz w:val="32"/>
          <w:szCs w:val="32"/>
        </w:rPr>
        <w:sectPr w:rsidR="00FB5852" w:rsidSect="003519CF">
          <w:footerReference w:type="default" r:id="rId12"/>
          <w:pgSz w:w="12240" w:h="15840"/>
          <w:pgMar w:top="1440" w:right="1440" w:bottom="1440" w:left="1440" w:header="720" w:footer="720" w:gutter="0"/>
          <w:pgNumType w:start="0"/>
          <w:cols w:space="720"/>
          <w:titlePg/>
          <w:docGrid w:linePitch="360"/>
        </w:sectPr>
      </w:pPr>
    </w:p>
    <w:p w:rsidR="004A7BDD" w:rsidRDefault="00F60C7D">
      <w:pPr>
        <w:rPr>
          <w:rFonts w:ascii="Cambria" w:hAnsi="Cambria"/>
          <w:b/>
          <w:color w:val="365F91" w:themeColor="accent1" w:themeShade="BF"/>
          <w:sz w:val="32"/>
          <w:szCs w:val="32"/>
        </w:rPr>
      </w:pPr>
      <w:r w:rsidRPr="00F60C7D">
        <w:rPr>
          <w:rFonts w:ascii="Cambria" w:hAnsi="Cambria"/>
          <w:b/>
          <w:noProof/>
          <w:color w:val="365F91" w:themeColor="accent1" w:themeShade="BF"/>
          <w:sz w:val="32"/>
          <w:szCs w:val="32"/>
        </w:rPr>
        <w:lastRenderedPageBreak/>
        <mc:AlternateContent>
          <mc:Choice Requires="wps">
            <w:drawing>
              <wp:anchor distT="0" distB="0" distL="114300" distR="114300" simplePos="0" relativeHeight="251671552" behindDoc="1" locked="0" layoutInCell="1" allowOverlap="1" wp14:anchorId="3D22D89F" wp14:editId="7CDD0DD8">
                <wp:simplePos x="0" y="0"/>
                <wp:positionH relativeFrom="column">
                  <wp:align>center</wp:align>
                </wp:positionH>
                <wp:positionV relativeFrom="paragraph">
                  <wp:posOffset>0</wp:posOffset>
                </wp:positionV>
                <wp:extent cx="6510528" cy="8485632"/>
                <wp:effectExtent l="38100" t="38100" r="43180" b="298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528" cy="8485632"/>
                        </a:xfrm>
                        <a:prstGeom prst="rect">
                          <a:avLst/>
                        </a:prstGeom>
                        <a:solidFill>
                          <a:srgbClr val="FFFFFF"/>
                        </a:solidFill>
                        <a:ln w="76200" cmpd="tri">
                          <a:solidFill>
                            <a:schemeClr val="accent1">
                              <a:lumMod val="75000"/>
                            </a:schemeClr>
                          </a:solidFill>
                          <a:miter lim="800000"/>
                          <a:headEnd/>
                          <a:tailEnd/>
                        </a:ln>
                      </wps:spPr>
                      <wps:txbx>
                        <w:txbxContent>
                          <w:p w:rsidR="006F3FCF" w:rsidRDefault="006F3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0;margin-top:0;width:512.65pt;height:668.1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" strokecolor="#365f91 [2404]" strokeweight="6pt">
                <v:stroke linestyle="thickBetweenThin"/>
                <v:textbox>
                  <w:txbxContent>
                    <w:p w:rsidR="006F3FCF" w:rsidRDefault="006F3FCF"/>
                  </w:txbxContent>
                </v:textbox>
              </v:shape>
            </w:pict>
          </mc:Fallback>
        </mc:AlternateContent>
      </w: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352AB7">
      <w:pPr>
        <w:rPr>
          <w:rFonts w:ascii="Cambria" w:hAnsi="Cambria"/>
          <w:b/>
          <w:color w:val="365F91" w:themeColor="accent1" w:themeShade="BF"/>
          <w:sz w:val="32"/>
          <w:szCs w:val="32"/>
        </w:rPr>
      </w:pPr>
      <w:r>
        <w:rPr>
          <w:rFonts w:asciiTheme="majorHAnsi" w:eastAsiaTheme="majorEastAsia" w:hAnsiTheme="majorHAnsi" w:cstheme="majorBidi"/>
          <w:b/>
          <w:bCs/>
          <w:noProof/>
          <w:color w:val="EEECE1" w:themeColor="background2"/>
          <w:spacing w:val="30"/>
          <w:sz w:val="72"/>
          <w:szCs w:val="72"/>
        </w:rPr>
        <w:drawing>
          <wp:anchor distT="0" distB="0" distL="114300" distR="114300" simplePos="0" relativeHeight="251669504" behindDoc="0" locked="0" layoutInCell="1" allowOverlap="1" wp14:anchorId="08D3FDD7" wp14:editId="47BDE9A3">
            <wp:simplePos x="0" y="0"/>
            <wp:positionH relativeFrom="column">
              <wp:posOffset>-11430</wp:posOffset>
            </wp:positionH>
            <wp:positionV relativeFrom="paragraph">
              <wp:posOffset>307340</wp:posOffset>
            </wp:positionV>
            <wp:extent cx="5939155" cy="3154680"/>
            <wp:effectExtent l="0" t="0" r="444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MHA Logo - color.jpg"/>
                    <pic:cNvPicPr/>
                  </pic:nvPicPr>
                  <pic:blipFill>
                    <a:blip r:embed="rId13" cstate="print">
                      <a:duotone>
                        <a:schemeClr val="accent1">
                          <a:shade val="45000"/>
                          <a:satMod val="135000"/>
                        </a:schemeClr>
                        <a:prstClr val="white"/>
                      </a:duoton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9155"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A23795" w:rsidRDefault="00A23795">
      <w:pPr>
        <w:rPr>
          <w:rFonts w:ascii="Cambria" w:hAnsi="Cambria"/>
          <w:b/>
          <w:color w:val="365F91" w:themeColor="accent1" w:themeShade="BF"/>
          <w:sz w:val="32"/>
          <w:szCs w:val="32"/>
        </w:rPr>
      </w:pPr>
    </w:p>
    <w:p w:rsidR="005C60BB" w:rsidRDefault="005C60BB">
      <w:pPr>
        <w:rPr>
          <w:rFonts w:ascii="Cambria" w:hAnsi="Cambria"/>
          <w:b/>
          <w:color w:val="365F91" w:themeColor="accent1" w:themeShade="BF"/>
          <w:sz w:val="32"/>
          <w:szCs w:val="32"/>
        </w:rPr>
        <w:sectPr w:rsidR="005C60BB" w:rsidSect="009D5F4C">
          <w:headerReference w:type="default" r:id="rId15"/>
          <w:footerReference w:type="default" r:id="rId16"/>
          <w:footerReference w:type="first" r:id="rId17"/>
          <w:pgSz w:w="12240" w:h="15840"/>
          <w:pgMar w:top="1440" w:right="1440" w:bottom="1440" w:left="1440" w:header="720" w:footer="720" w:gutter="0"/>
          <w:pgNumType w:start="1"/>
          <w:cols w:space="720"/>
          <w:titlePg/>
          <w:docGrid w:linePitch="360"/>
        </w:sectPr>
      </w:pPr>
    </w:p>
    <w:sdt>
      <w:sdtPr>
        <w:rPr>
          <w:rFonts w:ascii="Arial" w:eastAsiaTheme="minorHAnsi" w:hAnsi="Arial" w:cstheme="minorBidi"/>
          <w:b w:val="0"/>
          <w:bCs w:val="0"/>
          <w:color w:val="auto"/>
          <w:sz w:val="22"/>
          <w:szCs w:val="22"/>
          <w:lang w:eastAsia="en-US"/>
        </w:rPr>
        <w:id w:val="-1827578830"/>
        <w:docPartObj>
          <w:docPartGallery w:val="Table of Contents"/>
          <w:docPartUnique/>
        </w:docPartObj>
      </w:sdtPr>
      <w:sdtEndPr>
        <w:rPr>
          <w:rFonts w:ascii="Cambria" w:hAnsi="Cambria"/>
          <w:b/>
          <w:noProof/>
        </w:rPr>
      </w:sdtEndPr>
      <w:sdtContent>
        <w:p w:rsidR="00CD2D22" w:rsidRPr="00C9103B" w:rsidRDefault="00CD2D22" w:rsidP="00F526D2">
          <w:pPr>
            <w:pStyle w:val="TOCHeading"/>
            <w:spacing w:before="0" w:after="200" w:line="240" w:lineRule="auto"/>
            <w:rPr>
              <w:sz w:val="32"/>
            </w:rPr>
          </w:pPr>
          <w:r w:rsidRPr="00C9103B">
            <w:rPr>
              <w:sz w:val="32"/>
            </w:rPr>
            <w:t>Table of Contents</w:t>
          </w:r>
        </w:p>
        <w:p w:rsidR="00F526D2" w:rsidRPr="00F526D2" w:rsidRDefault="00AC6AD7" w:rsidP="00F526D2">
          <w:pPr>
            <w:pStyle w:val="TOC1"/>
            <w:tabs>
              <w:tab w:val="right" w:leader="dot" w:pos="9350"/>
            </w:tabs>
            <w:spacing w:after="80"/>
            <w:rPr>
              <w:rFonts w:eastAsiaTheme="minorEastAsia"/>
              <w:noProof/>
            </w:rPr>
          </w:pPr>
          <w:r w:rsidRPr="00F526D2">
            <w:fldChar w:fldCharType="begin"/>
          </w:r>
          <w:r w:rsidRPr="00F526D2">
            <w:instrText xml:space="preserve"> TOC \o "1-5" \h \z \u </w:instrText>
          </w:r>
          <w:r w:rsidRPr="00F526D2">
            <w:fldChar w:fldCharType="separate"/>
          </w:r>
          <w:hyperlink w:anchor="_Toc462838103" w:history="1">
            <w:r w:rsidR="00F526D2" w:rsidRPr="00F526D2">
              <w:rPr>
                <w:rStyle w:val="Hyperlink"/>
                <w:noProof/>
                <w:color w:val="auto"/>
              </w:rPr>
              <w:t>Introduction</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_Toc462838103 \h </w:instrText>
            </w:r>
            <w:r w:rsidR="00F526D2" w:rsidRPr="00F526D2">
              <w:rPr>
                <w:noProof/>
                <w:webHidden/>
              </w:rPr>
            </w:r>
            <w:r w:rsidR="00F526D2" w:rsidRPr="00F526D2">
              <w:rPr>
                <w:noProof/>
                <w:webHidden/>
              </w:rPr>
              <w:fldChar w:fldCharType="separate"/>
            </w:r>
            <w:r w:rsidR="00020B93">
              <w:rPr>
                <w:noProof/>
                <w:webHidden/>
              </w:rPr>
              <w:t>1</w:t>
            </w:r>
            <w:r w:rsidR="00F526D2" w:rsidRPr="00F526D2">
              <w:rPr>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04" w:history="1">
            <w:r w:rsidR="00F526D2" w:rsidRPr="00F526D2">
              <w:rPr>
                <w:rStyle w:val="Hyperlink"/>
                <w:rFonts w:ascii="Cambria" w:hAnsi="Cambria"/>
                <w:b/>
                <w:noProof/>
                <w:color w:val="auto"/>
              </w:rPr>
              <w:t>Animal Hoarding</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_Toc462838104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8</w:t>
            </w:r>
            <w:r w:rsidR="00F526D2" w:rsidRPr="00F526D2">
              <w:rPr>
                <w:rFonts w:ascii="Cambria" w:hAnsi="Cambria"/>
                <w:b/>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05" w:history="1">
            <w:r w:rsidR="00F526D2" w:rsidRPr="00F526D2">
              <w:rPr>
                <w:rStyle w:val="Hyperlink"/>
                <w:noProof/>
                <w:color w:val="auto"/>
              </w:rPr>
              <w:t>Treatment of Hoarding Disorder</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_Toc462838105 \h </w:instrText>
            </w:r>
            <w:r w:rsidR="00F526D2" w:rsidRPr="00F526D2">
              <w:rPr>
                <w:noProof/>
                <w:webHidden/>
              </w:rPr>
            </w:r>
            <w:r w:rsidR="00F526D2" w:rsidRPr="00F526D2">
              <w:rPr>
                <w:noProof/>
                <w:webHidden/>
              </w:rPr>
              <w:fldChar w:fldCharType="separate"/>
            </w:r>
            <w:r w:rsidR="00020B93">
              <w:rPr>
                <w:noProof/>
                <w:webHidden/>
              </w:rPr>
              <w:t>12</w:t>
            </w:r>
            <w:r w:rsidR="00F526D2" w:rsidRPr="00F526D2">
              <w:rPr>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06" w:history="1">
            <w:r w:rsidR="00F526D2" w:rsidRPr="00F526D2">
              <w:rPr>
                <w:rStyle w:val="Hyperlink"/>
                <w:rFonts w:ascii="Cambria" w:hAnsi="Cambria"/>
                <w:b/>
                <w:noProof/>
                <w:color w:val="auto"/>
              </w:rPr>
              <w:t>Capacity-Risk Model for Hoarding Intervention</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_Toc462838106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12</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07" w:history="1">
            <w:r w:rsidR="00F526D2" w:rsidRPr="00F526D2">
              <w:rPr>
                <w:rStyle w:val="Hyperlink"/>
                <w:rFonts w:ascii="Cambria" w:hAnsi="Cambria"/>
                <w:b/>
                <w:noProof/>
                <w:color w:val="auto"/>
              </w:rPr>
              <w:t>Cognitive-Behavioral Model of HD</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_Toc462838107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14</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08" w:history="1">
            <w:r w:rsidR="00F526D2" w:rsidRPr="00F526D2">
              <w:rPr>
                <w:rStyle w:val="Hyperlink"/>
                <w:rFonts w:ascii="Cambria" w:hAnsi="Cambria"/>
                <w:b/>
                <w:noProof/>
                <w:color w:val="auto"/>
              </w:rPr>
              <w:t>Cognitive-Behavior Therapy for Hoarding Disorder (CBT for HD)</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_Toc462838108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14</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09" w:history="1">
            <w:r w:rsidR="00F526D2" w:rsidRPr="00F526D2">
              <w:rPr>
                <w:rStyle w:val="Hyperlink"/>
                <w:rFonts w:ascii="Cambria" w:hAnsi="Cambria"/>
                <w:b/>
                <w:noProof/>
                <w:color w:val="auto"/>
              </w:rPr>
              <w:t>CBT for Older Adults with HD</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_Toc462838109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19</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0" w:history="1">
            <w:r w:rsidR="00F526D2" w:rsidRPr="00F526D2">
              <w:rPr>
                <w:rStyle w:val="Hyperlink"/>
                <w:rFonts w:ascii="Cambria" w:hAnsi="Cambria"/>
                <w:b/>
                <w:noProof/>
                <w:color w:val="auto"/>
              </w:rPr>
              <w:t>Group Cognitive-Behavior Therapy (GCBT) for HD</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_Toc462838110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22</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1" w:history="1">
            <w:r w:rsidR="00F526D2" w:rsidRPr="00F526D2">
              <w:rPr>
                <w:rStyle w:val="Hyperlink"/>
                <w:rFonts w:ascii="Cambria" w:hAnsi="Cambria"/>
                <w:b/>
                <w:noProof/>
                <w:color w:val="auto"/>
              </w:rPr>
              <w:t>Effective Therapeutic Approaches for Addressing HD</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_Toc462838111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25</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12" w:history="1">
            <w:r w:rsidR="00F526D2" w:rsidRPr="00F526D2">
              <w:rPr>
                <w:rStyle w:val="Hyperlink"/>
                <w:rFonts w:ascii="Cambria" w:hAnsi="Cambria"/>
                <w:b/>
                <w:noProof/>
                <w:color w:val="auto"/>
              </w:rPr>
              <w:t>Stages of Change</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_Toc462838112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25</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13" w:history="1">
            <w:r w:rsidR="00F526D2" w:rsidRPr="00F526D2">
              <w:rPr>
                <w:rStyle w:val="Hyperlink"/>
                <w:rFonts w:ascii="Cambria" w:hAnsi="Cambria"/>
                <w:b/>
                <w:noProof/>
                <w:color w:val="auto"/>
              </w:rPr>
              <w:t>Motivational Interviewing (MI)</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_Toc462838113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26</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14" w:history="1">
            <w:r w:rsidR="00F526D2" w:rsidRPr="00F526D2">
              <w:rPr>
                <w:rStyle w:val="Hyperlink"/>
                <w:rFonts w:ascii="Cambria" w:hAnsi="Cambria"/>
                <w:b/>
                <w:noProof/>
                <w:color w:val="auto"/>
              </w:rPr>
              <w:t>Harm Reduction Therapy (HRT)</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_Toc462838114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30</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5" w:history="1">
            <w:r w:rsidR="00F526D2" w:rsidRPr="00F526D2">
              <w:rPr>
                <w:rStyle w:val="Hyperlink"/>
                <w:rFonts w:ascii="Cambria" w:hAnsi="Cambria"/>
                <w:b/>
                <w:noProof/>
                <w:color w:val="auto"/>
              </w:rPr>
              <w:t>Working with Families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_Toc462838115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32</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6" w:history="1">
            <w:r w:rsidR="00F526D2" w:rsidRPr="00F526D2">
              <w:rPr>
                <w:rStyle w:val="Hyperlink"/>
                <w:rFonts w:ascii="Cambria" w:hAnsi="Cambria"/>
                <w:b/>
                <w:noProof/>
                <w:color w:val="auto"/>
              </w:rPr>
              <w:t>Interventions for Individuals with Intellectual/Developmental Disabilities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_Toc462838116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33</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7" w:history="1">
            <w:r w:rsidR="00F526D2" w:rsidRPr="00F526D2">
              <w:rPr>
                <w:rStyle w:val="Hyperlink"/>
                <w:rFonts w:ascii="Cambria" w:hAnsi="Cambria"/>
                <w:b/>
                <w:noProof/>
                <w:color w:val="auto"/>
              </w:rPr>
              <w:t>Hoarding Task Forces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_Toc462838117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34</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18" w:history="1">
            <w:r w:rsidR="00F526D2" w:rsidRPr="00F526D2">
              <w:rPr>
                <w:rStyle w:val="Hyperlink"/>
                <w:rFonts w:ascii="Cambria" w:hAnsi="Cambria"/>
                <w:b/>
                <w:noProof/>
                <w:color w:val="auto"/>
              </w:rPr>
              <w:t>Support Groups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_Toc462838118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37</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19" w:history="1">
            <w:r w:rsidR="00F526D2" w:rsidRPr="00F526D2">
              <w:rPr>
                <w:rStyle w:val="Hyperlink"/>
                <w:rFonts w:ascii="Cambria" w:hAnsi="Cambria"/>
                <w:b/>
                <w:noProof/>
                <w:color w:val="auto"/>
              </w:rPr>
              <w:t>Buried in Treasures (BIT) Workshop</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_Toc462838119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37</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20" w:history="1">
            <w:r w:rsidR="00F526D2" w:rsidRPr="00F526D2">
              <w:rPr>
                <w:rStyle w:val="Hyperlink"/>
                <w:rFonts w:ascii="Cambria" w:hAnsi="Cambria"/>
                <w:b/>
                <w:noProof/>
                <w:color w:val="auto"/>
              </w:rPr>
              <w:t>WRAP (Wellness Recovery Action Plan) for Reducing Clutter</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_Toc462838120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38</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21" w:history="1">
            <w:r w:rsidR="00F526D2" w:rsidRPr="00F526D2">
              <w:rPr>
                <w:rStyle w:val="Hyperlink"/>
                <w:rFonts w:ascii="Cambria" w:hAnsi="Cambria"/>
                <w:b/>
                <w:noProof/>
                <w:color w:val="auto"/>
              </w:rPr>
              <w:t>Other Approaches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_Toc462838121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39</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22" w:history="1">
            <w:r w:rsidR="00F526D2" w:rsidRPr="00F526D2">
              <w:rPr>
                <w:rStyle w:val="Hyperlink"/>
                <w:rFonts w:ascii="Cambria" w:hAnsi="Cambria"/>
                <w:b/>
                <w:noProof/>
                <w:color w:val="auto"/>
              </w:rPr>
              <w:t>Self-Help</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_Toc462838122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39</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23" w:history="1">
            <w:r w:rsidR="00F526D2" w:rsidRPr="00F526D2">
              <w:rPr>
                <w:rStyle w:val="Hyperlink"/>
                <w:rFonts w:ascii="Cambria" w:hAnsi="Cambria"/>
                <w:b/>
                <w:noProof/>
                <w:color w:val="auto"/>
              </w:rPr>
              <w:t>Coaching</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_Toc462838123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39</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24" w:history="1">
            <w:r w:rsidR="00F526D2" w:rsidRPr="00F526D2">
              <w:rPr>
                <w:rStyle w:val="Hyperlink"/>
                <w:rFonts w:ascii="Cambria" w:hAnsi="Cambria"/>
                <w:b/>
                <w:noProof/>
                <w:color w:val="auto"/>
              </w:rPr>
              <w:t>Professional Organizers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_Toc462838124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40</w:t>
            </w:r>
            <w:r w:rsidR="00F526D2" w:rsidRPr="00F526D2">
              <w:rPr>
                <w:rFonts w:ascii="Cambria" w:hAnsi="Cambria"/>
                <w:b/>
                <w:noProof/>
                <w:webHidden/>
              </w:rPr>
              <w:fldChar w:fldCharType="end"/>
            </w:r>
          </w:hyperlink>
        </w:p>
        <w:p w:rsidR="00F526D2" w:rsidRPr="00F526D2" w:rsidRDefault="00B776B8" w:rsidP="00F526D2">
          <w:pPr>
            <w:pStyle w:val="TOC3"/>
            <w:tabs>
              <w:tab w:val="right" w:leader="dot" w:pos="9350"/>
            </w:tabs>
            <w:spacing w:after="80"/>
            <w:rPr>
              <w:rFonts w:ascii="Cambria" w:hAnsi="Cambria"/>
              <w:b/>
              <w:noProof/>
              <w:lang w:eastAsia="en-US"/>
            </w:rPr>
          </w:pPr>
          <w:hyperlink w:anchor="_Toc462838125" w:history="1">
            <w:r w:rsidR="00F526D2" w:rsidRPr="00F526D2">
              <w:rPr>
                <w:rStyle w:val="Hyperlink"/>
                <w:rFonts w:ascii="Cambria" w:hAnsi="Cambria"/>
                <w:b/>
                <w:noProof/>
                <w:color w:val="auto"/>
              </w:rPr>
              <w:t>Pharmacotherapy</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_Toc462838125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40</w:t>
            </w:r>
            <w:r w:rsidR="00F526D2" w:rsidRPr="00F526D2">
              <w:rPr>
                <w:rFonts w:ascii="Cambria" w:hAnsi="Cambria"/>
                <w:b/>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26" w:history="1">
            <w:r w:rsidR="00F526D2" w:rsidRPr="00F526D2">
              <w:rPr>
                <w:rStyle w:val="Hyperlink"/>
                <w:noProof/>
                <w:color w:val="auto"/>
              </w:rPr>
              <w:t>Summary and Conclusions</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_Toc462838126 \h </w:instrText>
            </w:r>
            <w:r w:rsidR="00F526D2" w:rsidRPr="00F526D2">
              <w:rPr>
                <w:noProof/>
                <w:webHidden/>
              </w:rPr>
            </w:r>
            <w:r w:rsidR="00F526D2" w:rsidRPr="00F526D2">
              <w:rPr>
                <w:noProof/>
                <w:webHidden/>
              </w:rPr>
              <w:fldChar w:fldCharType="separate"/>
            </w:r>
            <w:r w:rsidR="00020B93">
              <w:rPr>
                <w:noProof/>
                <w:webHidden/>
              </w:rPr>
              <w:t>41</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27" w:history="1">
            <w:r w:rsidR="00F526D2" w:rsidRPr="00F526D2">
              <w:rPr>
                <w:rStyle w:val="Hyperlink"/>
                <w:noProof/>
                <w:color w:val="auto"/>
              </w:rPr>
              <w:t>Appendix A: Selected References</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_Toc462838127 \h </w:instrText>
            </w:r>
            <w:r w:rsidR="00F526D2" w:rsidRPr="00F526D2">
              <w:rPr>
                <w:noProof/>
                <w:webHidden/>
              </w:rPr>
            </w:r>
            <w:r w:rsidR="00F526D2" w:rsidRPr="00F526D2">
              <w:rPr>
                <w:noProof/>
                <w:webHidden/>
              </w:rPr>
              <w:fldChar w:fldCharType="separate"/>
            </w:r>
            <w:r w:rsidR="00020B93">
              <w:rPr>
                <w:noProof/>
                <w:webHidden/>
              </w:rPr>
              <w:t>42</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28" w:history="1">
            <w:r w:rsidR="00F526D2" w:rsidRPr="00F526D2">
              <w:rPr>
                <w:rStyle w:val="Hyperlink"/>
                <w:noProof/>
                <w:color w:val="auto"/>
              </w:rPr>
              <w:t>Appendix B: Resources</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_Toc462838128 \h </w:instrText>
            </w:r>
            <w:r w:rsidR="00F526D2" w:rsidRPr="00F526D2">
              <w:rPr>
                <w:noProof/>
                <w:webHidden/>
              </w:rPr>
            </w:r>
            <w:r w:rsidR="00F526D2" w:rsidRPr="00F526D2">
              <w:rPr>
                <w:noProof/>
                <w:webHidden/>
              </w:rPr>
              <w:fldChar w:fldCharType="separate"/>
            </w:r>
            <w:r w:rsidR="00020B93">
              <w:rPr>
                <w:noProof/>
                <w:webHidden/>
              </w:rPr>
              <w:t>50</w:t>
            </w:r>
            <w:r w:rsidR="00F526D2" w:rsidRPr="00F526D2">
              <w:rPr>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29" w:history="1">
            <w:r w:rsidR="00F526D2" w:rsidRPr="00F526D2">
              <w:rPr>
                <w:rStyle w:val="Hyperlink"/>
                <w:rFonts w:ascii="Cambria" w:hAnsi="Cambria"/>
                <w:b/>
                <w:noProof/>
                <w:color w:val="auto"/>
              </w:rPr>
              <w:t>Websites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_Toc462838129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50</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30" w:history="1">
            <w:r w:rsidR="00F526D2" w:rsidRPr="00F526D2">
              <w:rPr>
                <w:rStyle w:val="Hyperlink"/>
                <w:rFonts w:ascii="Cambria" w:hAnsi="Cambria"/>
                <w:b/>
                <w:noProof/>
                <w:color w:val="auto"/>
              </w:rPr>
              <w:t>Books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_Toc462838130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51</w:t>
            </w:r>
            <w:r w:rsidR="00F526D2" w:rsidRPr="00F526D2">
              <w:rPr>
                <w:rFonts w:ascii="Cambria" w:hAnsi="Cambria"/>
                <w:b/>
                <w:noProof/>
                <w:webHidden/>
              </w:rPr>
              <w:fldChar w:fldCharType="end"/>
            </w:r>
          </w:hyperlink>
        </w:p>
        <w:p w:rsidR="00F526D2" w:rsidRPr="00F526D2" w:rsidRDefault="00B776B8" w:rsidP="00F526D2">
          <w:pPr>
            <w:pStyle w:val="TOC2"/>
            <w:spacing w:after="80"/>
            <w:rPr>
              <w:rFonts w:ascii="Cambria" w:eastAsiaTheme="minorEastAsia" w:hAnsi="Cambria"/>
              <w:b/>
              <w:noProof/>
            </w:rPr>
          </w:pPr>
          <w:hyperlink w:anchor="_Toc462838131" w:history="1">
            <w:r w:rsidR="00F526D2" w:rsidRPr="00F526D2">
              <w:rPr>
                <w:rStyle w:val="Hyperlink"/>
                <w:rFonts w:ascii="Cambria" w:hAnsi="Cambria"/>
                <w:b/>
                <w:noProof/>
                <w:color w:val="auto"/>
              </w:rPr>
              <w:t>Hoarding Rating Instruments</w:t>
            </w:r>
            <w:r w:rsidR="00F526D2" w:rsidRPr="00F526D2">
              <w:rPr>
                <w:rFonts w:ascii="Cambria" w:hAnsi="Cambria"/>
                <w:b/>
                <w:noProof/>
                <w:webHidden/>
              </w:rPr>
              <w:tab/>
            </w:r>
            <w:r w:rsidR="00F526D2" w:rsidRPr="00F526D2">
              <w:rPr>
                <w:rFonts w:ascii="Cambria" w:hAnsi="Cambria"/>
                <w:b/>
                <w:noProof/>
                <w:webHidden/>
              </w:rPr>
              <w:fldChar w:fldCharType="begin"/>
            </w:r>
            <w:r w:rsidR="00F526D2" w:rsidRPr="00F526D2">
              <w:rPr>
                <w:rFonts w:ascii="Cambria" w:hAnsi="Cambria"/>
                <w:b/>
                <w:noProof/>
                <w:webHidden/>
              </w:rPr>
              <w:instrText xml:space="preserve"> PAGEREF _Toc462838131 \h </w:instrText>
            </w:r>
            <w:r w:rsidR="00F526D2" w:rsidRPr="00F526D2">
              <w:rPr>
                <w:rFonts w:ascii="Cambria" w:hAnsi="Cambria"/>
                <w:b/>
                <w:noProof/>
                <w:webHidden/>
              </w:rPr>
            </w:r>
            <w:r w:rsidR="00F526D2" w:rsidRPr="00F526D2">
              <w:rPr>
                <w:rFonts w:ascii="Cambria" w:hAnsi="Cambria"/>
                <w:b/>
                <w:noProof/>
                <w:webHidden/>
              </w:rPr>
              <w:fldChar w:fldCharType="separate"/>
            </w:r>
            <w:r w:rsidR="00020B93">
              <w:rPr>
                <w:rFonts w:ascii="Cambria" w:hAnsi="Cambria"/>
                <w:b/>
                <w:noProof/>
                <w:webHidden/>
              </w:rPr>
              <w:t>52</w:t>
            </w:r>
            <w:r w:rsidR="00F526D2" w:rsidRPr="00F526D2">
              <w:rPr>
                <w:rFonts w:ascii="Cambria" w:hAnsi="Cambria"/>
                <w:b/>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32" w:history="1">
            <w:r w:rsidR="00F526D2" w:rsidRPr="00F526D2">
              <w:rPr>
                <w:rStyle w:val="Hyperlink"/>
                <w:noProof/>
                <w:color w:val="auto"/>
              </w:rPr>
              <w:t>Appendix C: Tips &amp; Guidelines for Working with Consumers with HD</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_Toc462838132 \h </w:instrText>
            </w:r>
            <w:r w:rsidR="00F526D2" w:rsidRPr="00F526D2">
              <w:rPr>
                <w:noProof/>
                <w:webHidden/>
              </w:rPr>
            </w:r>
            <w:r w:rsidR="00F526D2" w:rsidRPr="00F526D2">
              <w:rPr>
                <w:noProof/>
                <w:webHidden/>
              </w:rPr>
              <w:fldChar w:fldCharType="separate"/>
            </w:r>
            <w:r w:rsidR="00020B93">
              <w:rPr>
                <w:noProof/>
                <w:webHidden/>
              </w:rPr>
              <w:t>54</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33" w:history="1">
            <w:r w:rsidR="00F526D2" w:rsidRPr="00F526D2">
              <w:rPr>
                <w:rStyle w:val="Hyperlink"/>
                <w:noProof/>
                <w:color w:val="auto"/>
              </w:rPr>
              <w:t>Appendix D: Best Practice Structure</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_Toc462838133 \h </w:instrText>
            </w:r>
            <w:r w:rsidR="00F526D2" w:rsidRPr="00F526D2">
              <w:rPr>
                <w:noProof/>
                <w:webHidden/>
              </w:rPr>
            </w:r>
            <w:r w:rsidR="00F526D2" w:rsidRPr="00F526D2">
              <w:rPr>
                <w:noProof/>
                <w:webHidden/>
              </w:rPr>
              <w:fldChar w:fldCharType="separate"/>
            </w:r>
            <w:r w:rsidR="00020B93">
              <w:rPr>
                <w:noProof/>
                <w:webHidden/>
              </w:rPr>
              <w:t>59</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34" w:history="1">
            <w:r w:rsidR="00F526D2" w:rsidRPr="00F526D2">
              <w:rPr>
                <w:rStyle w:val="Hyperlink"/>
                <w:noProof/>
                <w:color w:val="auto"/>
              </w:rPr>
              <w:t>Appendix E: HD Treatment Components</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_Toc462838134 \h </w:instrText>
            </w:r>
            <w:r w:rsidR="00F526D2" w:rsidRPr="00F526D2">
              <w:rPr>
                <w:noProof/>
                <w:webHidden/>
              </w:rPr>
            </w:r>
            <w:r w:rsidR="00F526D2" w:rsidRPr="00F526D2">
              <w:rPr>
                <w:noProof/>
                <w:webHidden/>
              </w:rPr>
              <w:fldChar w:fldCharType="separate"/>
            </w:r>
            <w:r w:rsidR="00020B93">
              <w:rPr>
                <w:noProof/>
                <w:webHidden/>
              </w:rPr>
              <w:t>60</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35" w:history="1">
            <w:r w:rsidR="00F526D2" w:rsidRPr="00F526D2">
              <w:rPr>
                <w:rStyle w:val="Hyperlink"/>
                <w:noProof/>
                <w:color w:val="auto"/>
              </w:rPr>
              <w:t>Appendix F: Saginaw Hoarding Task Force 2015 – 2016</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_Toc462838135 \h </w:instrText>
            </w:r>
            <w:r w:rsidR="00F526D2" w:rsidRPr="00F526D2">
              <w:rPr>
                <w:noProof/>
                <w:webHidden/>
              </w:rPr>
            </w:r>
            <w:r w:rsidR="00F526D2" w:rsidRPr="00F526D2">
              <w:rPr>
                <w:noProof/>
                <w:webHidden/>
              </w:rPr>
              <w:fldChar w:fldCharType="separate"/>
            </w:r>
            <w:r w:rsidR="00020B93">
              <w:rPr>
                <w:noProof/>
                <w:webHidden/>
              </w:rPr>
              <w:t>64</w:t>
            </w:r>
            <w:r w:rsidR="00F526D2" w:rsidRPr="00F526D2">
              <w:rPr>
                <w:noProof/>
                <w:webHidden/>
              </w:rPr>
              <w:fldChar w:fldCharType="end"/>
            </w:r>
          </w:hyperlink>
        </w:p>
        <w:p w:rsidR="00F526D2" w:rsidRPr="00F526D2" w:rsidRDefault="00B776B8" w:rsidP="00F526D2">
          <w:pPr>
            <w:pStyle w:val="TOC1"/>
            <w:tabs>
              <w:tab w:val="right" w:leader="dot" w:pos="9350"/>
            </w:tabs>
            <w:spacing w:after="80"/>
            <w:rPr>
              <w:rFonts w:eastAsiaTheme="minorEastAsia"/>
              <w:noProof/>
            </w:rPr>
          </w:pPr>
          <w:hyperlink w:anchor="_Toc462838136" w:history="1">
            <w:r w:rsidR="00F526D2" w:rsidRPr="00F526D2">
              <w:rPr>
                <w:rStyle w:val="Hyperlink"/>
                <w:noProof/>
                <w:color w:val="auto"/>
              </w:rPr>
              <w:t>Appendix G: A Famous Case of Hoarding</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_Toc462838136 \h </w:instrText>
            </w:r>
            <w:r w:rsidR="00F526D2" w:rsidRPr="00F526D2">
              <w:rPr>
                <w:noProof/>
                <w:webHidden/>
              </w:rPr>
            </w:r>
            <w:r w:rsidR="00F526D2" w:rsidRPr="00F526D2">
              <w:rPr>
                <w:noProof/>
                <w:webHidden/>
              </w:rPr>
              <w:fldChar w:fldCharType="separate"/>
            </w:r>
            <w:r w:rsidR="00020B93">
              <w:rPr>
                <w:noProof/>
                <w:webHidden/>
              </w:rPr>
              <w:t>66</w:t>
            </w:r>
            <w:r w:rsidR="00F526D2" w:rsidRPr="00F526D2">
              <w:rPr>
                <w:noProof/>
                <w:webHidden/>
              </w:rPr>
              <w:fldChar w:fldCharType="end"/>
            </w:r>
          </w:hyperlink>
        </w:p>
        <w:p w:rsidR="00CD2D22" w:rsidRPr="00F526D2" w:rsidRDefault="00B776B8" w:rsidP="00F526D2">
          <w:pPr>
            <w:pStyle w:val="TOC1"/>
            <w:tabs>
              <w:tab w:val="right" w:leader="dot" w:pos="9350"/>
            </w:tabs>
            <w:spacing w:after="80"/>
          </w:pPr>
          <w:hyperlink w:anchor="_Toc462838137" w:history="1">
            <w:r w:rsidR="00F526D2" w:rsidRPr="00F526D2">
              <w:rPr>
                <w:rStyle w:val="Hyperlink"/>
                <w:noProof/>
                <w:color w:val="auto"/>
              </w:rPr>
              <w:t>Appendix H: Common Misconceptions about Hoarding</w:t>
            </w:r>
            <w:r w:rsidR="00F526D2" w:rsidRPr="00F526D2">
              <w:rPr>
                <w:noProof/>
                <w:webHidden/>
              </w:rPr>
              <w:tab/>
            </w:r>
            <w:r w:rsidR="00F526D2" w:rsidRPr="00F526D2">
              <w:rPr>
                <w:noProof/>
                <w:webHidden/>
              </w:rPr>
              <w:fldChar w:fldCharType="begin"/>
            </w:r>
            <w:r w:rsidR="00F526D2" w:rsidRPr="00F526D2">
              <w:rPr>
                <w:noProof/>
                <w:webHidden/>
              </w:rPr>
              <w:instrText xml:space="preserve"> PAGEREF _Toc462838137 \h </w:instrText>
            </w:r>
            <w:r w:rsidR="00F526D2" w:rsidRPr="00F526D2">
              <w:rPr>
                <w:noProof/>
                <w:webHidden/>
              </w:rPr>
            </w:r>
            <w:r w:rsidR="00F526D2" w:rsidRPr="00F526D2">
              <w:rPr>
                <w:noProof/>
                <w:webHidden/>
              </w:rPr>
              <w:fldChar w:fldCharType="separate"/>
            </w:r>
            <w:r w:rsidR="00020B93">
              <w:rPr>
                <w:noProof/>
                <w:webHidden/>
              </w:rPr>
              <w:t>68</w:t>
            </w:r>
            <w:r w:rsidR="00F526D2" w:rsidRPr="00F526D2">
              <w:rPr>
                <w:noProof/>
                <w:webHidden/>
              </w:rPr>
              <w:fldChar w:fldCharType="end"/>
            </w:r>
          </w:hyperlink>
          <w:r w:rsidR="00AC6AD7" w:rsidRPr="00F526D2">
            <w:fldChar w:fldCharType="end"/>
          </w:r>
        </w:p>
      </w:sdtContent>
    </w:sdt>
    <w:p w:rsidR="001062BA" w:rsidRDefault="001062BA">
      <w:pPr>
        <w:sectPr w:rsidR="001062BA" w:rsidSect="009D5F4C">
          <w:headerReference w:type="first" r:id="rId18"/>
          <w:pgSz w:w="12240" w:h="15840"/>
          <w:pgMar w:top="1440" w:right="1440" w:bottom="1440" w:left="1440" w:header="720" w:footer="720" w:gutter="0"/>
          <w:pgNumType w:start="1"/>
          <w:cols w:space="720"/>
          <w:titlePg/>
          <w:docGrid w:linePitch="360"/>
        </w:sectPr>
      </w:pPr>
    </w:p>
    <w:p w:rsidR="003519CF" w:rsidRPr="005E2F27" w:rsidRDefault="003519CF" w:rsidP="00237DC9">
      <w:pPr>
        <w:pStyle w:val="Heading1"/>
        <w:shd w:val="clear" w:color="auto" w:fill="365F91" w:themeFill="accent1" w:themeFillShade="BF"/>
        <w:spacing w:before="0" w:after="240"/>
        <w:jc w:val="center"/>
        <w:rPr>
          <w:color w:val="FFFFFF" w:themeColor="background1"/>
          <w:sz w:val="36"/>
          <w:szCs w:val="32"/>
        </w:rPr>
      </w:pPr>
      <w:bookmarkStart w:id="1" w:name="_Toc462838103"/>
      <w:r w:rsidRPr="005E2F27">
        <w:rPr>
          <w:color w:val="FFFFFF" w:themeColor="background1"/>
          <w:sz w:val="36"/>
          <w:szCs w:val="32"/>
        </w:rPr>
        <w:lastRenderedPageBreak/>
        <w:t>Introduction</w:t>
      </w:r>
      <w:bookmarkEnd w:id="1"/>
    </w:p>
    <w:p w:rsidR="00BF7B3D" w:rsidRDefault="00EE1A1D" w:rsidP="00BF7B3D">
      <w:pPr>
        <w:spacing w:before="120" w:after="120"/>
        <w:jc w:val="both"/>
        <w:rPr>
          <w:rFonts w:ascii="Cambria" w:hAnsi="Cambria"/>
          <w:sz w:val="24"/>
          <w:szCs w:val="24"/>
        </w:rPr>
      </w:pPr>
      <w:r w:rsidRPr="00380BA5">
        <w:rPr>
          <w:rFonts w:ascii="Cambria" w:hAnsi="Cambria"/>
          <w:noProof/>
          <w:sz w:val="24"/>
          <w:szCs w:val="24"/>
        </w:rPr>
        <mc:AlternateContent>
          <mc:Choice Requires="wps">
            <w:drawing>
              <wp:anchor distT="0" distB="0" distL="114300" distR="114300" simplePos="0" relativeHeight="251719680" behindDoc="0" locked="0" layoutInCell="1" allowOverlap="1" wp14:anchorId="05BE7395" wp14:editId="7664C6BC">
                <wp:simplePos x="0" y="0"/>
                <wp:positionH relativeFrom="column">
                  <wp:posOffset>3803015</wp:posOffset>
                </wp:positionH>
                <wp:positionV relativeFrom="paragraph">
                  <wp:posOffset>852805</wp:posOffset>
                </wp:positionV>
                <wp:extent cx="2190750" cy="3632200"/>
                <wp:effectExtent l="38100" t="38100" r="342900" b="3302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6322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9525">
                          <a:noFill/>
                          <a:miter lim="800000"/>
                          <a:headEnd/>
                          <a:tailEnd/>
                        </a:ln>
                        <a:effectLst>
                          <a:outerShdw blurRad="190500" dist="228600" dir="2700000" algn="ctr">
                            <a:srgbClr val="000000">
                              <a:alpha val="30000"/>
                            </a:srgbClr>
                          </a:outerShdw>
                        </a:effectLst>
                      </wps:spPr>
                      <wps:txbx>
                        <w:txbxContent>
                          <w:p w:rsidR="006F3FCF" w:rsidRPr="00477580" w:rsidRDefault="006F3FCF" w:rsidP="00BF7B3D">
                            <w:pPr>
                              <w:jc w:val="center"/>
                              <w:rPr>
                                <w:rFonts w:ascii="Arial Narrow" w:hAnsi="Arial Narrow"/>
                                <w:b/>
                                <w:u w:val="single"/>
                              </w:rPr>
                            </w:pPr>
                            <w:r w:rsidRPr="00477580">
                              <w:rPr>
                                <w:rFonts w:ascii="Arial Narrow" w:hAnsi="Arial Narrow"/>
                                <w:b/>
                                <w:bCs/>
                                <w:iCs/>
                                <w:u w:val="single"/>
                              </w:rPr>
                              <w:t>Signs of HD:</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Difficulty getting rid of items</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A large amount of clutter in the office, at home, in the car, or in other spaces (i.e., storage units) that makes it difficult to use furniture or appliances or move around easily</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Losing important items like money or bills in the clutter</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 xml:space="preserve">Feeling overwhelmed by the volume of possessions that have </w:t>
                            </w:r>
                            <w:r>
                              <w:rPr>
                                <w:rFonts w:ascii="Arial Narrow" w:hAnsi="Arial Narrow"/>
                                <w:b/>
                              </w:rPr>
                              <w:t>“</w:t>
                            </w:r>
                            <w:r w:rsidRPr="00340E14">
                              <w:rPr>
                                <w:rFonts w:ascii="Arial Narrow" w:hAnsi="Arial Narrow"/>
                                <w:b/>
                              </w:rPr>
                              <w:t>taken over</w:t>
                            </w:r>
                            <w:r>
                              <w:rPr>
                                <w:rFonts w:ascii="Arial Narrow" w:hAnsi="Arial Narrow"/>
                                <w:b/>
                              </w:rPr>
                              <w:t>”</w:t>
                            </w:r>
                            <w:r w:rsidRPr="00340E14">
                              <w:rPr>
                                <w:rFonts w:ascii="Arial Narrow" w:hAnsi="Arial Narrow"/>
                                <w:b/>
                              </w:rPr>
                              <w:t xml:space="preserve"> the house or workspace</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Being unable to stop taking free items, such as advertising flyers or sugar packets from restaurants</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Buying things because they are a “bargain” or to “stock up”</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Not inviting family or friends into the home due to shame or embarrassment</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Refusing to let people into the home to make repairs</w:t>
                            </w:r>
                          </w:p>
                          <w:p w:rsidR="006F3FCF" w:rsidRPr="00340E14" w:rsidRDefault="006F3FCF" w:rsidP="00BF7B3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9.45pt;margin-top:67.15pt;width:172.5pt;height:2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" fillcolor="#ffff80" stroked="f">
                <v:fill color2="#ffffda" rotate="t" angle="90" colors="0 #ffff80;.5 #ffffb3;1 #ffffda" focus="100%" type="gradient"/>
                <v:shadow on="t" color="black" opacity="19660f" offset="4.49014mm,4.49014mm"/>
                <v:textbox>
                  <w:txbxContent>
                    <w:p w:rsidR="006F3FCF" w:rsidRPr="00477580" w:rsidRDefault="006F3FCF" w:rsidP="00BF7B3D">
                      <w:pPr>
                        <w:jc w:val="center"/>
                        <w:rPr>
                          <w:rFonts w:ascii="Arial Narrow" w:hAnsi="Arial Narrow"/>
                          <w:b/>
                          <w:u w:val="single"/>
                        </w:rPr>
                      </w:pPr>
                      <w:r w:rsidRPr="00477580">
                        <w:rPr>
                          <w:rFonts w:ascii="Arial Narrow" w:hAnsi="Arial Narrow"/>
                          <w:b/>
                          <w:bCs/>
                          <w:iCs/>
                          <w:u w:val="single"/>
                        </w:rPr>
                        <w:t>Signs of HD:</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Difficulty getting rid of items</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A large amount of clutter in the office, at home, in the car, or in other spaces (i.e., storage units) that makes it difficult to use furniture or appliances or move around easily</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Losing important items like money or bills in the clutter</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 xml:space="preserve">Feeling overwhelmed by the volume of possessions that have </w:t>
                      </w:r>
                      <w:r>
                        <w:rPr>
                          <w:rFonts w:ascii="Arial Narrow" w:hAnsi="Arial Narrow"/>
                          <w:b/>
                        </w:rPr>
                        <w:t>“</w:t>
                      </w:r>
                      <w:r w:rsidRPr="00340E14">
                        <w:rPr>
                          <w:rFonts w:ascii="Arial Narrow" w:hAnsi="Arial Narrow"/>
                          <w:b/>
                        </w:rPr>
                        <w:t>taken over</w:t>
                      </w:r>
                      <w:r>
                        <w:rPr>
                          <w:rFonts w:ascii="Arial Narrow" w:hAnsi="Arial Narrow"/>
                          <w:b/>
                        </w:rPr>
                        <w:t>”</w:t>
                      </w:r>
                      <w:r w:rsidRPr="00340E14">
                        <w:rPr>
                          <w:rFonts w:ascii="Arial Narrow" w:hAnsi="Arial Narrow"/>
                          <w:b/>
                        </w:rPr>
                        <w:t xml:space="preserve"> the house or workspace</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Being unable to stop taking free items, such as advertising flyers or sugar packets from restaurants</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Buying things because they are a “bargain” or to “stock up”</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Not inviting family or friends into the home due to shame or embarrassment</w:t>
                      </w:r>
                    </w:p>
                    <w:p w:rsidR="006F3FCF" w:rsidRPr="00340E14" w:rsidRDefault="006F3FCF" w:rsidP="00BF7B3D">
                      <w:pPr>
                        <w:numPr>
                          <w:ilvl w:val="0"/>
                          <w:numId w:val="1"/>
                        </w:numPr>
                        <w:tabs>
                          <w:tab w:val="clear" w:pos="720"/>
                        </w:tabs>
                        <w:ind w:left="180" w:hanging="180"/>
                        <w:rPr>
                          <w:rFonts w:ascii="Arial Narrow" w:hAnsi="Arial Narrow"/>
                          <w:b/>
                        </w:rPr>
                      </w:pPr>
                      <w:r w:rsidRPr="00340E14">
                        <w:rPr>
                          <w:rFonts w:ascii="Arial Narrow" w:hAnsi="Arial Narrow"/>
                          <w:b/>
                        </w:rPr>
                        <w:t>Refusing to let people into the home to make repairs</w:t>
                      </w:r>
                    </w:p>
                    <w:p w:rsidR="006F3FCF" w:rsidRPr="00340E14" w:rsidRDefault="006F3FCF" w:rsidP="00BF7B3D">
                      <w:pPr>
                        <w:rPr>
                          <w:b/>
                        </w:rPr>
                      </w:pPr>
                    </w:p>
                  </w:txbxContent>
                </v:textbox>
                <w10:wrap type="square"/>
              </v:shape>
            </w:pict>
          </mc:Fallback>
        </mc:AlternateContent>
      </w:r>
      <w:r w:rsidR="00BF7B3D">
        <w:rPr>
          <w:rFonts w:ascii="Cambria" w:hAnsi="Cambria"/>
          <w:sz w:val="24"/>
          <w:szCs w:val="24"/>
        </w:rPr>
        <w:t>H</w:t>
      </w:r>
      <w:r w:rsidR="00BF7B3D" w:rsidRPr="0094435B">
        <w:rPr>
          <w:rFonts w:ascii="Cambria" w:hAnsi="Cambria"/>
          <w:sz w:val="24"/>
          <w:szCs w:val="24"/>
        </w:rPr>
        <w:t>oarding</w:t>
      </w:r>
      <w:r w:rsidR="00BF7B3D">
        <w:rPr>
          <w:rFonts w:ascii="Cambria" w:hAnsi="Cambria"/>
          <w:sz w:val="24"/>
          <w:szCs w:val="24"/>
        </w:rPr>
        <w:t xml:space="preserve"> </w:t>
      </w:r>
      <w:r w:rsidR="00477580">
        <w:rPr>
          <w:rFonts w:ascii="Cambria" w:hAnsi="Cambria"/>
          <w:sz w:val="24"/>
          <w:szCs w:val="24"/>
        </w:rPr>
        <w:t xml:space="preserve">disorder (HD) </w:t>
      </w:r>
      <w:r w:rsidR="00BF7B3D">
        <w:rPr>
          <w:rFonts w:ascii="Cambria" w:hAnsi="Cambria"/>
          <w:sz w:val="24"/>
          <w:szCs w:val="24"/>
        </w:rPr>
        <w:t>is characterized</w:t>
      </w:r>
      <w:r w:rsidR="00061EE7">
        <w:rPr>
          <w:rFonts w:ascii="Cambria" w:hAnsi="Cambria"/>
          <w:sz w:val="24"/>
          <w:szCs w:val="24"/>
        </w:rPr>
        <w:t xml:space="preserve"> by</w:t>
      </w:r>
      <w:r w:rsidR="00BF7B3D" w:rsidRPr="0094435B">
        <w:rPr>
          <w:rFonts w:ascii="Cambria" w:hAnsi="Cambria"/>
          <w:sz w:val="24"/>
          <w:szCs w:val="24"/>
        </w:rPr>
        <w:t xml:space="preserve"> the acquisition of and failure to discard</w:t>
      </w:r>
      <w:r w:rsidR="00061EE7">
        <w:rPr>
          <w:rFonts w:ascii="Cambria" w:hAnsi="Cambria"/>
          <w:sz w:val="24"/>
          <w:szCs w:val="24"/>
        </w:rPr>
        <w:t xml:space="preserve"> or part with</w:t>
      </w:r>
      <w:r w:rsidR="00BF7B3D" w:rsidRPr="0094435B">
        <w:rPr>
          <w:rFonts w:ascii="Cambria" w:hAnsi="Cambria"/>
          <w:sz w:val="24"/>
          <w:szCs w:val="24"/>
        </w:rPr>
        <w:t xml:space="preserve"> possessions</w:t>
      </w:r>
      <w:r w:rsidR="00061EE7" w:rsidRPr="00061EE7">
        <w:rPr>
          <w:rFonts w:ascii="Cambria" w:hAnsi="Cambria"/>
          <w:sz w:val="24"/>
          <w:szCs w:val="24"/>
        </w:rPr>
        <w:t xml:space="preserve"> </w:t>
      </w:r>
      <w:r w:rsidR="00061EE7" w:rsidRPr="009D7F74">
        <w:rPr>
          <w:rFonts w:ascii="Cambria" w:hAnsi="Cambria"/>
          <w:sz w:val="24"/>
          <w:szCs w:val="24"/>
        </w:rPr>
        <w:t>regardless of the value attributed to those possessions by others</w:t>
      </w:r>
      <w:r w:rsidR="00061EE7">
        <w:rPr>
          <w:rFonts w:ascii="Cambria" w:hAnsi="Cambria"/>
          <w:sz w:val="24"/>
          <w:szCs w:val="24"/>
        </w:rPr>
        <w:t xml:space="preserve">, even </w:t>
      </w:r>
      <w:r w:rsidR="00F55B6E">
        <w:rPr>
          <w:rFonts w:ascii="Cambria" w:hAnsi="Cambria"/>
          <w:sz w:val="24"/>
          <w:szCs w:val="24"/>
        </w:rPr>
        <w:t xml:space="preserve">those </w:t>
      </w:r>
      <w:r w:rsidR="00BF7B3D" w:rsidRPr="0094435B">
        <w:rPr>
          <w:rFonts w:ascii="Cambria" w:hAnsi="Cambria"/>
          <w:sz w:val="24"/>
          <w:szCs w:val="24"/>
        </w:rPr>
        <w:t>that appear to be useless or of limited value</w:t>
      </w:r>
      <w:r w:rsidR="00061EE7">
        <w:rPr>
          <w:rFonts w:ascii="Cambria" w:hAnsi="Cambria"/>
          <w:sz w:val="24"/>
          <w:szCs w:val="24"/>
        </w:rPr>
        <w:t>,</w:t>
      </w:r>
      <w:r w:rsidR="00BF7B3D" w:rsidRPr="0094435B">
        <w:rPr>
          <w:rFonts w:ascii="Cambria" w:hAnsi="Cambria"/>
          <w:sz w:val="24"/>
          <w:szCs w:val="24"/>
        </w:rPr>
        <w:t xml:space="preserve"> resulting in cluttered living spaces and significant distress </w:t>
      </w:r>
      <w:r w:rsidR="00851863">
        <w:rPr>
          <w:rFonts w:ascii="Cambria" w:hAnsi="Cambria"/>
          <w:sz w:val="24"/>
          <w:szCs w:val="24"/>
        </w:rPr>
        <w:t>and</w:t>
      </w:r>
      <w:r w:rsidR="00BF7B3D" w:rsidRPr="0094435B">
        <w:rPr>
          <w:rFonts w:ascii="Cambria" w:hAnsi="Cambria"/>
          <w:sz w:val="24"/>
          <w:szCs w:val="24"/>
        </w:rPr>
        <w:t xml:space="preserve"> impairment in functioning.</w:t>
      </w:r>
      <w:r w:rsidR="00BF7B3D">
        <w:rPr>
          <w:rFonts w:ascii="Cambria" w:hAnsi="Cambria"/>
          <w:sz w:val="24"/>
          <w:szCs w:val="24"/>
        </w:rPr>
        <w:t xml:space="preserve"> Strong attachment to items interferes with the ability to discard them based on three types of values:</w:t>
      </w:r>
    </w:p>
    <w:p w:rsidR="00BF7B3D" w:rsidRPr="007E435F" w:rsidRDefault="00BF7B3D" w:rsidP="00804EFE">
      <w:pPr>
        <w:pStyle w:val="ListParagraph"/>
        <w:numPr>
          <w:ilvl w:val="0"/>
          <w:numId w:val="23"/>
        </w:numPr>
        <w:spacing w:before="120" w:after="120"/>
        <w:jc w:val="both"/>
        <w:rPr>
          <w:rFonts w:ascii="Cambria" w:hAnsi="Cambria"/>
          <w:sz w:val="24"/>
          <w:szCs w:val="24"/>
        </w:rPr>
      </w:pPr>
      <w:r w:rsidRPr="004E4914">
        <w:rPr>
          <w:rFonts w:ascii="Cambria" w:hAnsi="Cambria"/>
          <w:b/>
          <w:sz w:val="24"/>
          <w:szCs w:val="24"/>
        </w:rPr>
        <w:t>Sentimental value</w:t>
      </w:r>
      <w:r w:rsidRPr="007E435F">
        <w:rPr>
          <w:rFonts w:ascii="Cambria" w:hAnsi="Cambria"/>
          <w:sz w:val="24"/>
          <w:szCs w:val="24"/>
        </w:rPr>
        <w:t>, which is the affect associated with possessions (e.g. old photos, diaries, or albums) because they signify or represent parts of the self that may act as reminders of a person’s life, or relationships with others. (“This helps me remember. This represents my life. It’s part of me.”)</w:t>
      </w:r>
    </w:p>
    <w:p w:rsidR="00BF7B3D" w:rsidRPr="007E435F" w:rsidRDefault="00BF7B3D" w:rsidP="00804EFE">
      <w:pPr>
        <w:pStyle w:val="ListParagraph"/>
        <w:numPr>
          <w:ilvl w:val="0"/>
          <w:numId w:val="23"/>
        </w:numPr>
        <w:spacing w:before="120" w:after="120"/>
        <w:jc w:val="both"/>
        <w:rPr>
          <w:rFonts w:ascii="Cambria" w:hAnsi="Cambria"/>
          <w:sz w:val="24"/>
          <w:szCs w:val="24"/>
        </w:rPr>
      </w:pPr>
      <w:r w:rsidRPr="004E4914">
        <w:rPr>
          <w:rFonts w:ascii="Cambria" w:hAnsi="Cambria"/>
          <w:b/>
          <w:sz w:val="24"/>
          <w:szCs w:val="24"/>
        </w:rPr>
        <w:t>Intrinsic value</w:t>
      </w:r>
      <w:r w:rsidRPr="004E4914">
        <w:rPr>
          <w:rFonts w:ascii="Cambria" w:hAnsi="Cambria"/>
          <w:sz w:val="24"/>
          <w:szCs w:val="24"/>
        </w:rPr>
        <w:t xml:space="preserve"> </w:t>
      </w:r>
      <w:r w:rsidRPr="007E435F">
        <w:rPr>
          <w:rFonts w:ascii="Cambria" w:hAnsi="Cambria"/>
          <w:sz w:val="24"/>
          <w:szCs w:val="24"/>
        </w:rPr>
        <w:t>which refers to something that is of value in and of itself such as foreign currency. (“Isn’t this beautiful?”)</w:t>
      </w:r>
    </w:p>
    <w:p w:rsidR="00BF7B3D" w:rsidRPr="007E435F" w:rsidRDefault="00BF7B3D" w:rsidP="00804EFE">
      <w:pPr>
        <w:pStyle w:val="ListParagraph"/>
        <w:numPr>
          <w:ilvl w:val="0"/>
          <w:numId w:val="23"/>
        </w:numPr>
        <w:spacing w:before="120" w:after="120"/>
        <w:jc w:val="both"/>
        <w:rPr>
          <w:rFonts w:ascii="Cambria" w:hAnsi="Cambria"/>
          <w:sz w:val="24"/>
          <w:szCs w:val="24"/>
        </w:rPr>
      </w:pPr>
      <w:r w:rsidRPr="004E4914">
        <w:rPr>
          <w:rFonts w:ascii="Cambria" w:hAnsi="Cambria"/>
          <w:b/>
          <w:sz w:val="24"/>
          <w:szCs w:val="24"/>
        </w:rPr>
        <w:t>Instrumental value</w:t>
      </w:r>
      <w:r w:rsidR="00C706A6">
        <w:rPr>
          <w:rFonts w:ascii="Cambria" w:hAnsi="Cambria"/>
          <w:sz w:val="24"/>
          <w:szCs w:val="24"/>
        </w:rPr>
        <w:t>, which refers to</w:t>
      </w:r>
      <w:r w:rsidRPr="007E435F">
        <w:rPr>
          <w:rFonts w:ascii="Cambria" w:hAnsi="Cambria"/>
          <w:sz w:val="24"/>
          <w:szCs w:val="24"/>
        </w:rPr>
        <w:t xml:space="preserve"> being able to make future use of an item </w:t>
      </w:r>
      <w:r w:rsidR="00C706A6">
        <w:rPr>
          <w:rFonts w:ascii="Cambria" w:hAnsi="Cambria"/>
          <w:sz w:val="24"/>
          <w:szCs w:val="24"/>
        </w:rPr>
        <w:t>such as</w:t>
      </w:r>
      <w:r w:rsidRPr="007E435F">
        <w:rPr>
          <w:rFonts w:ascii="Cambria" w:hAnsi="Cambria"/>
          <w:sz w:val="24"/>
          <w:szCs w:val="24"/>
        </w:rPr>
        <w:t xml:space="preserve"> old clothes that could be used to repair other clothes, items that can be recycled. (“I might need this. I could fix this. Somebody could use this. Think of the potential!”)</w:t>
      </w:r>
    </w:p>
    <w:p w:rsidR="00BF7B3D" w:rsidRDefault="00BF7B3D" w:rsidP="00BF7B3D">
      <w:pPr>
        <w:spacing w:before="120" w:after="120"/>
        <w:jc w:val="both"/>
        <w:rPr>
          <w:rFonts w:ascii="Cambria" w:hAnsi="Cambria"/>
          <w:sz w:val="24"/>
          <w:szCs w:val="24"/>
        </w:rPr>
      </w:pPr>
      <w:r>
        <w:rPr>
          <w:rFonts w:ascii="Cambria" w:hAnsi="Cambria"/>
          <w:sz w:val="24"/>
          <w:szCs w:val="24"/>
        </w:rPr>
        <w:t>T</w:t>
      </w:r>
      <w:r w:rsidRPr="002F796D">
        <w:rPr>
          <w:rFonts w:ascii="Cambria" w:hAnsi="Cambria"/>
          <w:sz w:val="24"/>
          <w:szCs w:val="24"/>
        </w:rPr>
        <w:t>hree types of hoarding</w:t>
      </w:r>
      <w:r>
        <w:rPr>
          <w:rFonts w:ascii="Cambria" w:hAnsi="Cambria"/>
          <w:sz w:val="24"/>
          <w:szCs w:val="24"/>
        </w:rPr>
        <w:t xml:space="preserve"> have been identified</w:t>
      </w:r>
      <w:r w:rsidRPr="002F796D">
        <w:rPr>
          <w:rFonts w:ascii="Cambria" w:hAnsi="Cambria"/>
          <w:sz w:val="24"/>
          <w:szCs w:val="24"/>
        </w:rPr>
        <w:t xml:space="preserve">: </w:t>
      </w:r>
    </w:p>
    <w:p w:rsidR="00BF7B3D" w:rsidRPr="008143A9" w:rsidRDefault="00B776B8" w:rsidP="007B39BC">
      <w:pPr>
        <w:ind w:left="720" w:hanging="360"/>
        <w:jc w:val="both"/>
        <w:rPr>
          <w:rFonts w:ascii="Cambria" w:hAnsi="Cambria"/>
          <w:sz w:val="24"/>
          <w:szCs w:val="24"/>
        </w:rPr>
      </w:pPr>
      <w:r>
        <w:rPr>
          <w:color w:val="17365D" w:themeColor="text2" w:themeShade="BF"/>
        </w:rPr>
        <w:pict>
          <v:shape id="Picture 14" o:spid="_x0000_i1027" type="#_x0000_t75" alt="http://www.buffaloresearch.com/graphics/newspaper.gif" style="width:13.75pt;height:9.65pt;visibility:visible;mso-wrap-style:square">
            <v:imagedata r:id="rId19" o:title="newspaper"/>
          </v:shape>
        </w:pict>
      </w:r>
      <w:r w:rsidR="007B39BC">
        <w:rPr>
          <w:rFonts w:ascii="Cambria" w:hAnsi="Cambria"/>
          <w:b/>
          <w:bCs/>
          <w:color w:val="365F91" w:themeColor="accent1" w:themeShade="BF"/>
          <w:sz w:val="24"/>
          <w:szCs w:val="24"/>
        </w:rPr>
        <w:tab/>
      </w:r>
      <w:r w:rsidR="00BF7B3D" w:rsidRPr="004E4914">
        <w:rPr>
          <w:rFonts w:ascii="Cambria" w:hAnsi="Cambria"/>
          <w:b/>
          <w:bCs/>
          <w:sz w:val="24"/>
          <w:szCs w:val="24"/>
        </w:rPr>
        <w:t>Inanimate objects</w:t>
      </w:r>
      <w:r w:rsidR="00603988">
        <w:rPr>
          <w:rFonts w:ascii="Cambria" w:hAnsi="Cambria"/>
          <w:bCs/>
          <w:sz w:val="24"/>
          <w:szCs w:val="24"/>
        </w:rPr>
        <w:t>,</w:t>
      </w:r>
      <w:r w:rsidR="00BF7B3D" w:rsidRPr="008143A9">
        <w:rPr>
          <w:rFonts w:ascii="Cambria" w:hAnsi="Cambria"/>
          <w:sz w:val="24"/>
          <w:szCs w:val="24"/>
        </w:rPr>
        <w:t xml:space="preserve"> the most common type of hoard</w:t>
      </w:r>
      <w:r w:rsidR="00477580" w:rsidRPr="008143A9">
        <w:rPr>
          <w:rFonts w:ascii="Cambria" w:hAnsi="Cambria"/>
          <w:sz w:val="24"/>
          <w:szCs w:val="24"/>
        </w:rPr>
        <w:t>ing</w:t>
      </w:r>
      <w:r w:rsidR="00603988">
        <w:rPr>
          <w:rFonts w:ascii="Cambria" w:hAnsi="Cambria"/>
          <w:sz w:val="24"/>
          <w:szCs w:val="24"/>
        </w:rPr>
        <w:t>,</w:t>
      </w:r>
      <w:r w:rsidR="00BF7B3D" w:rsidRPr="008143A9">
        <w:rPr>
          <w:rFonts w:ascii="Cambria" w:hAnsi="Cambria"/>
          <w:sz w:val="24"/>
          <w:szCs w:val="24"/>
        </w:rPr>
        <w:t xml:space="preserve"> can </w:t>
      </w:r>
      <w:r w:rsidR="00477580" w:rsidRPr="008143A9">
        <w:rPr>
          <w:rFonts w:ascii="Cambria" w:hAnsi="Cambria"/>
          <w:sz w:val="24"/>
          <w:szCs w:val="24"/>
        </w:rPr>
        <w:t>include</w:t>
      </w:r>
      <w:r w:rsidR="00BF7B3D" w:rsidRPr="008143A9">
        <w:rPr>
          <w:rFonts w:ascii="Cambria" w:hAnsi="Cambria"/>
          <w:sz w:val="24"/>
          <w:szCs w:val="24"/>
        </w:rPr>
        <w:t xml:space="preserve"> one type of object or a collection of a mixture of objects (e.g., old clothes, newspapers, </w:t>
      </w:r>
      <w:r w:rsidR="0076176F">
        <w:rPr>
          <w:rFonts w:ascii="Cambria" w:hAnsi="Cambria"/>
          <w:sz w:val="24"/>
          <w:szCs w:val="24"/>
        </w:rPr>
        <w:t xml:space="preserve">books, paperwork, </w:t>
      </w:r>
      <w:r w:rsidR="00BF7B3D" w:rsidRPr="008143A9">
        <w:rPr>
          <w:rFonts w:ascii="Cambria" w:hAnsi="Cambria"/>
          <w:sz w:val="24"/>
          <w:szCs w:val="24"/>
        </w:rPr>
        <w:t>food, containers</w:t>
      </w:r>
      <w:r w:rsidR="002A30BC">
        <w:rPr>
          <w:rFonts w:ascii="Cambria" w:hAnsi="Cambria"/>
          <w:sz w:val="24"/>
          <w:szCs w:val="24"/>
        </w:rPr>
        <w:t>, bags</w:t>
      </w:r>
      <w:r w:rsidR="00603988">
        <w:rPr>
          <w:rFonts w:ascii="Cambria" w:hAnsi="Cambria"/>
          <w:sz w:val="24"/>
          <w:szCs w:val="24"/>
        </w:rPr>
        <w:t>,</w:t>
      </w:r>
      <w:r w:rsidR="002A30BC">
        <w:rPr>
          <w:rFonts w:ascii="Cambria" w:hAnsi="Cambria"/>
          <w:sz w:val="24"/>
          <w:szCs w:val="24"/>
        </w:rPr>
        <w:t xml:space="preserve"> and</w:t>
      </w:r>
      <w:r w:rsidR="00BF7B3D" w:rsidRPr="008143A9">
        <w:rPr>
          <w:rFonts w:ascii="Cambria" w:hAnsi="Cambria"/>
          <w:sz w:val="24"/>
          <w:szCs w:val="24"/>
        </w:rPr>
        <w:t xml:space="preserve"> papers</w:t>
      </w:r>
      <w:r w:rsidR="00603988">
        <w:rPr>
          <w:rFonts w:ascii="Cambria" w:hAnsi="Cambria"/>
          <w:sz w:val="24"/>
          <w:szCs w:val="24"/>
        </w:rPr>
        <w:t>, etc.</w:t>
      </w:r>
      <w:r w:rsidR="00BF7B3D" w:rsidRPr="008143A9">
        <w:rPr>
          <w:rFonts w:ascii="Cambria" w:hAnsi="Cambria"/>
          <w:sz w:val="24"/>
          <w:szCs w:val="24"/>
        </w:rPr>
        <w:t>).</w:t>
      </w:r>
    </w:p>
    <w:p w:rsidR="00BF7B3D" w:rsidRPr="002F796D" w:rsidRDefault="00BF7B3D" w:rsidP="00C251F1">
      <w:pPr>
        <w:pStyle w:val="ListParagraph"/>
        <w:numPr>
          <w:ilvl w:val="0"/>
          <w:numId w:val="87"/>
        </w:numPr>
        <w:contextualSpacing w:val="0"/>
        <w:jc w:val="both"/>
        <w:rPr>
          <w:rFonts w:ascii="Cambria" w:hAnsi="Cambria"/>
          <w:sz w:val="24"/>
          <w:szCs w:val="24"/>
        </w:rPr>
      </w:pPr>
      <w:r w:rsidRPr="004E4914">
        <w:rPr>
          <w:rFonts w:ascii="Cambria" w:hAnsi="Cambria"/>
          <w:b/>
          <w:bCs/>
          <w:sz w:val="24"/>
          <w:szCs w:val="24"/>
        </w:rPr>
        <w:t>Animal hoarding</w:t>
      </w:r>
      <w:r w:rsidRPr="004E4914">
        <w:rPr>
          <w:rFonts w:ascii="Cambria" w:hAnsi="Cambria"/>
          <w:sz w:val="24"/>
          <w:szCs w:val="24"/>
        </w:rPr>
        <w:t xml:space="preserve"> </w:t>
      </w:r>
      <w:r w:rsidRPr="002F796D">
        <w:rPr>
          <w:rFonts w:ascii="Cambria" w:hAnsi="Cambria"/>
          <w:sz w:val="24"/>
          <w:szCs w:val="24"/>
        </w:rPr>
        <w:t xml:space="preserve">is the obsessive collecting of animals, often with an inability to provide </w:t>
      </w:r>
      <w:r>
        <w:rPr>
          <w:rFonts w:ascii="Cambria" w:hAnsi="Cambria"/>
          <w:sz w:val="24"/>
          <w:szCs w:val="24"/>
        </w:rPr>
        <w:t xml:space="preserve">even </w:t>
      </w:r>
      <w:r w:rsidRPr="002F796D">
        <w:rPr>
          <w:rFonts w:ascii="Cambria" w:hAnsi="Cambria"/>
          <w:sz w:val="24"/>
          <w:szCs w:val="24"/>
        </w:rPr>
        <w:t>minimal standards of care</w:t>
      </w:r>
      <w:r w:rsidR="00300CBC">
        <w:rPr>
          <w:rFonts w:ascii="Cambria" w:hAnsi="Cambria"/>
          <w:sz w:val="24"/>
          <w:szCs w:val="24"/>
        </w:rPr>
        <w:t xml:space="preserve"> to the animals</w:t>
      </w:r>
      <w:r w:rsidRPr="002F796D">
        <w:rPr>
          <w:rFonts w:ascii="Cambria" w:hAnsi="Cambria"/>
          <w:sz w:val="24"/>
          <w:szCs w:val="24"/>
        </w:rPr>
        <w:t xml:space="preserve">. The </w:t>
      </w:r>
      <w:r>
        <w:rPr>
          <w:rFonts w:ascii="Cambria" w:hAnsi="Cambria"/>
          <w:sz w:val="24"/>
          <w:szCs w:val="24"/>
        </w:rPr>
        <w:t>individual</w:t>
      </w:r>
      <w:r w:rsidRPr="002F796D">
        <w:rPr>
          <w:rFonts w:ascii="Cambria" w:hAnsi="Cambria"/>
          <w:sz w:val="24"/>
          <w:szCs w:val="24"/>
        </w:rPr>
        <w:t xml:space="preserve"> is unable to recognize that the animals are or may be at risk because they feel they are saving them. In addition to </w:t>
      </w:r>
      <w:r w:rsidR="00865AB6">
        <w:rPr>
          <w:rFonts w:ascii="Cambria" w:hAnsi="Cambria"/>
          <w:sz w:val="24"/>
          <w:szCs w:val="24"/>
        </w:rPr>
        <w:t>the</w:t>
      </w:r>
      <w:r w:rsidRPr="002F796D">
        <w:rPr>
          <w:rFonts w:ascii="Cambria" w:hAnsi="Cambria"/>
          <w:sz w:val="24"/>
          <w:szCs w:val="24"/>
        </w:rPr>
        <w:t xml:space="preserve"> inability to </w:t>
      </w:r>
      <w:r w:rsidR="00865AB6">
        <w:rPr>
          <w:rFonts w:ascii="Cambria" w:hAnsi="Cambria"/>
          <w:sz w:val="24"/>
          <w:szCs w:val="24"/>
        </w:rPr>
        <w:t xml:space="preserve">adequately </w:t>
      </w:r>
      <w:r w:rsidRPr="002F796D">
        <w:rPr>
          <w:rFonts w:ascii="Cambria" w:hAnsi="Cambria"/>
          <w:sz w:val="24"/>
          <w:szCs w:val="24"/>
        </w:rPr>
        <w:t>care for the animals, people who hoard animals are often unable to take care</w:t>
      </w:r>
      <w:r w:rsidRPr="002F796D">
        <w:rPr>
          <w:rFonts w:cs="Arial"/>
          <w:color w:val="000000"/>
          <w:sz w:val="23"/>
          <w:szCs w:val="23"/>
        </w:rPr>
        <w:t xml:space="preserve"> </w:t>
      </w:r>
      <w:r w:rsidRPr="002F796D">
        <w:rPr>
          <w:rFonts w:ascii="Cambria" w:hAnsi="Cambria"/>
          <w:sz w:val="24"/>
          <w:szCs w:val="24"/>
        </w:rPr>
        <w:t xml:space="preserve">of themselves. </w:t>
      </w:r>
      <w:r>
        <w:rPr>
          <w:rFonts w:ascii="Cambria" w:hAnsi="Cambria"/>
          <w:sz w:val="24"/>
          <w:szCs w:val="24"/>
        </w:rPr>
        <w:t>T</w:t>
      </w:r>
      <w:r w:rsidRPr="002F796D">
        <w:rPr>
          <w:rFonts w:ascii="Cambria" w:hAnsi="Cambria"/>
          <w:sz w:val="24"/>
          <w:szCs w:val="24"/>
        </w:rPr>
        <w:t>he homes of</w:t>
      </w:r>
      <w:r w:rsidR="0085523D">
        <w:rPr>
          <w:rFonts w:ascii="Cambria" w:hAnsi="Cambria"/>
          <w:sz w:val="24"/>
          <w:szCs w:val="24"/>
        </w:rPr>
        <w:t xml:space="preserve"> people who hoard</w:t>
      </w:r>
      <w:r w:rsidRPr="002F796D">
        <w:rPr>
          <w:rFonts w:ascii="Cambria" w:hAnsi="Cambria"/>
          <w:sz w:val="24"/>
          <w:szCs w:val="24"/>
        </w:rPr>
        <w:t xml:space="preserve"> animals are often eventually destroyed by the accumulation of animal feces and infestation by insects.</w:t>
      </w:r>
      <w:r w:rsidR="00981032">
        <w:rPr>
          <w:rFonts w:ascii="Cambria" w:hAnsi="Cambria"/>
          <w:sz w:val="24"/>
          <w:szCs w:val="24"/>
        </w:rPr>
        <w:t xml:space="preserve"> (The section</w:t>
      </w:r>
      <w:r w:rsidR="00300CBC">
        <w:rPr>
          <w:rFonts w:ascii="Cambria" w:hAnsi="Cambria"/>
          <w:sz w:val="24"/>
          <w:szCs w:val="24"/>
        </w:rPr>
        <w:t xml:space="preserve"> below</w:t>
      </w:r>
      <w:r w:rsidR="00981032">
        <w:rPr>
          <w:rFonts w:ascii="Cambria" w:hAnsi="Cambria"/>
          <w:sz w:val="24"/>
          <w:szCs w:val="24"/>
        </w:rPr>
        <w:t xml:space="preserve"> on </w:t>
      </w:r>
      <w:hyperlink w:anchor="_Animal_Hoarding" w:history="1">
        <w:r w:rsidR="00981032" w:rsidRPr="00981032">
          <w:rPr>
            <w:rStyle w:val="Hyperlink"/>
            <w:rFonts w:ascii="Cambria" w:hAnsi="Cambria"/>
            <w:sz w:val="24"/>
            <w:szCs w:val="24"/>
          </w:rPr>
          <w:t>animal hoarding</w:t>
        </w:r>
      </w:hyperlink>
      <w:r w:rsidR="00981032">
        <w:rPr>
          <w:rFonts w:ascii="Cambria" w:hAnsi="Cambria"/>
          <w:sz w:val="24"/>
          <w:szCs w:val="24"/>
        </w:rPr>
        <w:t xml:space="preserve"> offers more detailed information on this topic.)</w:t>
      </w:r>
    </w:p>
    <w:p w:rsidR="00BF7B3D" w:rsidRPr="002F796D" w:rsidRDefault="00BF7B3D" w:rsidP="00C251F1">
      <w:pPr>
        <w:pStyle w:val="ListParagraph"/>
        <w:numPr>
          <w:ilvl w:val="0"/>
          <w:numId w:val="88"/>
        </w:numPr>
        <w:contextualSpacing w:val="0"/>
        <w:jc w:val="both"/>
        <w:rPr>
          <w:rFonts w:ascii="Cambria" w:hAnsi="Cambria"/>
          <w:sz w:val="24"/>
          <w:szCs w:val="24"/>
        </w:rPr>
      </w:pPr>
      <w:r w:rsidRPr="004E4914">
        <w:rPr>
          <w:rFonts w:ascii="Cambria" w:hAnsi="Cambria"/>
          <w:b/>
          <w:bCs/>
          <w:sz w:val="24"/>
          <w:szCs w:val="24"/>
        </w:rPr>
        <w:t>Data hoarding</w:t>
      </w:r>
      <w:r w:rsidRPr="004E4914">
        <w:rPr>
          <w:rFonts w:ascii="Cambria" w:hAnsi="Cambria"/>
          <w:sz w:val="24"/>
          <w:szCs w:val="24"/>
        </w:rPr>
        <w:t xml:space="preserve"> </w:t>
      </w:r>
      <w:r w:rsidRPr="002F796D">
        <w:rPr>
          <w:rFonts w:ascii="Cambria" w:hAnsi="Cambria"/>
          <w:sz w:val="24"/>
          <w:szCs w:val="24"/>
        </w:rPr>
        <w:t>is a new</w:t>
      </w:r>
      <w:r>
        <w:rPr>
          <w:rFonts w:ascii="Cambria" w:hAnsi="Cambria"/>
          <w:sz w:val="24"/>
          <w:szCs w:val="24"/>
        </w:rPr>
        <w:t>er</w:t>
      </w:r>
      <w:r w:rsidRPr="002F796D">
        <w:rPr>
          <w:rFonts w:ascii="Cambria" w:hAnsi="Cambria"/>
          <w:sz w:val="24"/>
          <w:szCs w:val="24"/>
        </w:rPr>
        <w:t xml:space="preserve"> phenomenon of hoarding</w:t>
      </w:r>
      <w:r>
        <w:rPr>
          <w:rFonts w:ascii="Cambria" w:hAnsi="Cambria"/>
          <w:sz w:val="24"/>
          <w:szCs w:val="24"/>
        </w:rPr>
        <w:t xml:space="preserve"> that consists of the need to store copies of emails and other information in an electronic format. It can </w:t>
      </w:r>
      <w:r w:rsidR="00300CBC">
        <w:rPr>
          <w:rFonts w:ascii="Cambria" w:hAnsi="Cambria"/>
          <w:sz w:val="24"/>
          <w:szCs w:val="24"/>
        </w:rPr>
        <w:t xml:space="preserve">also </w:t>
      </w:r>
      <w:r>
        <w:rPr>
          <w:rFonts w:ascii="Cambria" w:hAnsi="Cambria"/>
          <w:sz w:val="24"/>
          <w:szCs w:val="24"/>
        </w:rPr>
        <w:t>manifest in</w:t>
      </w:r>
      <w:r w:rsidRPr="002F796D">
        <w:rPr>
          <w:rFonts w:ascii="Cambria" w:hAnsi="Cambria"/>
          <w:sz w:val="24"/>
          <w:szCs w:val="24"/>
        </w:rPr>
        <w:t xml:space="preserve"> the storage of data collection equipment such as computers</w:t>
      </w:r>
      <w:r w:rsidR="00865AB6">
        <w:rPr>
          <w:rFonts w:ascii="Cambria" w:hAnsi="Cambria"/>
          <w:sz w:val="24"/>
          <w:szCs w:val="24"/>
        </w:rPr>
        <w:t xml:space="preserve"> and</w:t>
      </w:r>
      <w:r w:rsidRPr="002F796D">
        <w:rPr>
          <w:rFonts w:ascii="Cambria" w:hAnsi="Cambria"/>
          <w:sz w:val="24"/>
          <w:szCs w:val="24"/>
        </w:rPr>
        <w:t xml:space="preserve"> electronic storage devices. </w:t>
      </w:r>
    </w:p>
    <w:p w:rsidR="006632FF" w:rsidRPr="006632FF" w:rsidRDefault="00E4154F" w:rsidP="006632FF">
      <w:pPr>
        <w:spacing w:before="120" w:after="120"/>
        <w:jc w:val="both"/>
        <w:rPr>
          <w:rFonts w:ascii="Cambria" w:hAnsi="Cambria"/>
          <w:sz w:val="24"/>
          <w:szCs w:val="24"/>
        </w:rPr>
      </w:pPr>
      <w:r w:rsidRPr="00E4154F">
        <w:rPr>
          <w:rFonts w:ascii="Cambria" w:hAnsi="Cambria"/>
          <w:sz w:val="24"/>
          <w:szCs w:val="24"/>
        </w:rPr>
        <w:t xml:space="preserve">Research on hoarding has burgeoned during the last two decades and much has been learned about the </w:t>
      </w:r>
      <w:r w:rsidR="006632FF" w:rsidRPr="006632FF">
        <w:rPr>
          <w:rFonts w:ascii="Cambria" w:hAnsi="Cambria"/>
          <w:sz w:val="24"/>
          <w:szCs w:val="24"/>
        </w:rPr>
        <w:t>unique biological, cognitive, emo</w:t>
      </w:r>
      <w:r w:rsidR="006632FF">
        <w:rPr>
          <w:rFonts w:ascii="Cambria" w:hAnsi="Cambria"/>
          <w:sz w:val="24"/>
          <w:szCs w:val="24"/>
        </w:rPr>
        <w:t>tional, and behavioral features of the disorder.</w:t>
      </w:r>
    </w:p>
    <w:p w:rsidR="00BF7B3D" w:rsidRPr="00A95D08" w:rsidRDefault="00BF7B3D" w:rsidP="00BF7B3D">
      <w:pPr>
        <w:spacing w:before="120" w:after="120"/>
        <w:jc w:val="both"/>
        <w:rPr>
          <w:rFonts w:ascii="Cambria" w:hAnsi="Cambria"/>
          <w:sz w:val="24"/>
          <w:szCs w:val="24"/>
        </w:rPr>
      </w:pPr>
      <w:r w:rsidRPr="00D561F6">
        <w:rPr>
          <w:rFonts w:ascii="Cambria" w:hAnsi="Cambria"/>
          <w:sz w:val="24"/>
          <w:szCs w:val="24"/>
        </w:rPr>
        <w:lastRenderedPageBreak/>
        <w:t xml:space="preserve">Hoarding disorder </w:t>
      </w:r>
      <w:r>
        <w:rPr>
          <w:rFonts w:ascii="Cambria" w:hAnsi="Cambria"/>
          <w:sz w:val="24"/>
          <w:szCs w:val="24"/>
        </w:rPr>
        <w:t>is now</w:t>
      </w:r>
      <w:r w:rsidRPr="00D561F6">
        <w:rPr>
          <w:rFonts w:ascii="Cambria" w:hAnsi="Cambria"/>
          <w:sz w:val="24"/>
          <w:szCs w:val="24"/>
        </w:rPr>
        <w:t xml:space="preserve"> classified as a separate disorder in the fifth edition of the Diagnostic and Statistical Manual of Mental Disorders (DSM-5). Prior to this new classification, hoarding was </w:t>
      </w:r>
      <w:r>
        <w:rPr>
          <w:rFonts w:ascii="Cambria" w:hAnsi="Cambria"/>
          <w:sz w:val="24"/>
          <w:szCs w:val="24"/>
        </w:rPr>
        <w:t>viewed</w:t>
      </w:r>
      <w:r w:rsidRPr="00D561F6">
        <w:rPr>
          <w:rFonts w:ascii="Cambria" w:hAnsi="Cambria"/>
          <w:sz w:val="24"/>
          <w:szCs w:val="24"/>
        </w:rPr>
        <w:t xml:space="preserve"> as a variant</w:t>
      </w:r>
      <w:r>
        <w:rPr>
          <w:rFonts w:ascii="Cambria" w:hAnsi="Cambria"/>
          <w:sz w:val="24"/>
          <w:szCs w:val="24"/>
        </w:rPr>
        <w:t>, symptom</w:t>
      </w:r>
      <w:r w:rsidR="007B39BC">
        <w:rPr>
          <w:rFonts w:ascii="Cambria" w:hAnsi="Cambria"/>
          <w:sz w:val="24"/>
          <w:szCs w:val="24"/>
        </w:rPr>
        <w:t>,</w:t>
      </w:r>
      <w:r>
        <w:rPr>
          <w:rFonts w:ascii="Cambria" w:hAnsi="Cambria"/>
          <w:sz w:val="24"/>
          <w:szCs w:val="24"/>
        </w:rPr>
        <w:t xml:space="preserve"> or subtype</w:t>
      </w:r>
      <w:r w:rsidRPr="00D561F6">
        <w:rPr>
          <w:rFonts w:ascii="Cambria" w:hAnsi="Cambria"/>
          <w:sz w:val="24"/>
          <w:szCs w:val="24"/>
        </w:rPr>
        <w:t xml:space="preserve"> of</w:t>
      </w:r>
      <w:r w:rsidR="007B39BC">
        <w:rPr>
          <w:rFonts w:ascii="Cambria" w:hAnsi="Cambria"/>
          <w:sz w:val="24"/>
          <w:szCs w:val="24"/>
        </w:rPr>
        <w:t xml:space="preserve"> </w:t>
      </w:r>
      <w:r w:rsidRPr="00DB54EB">
        <w:rPr>
          <w:rFonts w:ascii="Cambria" w:hAnsi="Cambria"/>
          <w:bCs/>
          <w:sz w:val="24"/>
          <w:szCs w:val="24"/>
        </w:rPr>
        <w:t>obsessive-compulsive disorder</w:t>
      </w:r>
      <w:r>
        <w:rPr>
          <w:rStyle w:val="FootnoteReference"/>
          <w:rFonts w:ascii="Cambria" w:hAnsi="Cambria"/>
          <w:bCs/>
          <w:sz w:val="24"/>
          <w:szCs w:val="24"/>
        </w:rPr>
        <w:footnoteReference w:id="1"/>
      </w:r>
      <w:r>
        <w:rPr>
          <w:rFonts w:ascii="Cambria" w:hAnsi="Cambria"/>
          <w:bCs/>
          <w:sz w:val="24"/>
          <w:szCs w:val="24"/>
        </w:rPr>
        <w:t xml:space="preserve"> </w:t>
      </w:r>
      <w:r w:rsidRPr="00D561F6">
        <w:rPr>
          <w:rFonts w:ascii="Cambria" w:hAnsi="Cambria"/>
          <w:sz w:val="24"/>
          <w:szCs w:val="24"/>
        </w:rPr>
        <w:t>(OCD).</w:t>
      </w:r>
      <w:r>
        <w:rPr>
          <w:rFonts w:ascii="Cambria" w:hAnsi="Cambria"/>
          <w:sz w:val="24"/>
          <w:szCs w:val="24"/>
        </w:rPr>
        <w:t xml:space="preserve"> While HD may share similarities to OCD, it is distinct from OCD and is about one and more common tha</w:t>
      </w:r>
      <w:r w:rsidR="00306874">
        <w:rPr>
          <w:rFonts w:ascii="Cambria" w:hAnsi="Cambria"/>
          <w:sz w:val="24"/>
          <w:szCs w:val="24"/>
        </w:rPr>
        <w:t>n</w:t>
      </w:r>
      <w:r>
        <w:rPr>
          <w:rFonts w:ascii="Cambria" w:hAnsi="Cambria"/>
          <w:sz w:val="24"/>
          <w:szCs w:val="24"/>
        </w:rPr>
        <w:t xml:space="preserve"> OCD.</w:t>
      </w:r>
      <w:r w:rsidRPr="00A95D08">
        <w:rPr>
          <w:rFonts w:ascii="Cambria" w:hAnsi="Cambria"/>
          <w:sz w:val="24"/>
          <w:szCs w:val="24"/>
        </w:rPr>
        <w:t xml:space="preserve"> </w:t>
      </w:r>
    </w:p>
    <w:p w:rsidR="00BF7B3D" w:rsidRDefault="00BF7B3D" w:rsidP="00BF7B3D">
      <w:pPr>
        <w:spacing w:before="120" w:after="120"/>
        <w:jc w:val="both"/>
        <w:rPr>
          <w:rFonts w:ascii="Cambria" w:hAnsi="Cambria"/>
          <w:sz w:val="24"/>
          <w:szCs w:val="24"/>
        </w:rPr>
      </w:pPr>
      <w:r w:rsidRPr="005D730D">
        <w:rPr>
          <w:rFonts w:ascii="Cambria" w:hAnsi="Cambria"/>
          <w:sz w:val="24"/>
          <w:szCs w:val="24"/>
        </w:rPr>
        <w:t>The five diagnostic criteria used to identify</w:t>
      </w:r>
      <w:r>
        <w:rPr>
          <w:rFonts w:ascii="Cambria" w:hAnsi="Cambria"/>
          <w:sz w:val="24"/>
          <w:szCs w:val="24"/>
        </w:rPr>
        <w:t xml:space="preserve"> </w:t>
      </w:r>
      <w:r w:rsidR="00505C4B">
        <w:rPr>
          <w:rFonts w:ascii="Cambria" w:hAnsi="Cambria"/>
          <w:sz w:val="24"/>
          <w:szCs w:val="24"/>
        </w:rPr>
        <w:t>HD</w:t>
      </w:r>
      <w:r w:rsidRPr="005D730D">
        <w:rPr>
          <w:rFonts w:ascii="Cambria" w:hAnsi="Cambria"/>
          <w:sz w:val="24"/>
          <w:szCs w:val="24"/>
        </w:rPr>
        <w:t xml:space="preserve"> are: </w:t>
      </w:r>
    </w:p>
    <w:p w:rsidR="00BF7B3D" w:rsidRPr="005D730D" w:rsidRDefault="00BF7B3D" w:rsidP="00804EFE">
      <w:pPr>
        <w:pStyle w:val="ListParagraph"/>
        <w:numPr>
          <w:ilvl w:val="0"/>
          <w:numId w:val="25"/>
        </w:numPr>
        <w:jc w:val="both"/>
        <w:rPr>
          <w:rFonts w:ascii="Cambria" w:hAnsi="Cambria"/>
          <w:sz w:val="24"/>
          <w:szCs w:val="24"/>
        </w:rPr>
      </w:pPr>
      <w:r w:rsidRPr="005D730D">
        <w:rPr>
          <w:rFonts w:ascii="Cambria" w:hAnsi="Cambria"/>
          <w:sz w:val="24"/>
          <w:szCs w:val="24"/>
        </w:rPr>
        <w:t xml:space="preserve">Persistent difficulty discarding or parting with possessions, regardless of their monetary value. </w:t>
      </w:r>
    </w:p>
    <w:p w:rsidR="00BF7B3D" w:rsidRPr="005D730D" w:rsidRDefault="00BF7B3D" w:rsidP="00804EFE">
      <w:pPr>
        <w:pStyle w:val="ListParagraph"/>
        <w:numPr>
          <w:ilvl w:val="0"/>
          <w:numId w:val="26"/>
        </w:numPr>
        <w:jc w:val="both"/>
        <w:rPr>
          <w:rFonts w:ascii="Cambria" w:hAnsi="Cambria"/>
          <w:sz w:val="24"/>
          <w:szCs w:val="24"/>
        </w:rPr>
      </w:pPr>
      <w:r w:rsidRPr="005D730D">
        <w:rPr>
          <w:rFonts w:ascii="Cambria" w:hAnsi="Cambria"/>
          <w:sz w:val="24"/>
          <w:szCs w:val="24"/>
        </w:rPr>
        <w:t xml:space="preserve">This difficulty is due to a perceived need to save the items and distress associated with discarding them. </w:t>
      </w:r>
    </w:p>
    <w:p w:rsidR="00BF7B3D" w:rsidRPr="005D730D" w:rsidRDefault="00BF7B3D" w:rsidP="00804EFE">
      <w:pPr>
        <w:pStyle w:val="ListParagraph"/>
        <w:numPr>
          <w:ilvl w:val="0"/>
          <w:numId w:val="27"/>
        </w:numPr>
        <w:jc w:val="both"/>
        <w:rPr>
          <w:rFonts w:ascii="Cambria" w:hAnsi="Cambria"/>
          <w:sz w:val="24"/>
          <w:szCs w:val="24"/>
        </w:rPr>
      </w:pPr>
      <w:r w:rsidRPr="005D730D">
        <w:rPr>
          <w:rFonts w:ascii="Cambria" w:hAnsi="Cambria"/>
          <w:sz w:val="24"/>
          <w:szCs w:val="24"/>
        </w:rPr>
        <w:t xml:space="preserve">The difficulty discarding possessions results in the accumulation of possessions that congest and clutter active living areas. </w:t>
      </w:r>
    </w:p>
    <w:p w:rsidR="00BF7B3D" w:rsidRPr="005D730D" w:rsidRDefault="00BF7B3D" w:rsidP="00804EFE">
      <w:pPr>
        <w:pStyle w:val="ListParagraph"/>
        <w:numPr>
          <w:ilvl w:val="0"/>
          <w:numId w:val="28"/>
        </w:numPr>
        <w:jc w:val="both"/>
        <w:rPr>
          <w:rFonts w:ascii="Cambria" w:hAnsi="Cambria"/>
          <w:sz w:val="24"/>
          <w:szCs w:val="24"/>
        </w:rPr>
      </w:pPr>
      <w:r w:rsidRPr="005D730D">
        <w:rPr>
          <w:rFonts w:ascii="Cambria" w:hAnsi="Cambria"/>
          <w:sz w:val="24"/>
          <w:szCs w:val="24"/>
        </w:rPr>
        <w:t>The hoarding causes clinically significant distress or impairment in social, occupational, or other important areas of functioning.</w:t>
      </w:r>
    </w:p>
    <w:p w:rsidR="00BF7B3D" w:rsidRPr="005D730D" w:rsidRDefault="00BF7B3D" w:rsidP="00804EFE">
      <w:pPr>
        <w:pStyle w:val="ListParagraph"/>
        <w:numPr>
          <w:ilvl w:val="0"/>
          <w:numId w:val="29"/>
        </w:numPr>
        <w:jc w:val="both"/>
        <w:rPr>
          <w:rFonts w:ascii="Cambria" w:hAnsi="Cambria"/>
          <w:sz w:val="24"/>
          <w:szCs w:val="24"/>
        </w:rPr>
      </w:pPr>
      <w:r w:rsidRPr="005D730D">
        <w:rPr>
          <w:rFonts w:ascii="Cambria" w:hAnsi="Cambria"/>
          <w:sz w:val="24"/>
          <w:szCs w:val="24"/>
        </w:rPr>
        <w:t>The hoarding is not attributable to another medical condition or mental disorder.</w:t>
      </w:r>
    </w:p>
    <w:p w:rsidR="002B6036" w:rsidRDefault="008F50D3" w:rsidP="00614343">
      <w:pPr>
        <w:spacing w:before="120" w:after="120"/>
        <w:jc w:val="both"/>
        <w:rPr>
          <w:rFonts w:ascii="Cambria" w:hAnsi="Cambria"/>
          <w:sz w:val="24"/>
          <w:szCs w:val="24"/>
        </w:rPr>
      </w:pPr>
      <w:r w:rsidRPr="004341EC">
        <w:rPr>
          <w:rFonts w:ascii="Cambria" w:hAnsi="Cambria"/>
          <w:noProof/>
          <w:sz w:val="24"/>
          <w:szCs w:val="24"/>
        </w:rPr>
        <mc:AlternateContent>
          <mc:Choice Requires="wps">
            <w:drawing>
              <wp:anchor distT="0" distB="0" distL="114300" distR="114300" simplePos="0" relativeHeight="251756544" behindDoc="1" locked="0" layoutInCell="1" allowOverlap="1" wp14:anchorId="249775DF" wp14:editId="6191C10E">
                <wp:simplePos x="0" y="0"/>
                <wp:positionH relativeFrom="column">
                  <wp:posOffset>3438525</wp:posOffset>
                </wp:positionH>
                <wp:positionV relativeFrom="paragraph">
                  <wp:posOffset>729615</wp:posOffset>
                </wp:positionV>
                <wp:extent cx="2708910" cy="1403985"/>
                <wp:effectExtent l="38100" t="38100" r="339090" b="332105"/>
                <wp:wrapTight wrapText="bothSides">
                  <wp:wrapPolygon edited="0">
                    <wp:start x="-304" y="-579"/>
                    <wp:lineTo x="-304" y="18539"/>
                    <wp:lineTo x="0" y="24043"/>
                    <wp:lineTo x="1063" y="26360"/>
                    <wp:lineTo x="22937" y="26360"/>
                    <wp:lineTo x="23089" y="25781"/>
                    <wp:lineTo x="24000" y="23464"/>
                    <wp:lineTo x="24152" y="2607"/>
                    <wp:lineTo x="22785" y="0"/>
                    <wp:lineTo x="21722" y="-579"/>
                    <wp:lineTo x="-304" y="-579"/>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03985"/>
                        </a:xfrm>
                        <a:prstGeom prst="rect">
                          <a:avLst/>
                        </a:prstGeom>
                        <a:gradFill flip="none"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0800000" scaled="1"/>
                          <a:tileRect/>
                        </a:gradFill>
                        <a:ln>
                          <a:noFill/>
                          <a:headEnd/>
                          <a:tailEnd/>
                        </a:ln>
                        <a:effectLst>
                          <a:outerShdw blurRad="190500" dist="228600" dir="2700000" algn="ctr">
                            <a:srgbClr val="000000">
                              <a:alpha val="30000"/>
                            </a:srgbClr>
                          </a:outerShdw>
                        </a:effectLst>
                      </wps:spPr>
                      <wps:style>
                        <a:lnRef idx="1">
                          <a:schemeClr val="accent6"/>
                        </a:lnRef>
                        <a:fillRef idx="2">
                          <a:schemeClr val="accent6"/>
                        </a:fillRef>
                        <a:effectRef idx="1">
                          <a:schemeClr val="accent6"/>
                        </a:effectRef>
                        <a:fontRef idx="minor">
                          <a:schemeClr val="dk1"/>
                        </a:fontRef>
                      </wps:style>
                      <wps:txbx>
                        <w:txbxContent>
                          <w:p w:rsidR="006F3FCF" w:rsidRPr="002013EC" w:rsidRDefault="006F3FCF" w:rsidP="00EB3485">
                            <w:pPr>
                              <w:jc w:val="right"/>
                              <w:rPr>
                                <w:rFonts w:ascii="Arial Narrow" w:hAnsi="Arial Narrow"/>
                                <w:b/>
                                <w:iCs/>
                              </w:rPr>
                            </w:pPr>
                            <w:r w:rsidRPr="002013EC">
                              <w:rPr>
                                <w:rFonts w:ascii="Arial Narrow" w:hAnsi="Arial Narrow"/>
                                <w:b/>
                                <w:iCs/>
                              </w:rPr>
                              <w:t>“Hoarding is both a gift and a curse.”</w:t>
                            </w:r>
                          </w:p>
                          <w:p w:rsidR="006F3FCF" w:rsidRPr="003E48BC" w:rsidRDefault="006F3FCF" w:rsidP="00EB3485">
                            <w:pPr>
                              <w:jc w:val="right"/>
                              <w:rPr>
                                <w:rFonts w:ascii="Arial Narrow" w:hAnsi="Arial Narrow"/>
                                <w:iCs/>
                              </w:rPr>
                            </w:pPr>
                            <w:r w:rsidRPr="003E48BC">
                              <w:rPr>
                                <w:rFonts w:ascii="Arial Narrow" w:hAnsi="Arial Narrow"/>
                                <w:iCs/>
                                <w:sz w:val="18"/>
                                <w:szCs w:val="18"/>
                              </w:rPr>
                              <w:sym w:font="Symbol" w:char="F02D"/>
                            </w:r>
                            <w:r>
                              <w:rPr>
                                <w:rFonts w:ascii="Arial Narrow" w:hAnsi="Arial Narrow"/>
                                <w:iCs/>
                                <w:sz w:val="18"/>
                                <w:szCs w:val="18"/>
                              </w:rPr>
                              <w:t xml:space="preserve"> </w:t>
                            </w:r>
                            <w:r w:rsidRPr="003E48BC">
                              <w:rPr>
                                <w:rFonts w:ascii="Arial Narrow" w:hAnsi="Arial Narrow"/>
                                <w:iCs/>
                                <w:sz w:val="18"/>
                                <w:szCs w:val="18"/>
                              </w:rPr>
                              <w:t>Randy Frost, PhD</w:t>
                            </w:r>
                          </w:p>
                          <w:p w:rsidR="006F3FCF" w:rsidRPr="00292FA6" w:rsidRDefault="006F3FCF" w:rsidP="00EB3485">
                            <w:pPr>
                              <w:rPr>
                                <w:rFonts w:ascii="Arial Narrow" w:hAnsi="Arial Narrow"/>
                                <w:b/>
                                <w:iCs/>
                                <w:sz w:val="20"/>
                                <w:szCs w:val="20"/>
                              </w:rPr>
                            </w:pPr>
                            <w:r w:rsidRPr="00292FA6">
                              <w:rPr>
                                <w:rFonts w:ascii="Arial Narrow" w:hAnsi="Arial Narrow"/>
                                <w:b/>
                                <w:iCs/>
                                <w:sz w:val="20"/>
                                <w:szCs w:val="20"/>
                              </w:rPr>
                              <w:t>Gift:</w:t>
                            </w:r>
                          </w:p>
                          <w:p w:rsidR="006F3FCF" w:rsidRPr="00292FA6" w:rsidRDefault="006F3FCF" w:rsidP="00804EFE">
                            <w:pPr>
                              <w:pStyle w:val="ListParagraph"/>
                              <w:numPr>
                                <w:ilvl w:val="0"/>
                                <w:numId w:val="21"/>
                              </w:numPr>
                              <w:rPr>
                                <w:rFonts w:ascii="Arial Narrow" w:hAnsi="Arial Narrow"/>
                                <w:b/>
                                <w:iCs/>
                                <w:sz w:val="20"/>
                                <w:szCs w:val="20"/>
                              </w:rPr>
                            </w:pPr>
                            <w:r w:rsidRPr="00292FA6">
                              <w:rPr>
                                <w:rFonts w:ascii="Arial Narrow" w:hAnsi="Arial Narrow"/>
                                <w:b/>
                                <w:iCs/>
                                <w:sz w:val="20"/>
                                <w:szCs w:val="20"/>
                              </w:rPr>
                              <w:t>Recognition of potential &amp; opportunity</w:t>
                            </w:r>
                          </w:p>
                          <w:p w:rsidR="006F3FCF" w:rsidRPr="00292FA6" w:rsidRDefault="006F3FCF" w:rsidP="00804EFE">
                            <w:pPr>
                              <w:pStyle w:val="ListParagraph"/>
                              <w:numPr>
                                <w:ilvl w:val="0"/>
                                <w:numId w:val="21"/>
                              </w:numPr>
                              <w:rPr>
                                <w:rFonts w:ascii="Arial Narrow" w:hAnsi="Arial Narrow"/>
                                <w:b/>
                                <w:iCs/>
                                <w:sz w:val="20"/>
                                <w:szCs w:val="20"/>
                              </w:rPr>
                            </w:pPr>
                            <w:r w:rsidRPr="00292FA6">
                              <w:rPr>
                                <w:rFonts w:ascii="Arial Narrow" w:hAnsi="Arial Narrow"/>
                                <w:b/>
                                <w:iCs/>
                                <w:sz w:val="20"/>
                                <w:szCs w:val="20"/>
                              </w:rPr>
                              <w:t>Appreciation of</w:t>
                            </w:r>
                            <w:r>
                              <w:rPr>
                                <w:rFonts w:ascii="Arial Narrow" w:hAnsi="Arial Narrow"/>
                                <w:b/>
                                <w:iCs/>
                                <w:sz w:val="20"/>
                                <w:szCs w:val="20"/>
                              </w:rPr>
                              <w:t xml:space="preserve"> the</w:t>
                            </w:r>
                            <w:r w:rsidRPr="00292FA6">
                              <w:rPr>
                                <w:rFonts w:ascii="Arial Narrow" w:hAnsi="Arial Narrow"/>
                                <w:b/>
                                <w:iCs/>
                                <w:sz w:val="20"/>
                                <w:szCs w:val="20"/>
                              </w:rPr>
                              <w:t xml:space="preserve"> physical world</w:t>
                            </w:r>
                          </w:p>
                          <w:p w:rsidR="006F3FCF" w:rsidRPr="00292FA6" w:rsidRDefault="006F3FCF" w:rsidP="00EB3485">
                            <w:pPr>
                              <w:rPr>
                                <w:rFonts w:ascii="Arial Narrow" w:hAnsi="Arial Narrow"/>
                                <w:b/>
                                <w:iCs/>
                                <w:sz w:val="20"/>
                                <w:szCs w:val="20"/>
                              </w:rPr>
                            </w:pPr>
                            <w:r w:rsidRPr="00292FA6">
                              <w:rPr>
                                <w:rFonts w:ascii="Arial Narrow" w:hAnsi="Arial Narrow"/>
                                <w:b/>
                                <w:iCs/>
                                <w:sz w:val="20"/>
                                <w:szCs w:val="20"/>
                              </w:rPr>
                              <w:t>Curse:</w:t>
                            </w:r>
                          </w:p>
                          <w:p w:rsidR="006F3FCF" w:rsidRPr="00292FA6" w:rsidRDefault="006F3FCF" w:rsidP="00804EFE">
                            <w:pPr>
                              <w:pStyle w:val="ListParagraph"/>
                              <w:numPr>
                                <w:ilvl w:val="0"/>
                                <w:numId w:val="22"/>
                              </w:numPr>
                              <w:rPr>
                                <w:rFonts w:ascii="Arial Narrow" w:hAnsi="Arial Narrow"/>
                                <w:b/>
                                <w:iCs/>
                                <w:sz w:val="20"/>
                                <w:szCs w:val="20"/>
                              </w:rPr>
                            </w:pPr>
                            <w:r w:rsidRPr="00292FA6">
                              <w:rPr>
                                <w:rFonts w:ascii="Arial Narrow" w:hAnsi="Arial Narrow"/>
                                <w:b/>
                                <w:iCs/>
                                <w:sz w:val="20"/>
                                <w:szCs w:val="20"/>
                              </w:rPr>
                              <w:t>Living in a landfill</w:t>
                            </w:r>
                          </w:p>
                          <w:p w:rsidR="006F3FCF" w:rsidRPr="00292FA6" w:rsidRDefault="006F3FCF" w:rsidP="00804EFE">
                            <w:pPr>
                              <w:pStyle w:val="ListParagraph"/>
                              <w:numPr>
                                <w:ilvl w:val="0"/>
                                <w:numId w:val="22"/>
                              </w:numPr>
                              <w:rPr>
                                <w:rFonts w:ascii="Arial Narrow" w:hAnsi="Arial Narrow"/>
                                <w:b/>
                                <w:iCs/>
                                <w:sz w:val="20"/>
                                <w:szCs w:val="20"/>
                              </w:rPr>
                            </w:pPr>
                            <w:r w:rsidRPr="00292FA6">
                              <w:rPr>
                                <w:rFonts w:ascii="Arial Narrow" w:hAnsi="Arial Narrow"/>
                                <w:b/>
                                <w:iCs/>
                                <w:sz w:val="20"/>
                                <w:szCs w:val="20"/>
                              </w:rPr>
                              <w:t>Collecting life without living it</w:t>
                            </w:r>
                          </w:p>
                          <w:p w:rsidR="006F3FCF" w:rsidRPr="00292FA6" w:rsidRDefault="006F3FCF" w:rsidP="00804EFE">
                            <w:pPr>
                              <w:pStyle w:val="ListParagraph"/>
                              <w:numPr>
                                <w:ilvl w:val="0"/>
                                <w:numId w:val="22"/>
                              </w:numPr>
                              <w:rPr>
                                <w:sz w:val="20"/>
                                <w:szCs w:val="20"/>
                              </w:rPr>
                            </w:pPr>
                            <w:r w:rsidRPr="00292FA6">
                              <w:rPr>
                                <w:rFonts w:ascii="Arial Narrow" w:hAnsi="Arial Narrow"/>
                                <w:b/>
                                <w:iCs/>
                                <w:sz w:val="20"/>
                                <w:szCs w:val="20"/>
                              </w:rPr>
                              <w:t>Aesthetics gone awry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70.75pt;margin-top:57.45pt;width:213.3pt;height:110.5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" fillcolor="#fbcaa2 [1625]" stroked="f">
                <v:fill color2="#fdefe3 [505]" rotate="t" angle="270" colors="0 #ffbe86;22938f #ffd0aa;1 #ffebdb" focus="100%" type="gradient"/>
                <v:shadow on="t" color="black" opacity="19660f" offset="4.49014mm,4.49014mm"/>
                <v:textbox style="mso-fit-shape-to-text:t">
                  <w:txbxContent>
                    <w:p w:rsidR="006F3FCF" w:rsidRPr="002013EC" w:rsidRDefault="006F3FCF" w:rsidP="00EB3485">
                      <w:pPr>
                        <w:jc w:val="right"/>
                        <w:rPr>
                          <w:rFonts w:ascii="Arial Narrow" w:hAnsi="Arial Narrow"/>
                          <w:b/>
                          <w:iCs/>
                        </w:rPr>
                      </w:pPr>
                      <w:r w:rsidRPr="002013EC">
                        <w:rPr>
                          <w:rFonts w:ascii="Arial Narrow" w:hAnsi="Arial Narrow"/>
                          <w:b/>
                          <w:iCs/>
                        </w:rPr>
                        <w:t>“Hoarding is both a gift and a curse.”</w:t>
                      </w:r>
                    </w:p>
                    <w:p w:rsidR="006F3FCF" w:rsidRPr="003E48BC" w:rsidRDefault="006F3FCF" w:rsidP="00EB3485">
                      <w:pPr>
                        <w:jc w:val="right"/>
                        <w:rPr>
                          <w:rFonts w:ascii="Arial Narrow" w:hAnsi="Arial Narrow"/>
                          <w:iCs/>
                        </w:rPr>
                      </w:pPr>
                      <w:r w:rsidRPr="003E48BC">
                        <w:rPr>
                          <w:rFonts w:ascii="Arial Narrow" w:hAnsi="Arial Narrow"/>
                          <w:iCs/>
                          <w:sz w:val="18"/>
                          <w:szCs w:val="18"/>
                        </w:rPr>
                        <w:sym w:font="Symbol" w:char="F02D"/>
                      </w:r>
                      <w:r>
                        <w:rPr>
                          <w:rFonts w:ascii="Arial Narrow" w:hAnsi="Arial Narrow"/>
                          <w:iCs/>
                          <w:sz w:val="18"/>
                          <w:szCs w:val="18"/>
                        </w:rPr>
                        <w:t xml:space="preserve"> </w:t>
                      </w:r>
                      <w:r w:rsidRPr="003E48BC">
                        <w:rPr>
                          <w:rFonts w:ascii="Arial Narrow" w:hAnsi="Arial Narrow"/>
                          <w:iCs/>
                          <w:sz w:val="18"/>
                          <w:szCs w:val="18"/>
                        </w:rPr>
                        <w:t>Randy Frost, PhD</w:t>
                      </w:r>
                    </w:p>
                    <w:p w:rsidR="006F3FCF" w:rsidRPr="00292FA6" w:rsidRDefault="006F3FCF" w:rsidP="00EB3485">
                      <w:pPr>
                        <w:rPr>
                          <w:rFonts w:ascii="Arial Narrow" w:hAnsi="Arial Narrow"/>
                          <w:b/>
                          <w:iCs/>
                          <w:sz w:val="20"/>
                          <w:szCs w:val="20"/>
                        </w:rPr>
                      </w:pPr>
                      <w:r w:rsidRPr="00292FA6">
                        <w:rPr>
                          <w:rFonts w:ascii="Arial Narrow" w:hAnsi="Arial Narrow"/>
                          <w:b/>
                          <w:iCs/>
                          <w:sz w:val="20"/>
                          <w:szCs w:val="20"/>
                        </w:rPr>
                        <w:t>Gift:</w:t>
                      </w:r>
                    </w:p>
                    <w:p w:rsidR="006F3FCF" w:rsidRPr="00292FA6" w:rsidRDefault="006F3FCF" w:rsidP="00804EFE">
                      <w:pPr>
                        <w:pStyle w:val="ListParagraph"/>
                        <w:numPr>
                          <w:ilvl w:val="0"/>
                          <w:numId w:val="21"/>
                        </w:numPr>
                        <w:rPr>
                          <w:rFonts w:ascii="Arial Narrow" w:hAnsi="Arial Narrow"/>
                          <w:b/>
                          <w:iCs/>
                          <w:sz w:val="20"/>
                          <w:szCs w:val="20"/>
                        </w:rPr>
                      </w:pPr>
                      <w:r w:rsidRPr="00292FA6">
                        <w:rPr>
                          <w:rFonts w:ascii="Arial Narrow" w:hAnsi="Arial Narrow"/>
                          <w:b/>
                          <w:iCs/>
                          <w:sz w:val="20"/>
                          <w:szCs w:val="20"/>
                        </w:rPr>
                        <w:t>Recognition of potential &amp; opportunity</w:t>
                      </w:r>
                    </w:p>
                    <w:p w:rsidR="006F3FCF" w:rsidRPr="00292FA6" w:rsidRDefault="006F3FCF" w:rsidP="00804EFE">
                      <w:pPr>
                        <w:pStyle w:val="ListParagraph"/>
                        <w:numPr>
                          <w:ilvl w:val="0"/>
                          <w:numId w:val="21"/>
                        </w:numPr>
                        <w:rPr>
                          <w:rFonts w:ascii="Arial Narrow" w:hAnsi="Arial Narrow"/>
                          <w:b/>
                          <w:iCs/>
                          <w:sz w:val="20"/>
                          <w:szCs w:val="20"/>
                        </w:rPr>
                      </w:pPr>
                      <w:r w:rsidRPr="00292FA6">
                        <w:rPr>
                          <w:rFonts w:ascii="Arial Narrow" w:hAnsi="Arial Narrow"/>
                          <w:b/>
                          <w:iCs/>
                          <w:sz w:val="20"/>
                          <w:szCs w:val="20"/>
                        </w:rPr>
                        <w:t>Appreciation of</w:t>
                      </w:r>
                      <w:r>
                        <w:rPr>
                          <w:rFonts w:ascii="Arial Narrow" w:hAnsi="Arial Narrow"/>
                          <w:b/>
                          <w:iCs/>
                          <w:sz w:val="20"/>
                          <w:szCs w:val="20"/>
                        </w:rPr>
                        <w:t xml:space="preserve"> the</w:t>
                      </w:r>
                      <w:r w:rsidRPr="00292FA6">
                        <w:rPr>
                          <w:rFonts w:ascii="Arial Narrow" w:hAnsi="Arial Narrow"/>
                          <w:b/>
                          <w:iCs/>
                          <w:sz w:val="20"/>
                          <w:szCs w:val="20"/>
                        </w:rPr>
                        <w:t xml:space="preserve"> physical world</w:t>
                      </w:r>
                    </w:p>
                    <w:p w:rsidR="006F3FCF" w:rsidRPr="00292FA6" w:rsidRDefault="006F3FCF" w:rsidP="00EB3485">
                      <w:pPr>
                        <w:rPr>
                          <w:rFonts w:ascii="Arial Narrow" w:hAnsi="Arial Narrow"/>
                          <w:b/>
                          <w:iCs/>
                          <w:sz w:val="20"/>
                          <w:szCs w:val="20"/>
                        </w:rPr>
                      </w:pPr>
                      <w:r w:rsidRPr="00292FA6">
                        <w:rPr>
                          <w:rFonts w:ascii="Arial Narrow" w:hAnsi="Arial Narrow"/>
                          <w:b/>
                          <w:iCs/>
                          <w:sz w:val="20"/>
                          <w:szCs w:val="20"/>
                        </w:rPr>
                        <w:t>Curse:</w:t>
                      </w:r>
                    </w:p>
                    <w:p w:rsidR="006F3FCF" w:rsidRPr="00292FA6" w:rsidRDefault="006F3FCF" w:rsidP="00804EFE">
                      <w:pPr>
                        <w:pStyle w:val="ListParagraph"/>
                        <w:numPr>
                          <w:ilvl w:val="0"/>
                          <w:numId w:val="22"/>
                        </w:numPr>
                        <w:rPr>
                          <w:rFonts w:ascii="Arial Narrow" w:hAnsi="Arial Narrow"/>
                          <w:b/>
                          <w:iCs/>
                          <w:sz w:val="20"/>
                          <w:szCs w:val="20"/>
                        </w:rPr>
                      </w:pPr>
                      <w:r w:rsidRPr="00292FA6">
                        <w:rPr>
                          <w:rFonts w:ascii="Arial Narrow" w:hAnsi="Arial Narrow"/>
                          <w:b/>
                          <w:iCs/>
                          <w:sz w:val="20"/>
                          <w:szCs w:val="20"/>
                        </w:rPr>
                        <w:t>Living in a landfill</w:t>
                      </w:r>
                    </w:p>
                    <w:p w:rsidR="006F3FCF" w:rsidRPr="00292FA6" w:rsidRDefault="006F3FCF" w:rsidP="00804EFE">
                      <w:pPr>
                        <w:pStyle w:val="ListParagraph"/>
                        <w:numPr>
                          <w:ilvl w:val="0"/>
                          <w:numId w:val="22"/>
                        </w:numPr>
                        <w:rPr>
                          <w:rFonts w:ascii="Arial Narrow" w:hAnsi="Arial Narrow"/>
                          <w:b/>
                          <w:iCs/>
                          <w:sz w:val="20"/>
                          <w:szCs w:val="20"/>
                        </w:rPr>
                      </w:pPr>
                      <w:r w:rsidRPr="00292FA6">
                        <w:rPr>
                          <w:rFonts w:ascii="Arial Narrow" w:hAnsi="Arial Narrow"/>
                          <w:b/>
                          <w:iCs/>
                          <w:sz w:val="20"/>
                          <w:szCs w:val="20"/>
                        </w:rPr>
                        <w:t>Collecting life without living it</w:t>
                      </w:r>
                    </w:p>
                    <w:p w:rsidR="006F3FCF" w:rsidRPr="00292FA6" w:rsidRDefault="006F3FCF" w:rsidP="00804EFE">
                      <w:pPr>
                        <w:pStyle w:val="ListParagraph"/>
                        <w:numPr>
                          <w:ilvl w:val="0"/>
                          <w:numId w:val="22"/>
                        </w:numPr>
                        <w:rPr>
                          <w:sz w:val="20"/>
                          <w:szCs w:val="20"/>
                        </w:rPr>
                      </w:pPr>
                      <w:r w:rsidRPr="00292FA6">
                        <w:rPr>
                          <w:rFonts w:ascii="Arial Narrow" w:hAnsi="Arial Narrow"/>
                          <w:b/>
                          <w:iCs/>
                          <w:sz w:val="20"/>
                          <w:szCs w:val="20"/>
                        </w:rPr>
                        <w:t>Aesthetics gone awry</w:t>
                      </w:r>
                    </w:p>
                  </w:txbxContent>
                </v:textbox>
                <w10:wrap type="tight"/>
              </v:shape>
            </w:pict>
          </mc:Fallback>
        </mc:AlternateContent>
      </w:r>
      <w:r w:rsidR="00614343">
        <w:rPr>
          <w:rFonts w:ascii="Cambria" w:hAnsi="Cambria"/>
          <w:sz w:val="24"/>
          <w:szCs w:val="24"/>
        </w:rPr>
        <w:t xml:space="preserve">Individuals </w:t>
      </w:r>
      <w:r w:rsidR="00505C4B">
        <w:rPr>
          <w:rFonts w:ascii="Cambria" w:hAnsi="Cambria"/>
          <w:sz w:val="24"/>
          <w:szCs w:val="24"/>
        </w:rPr>
        <w:t>with HD</w:t>
      </w:r>
      <w:r w:rsidR="00614343">
        <w:rPr>
          <w:rFonts w:ascii="Cambria" w:hAnsi="Cambria"/>
          <w:sz w:val="24"/>
          <w:szCs w:val="24"/>
        </w:rPr>
        <w:t xml:space="preserve"> differ from people who are collectors.</w:t>
      </w:r>
      <w:r w:rsidR="001C6E92">
        <w:rPr>
          <w:rFonts w:ascii="Cambria" w:hAnsi="Cambria"/>
          <w:sz w:val="24"/>
          <w:szCs w:val="24"/>
        </w:rPr>
        <w:t xml:space="preserve"> </w:t>
      </w:r>
      <w:r w:rsidR="001C6E92" w:rsidRPr="00BF3DB7">
        <w:rPr>
          <w:rFonts w:ascii="Cambria" w:hAnsi="Cambria"/>
          <w:sz w:val="24"/>
          <w:szCs w:val="24"/>
        </w:rPr>
        <w:t>Most children</w:t>
      </w:r>
      <w:r w:rsidR="00411E89">
        <w:rPr>
          <w:rFonts w:ascii="Cambria" w:hAnsi="Cambria"/>
          <w:sz w:val="24"/>
          <w:szCs w:val="24"/>
        </w:rPr>
        <w:t>,</w:t>
      </w:r>
      <w:r w:rsidR="001C6E92" w:rsidRPr="00BF3DB7">
        <w:rPr>
          <w:rFonts w:ascii="Cambria" w:hAnsi="Cambria"/>
          <w:sz w:val="24"/>
          <w:szCs w:val="24"/>
        </w:rPr>
        <w:t xml:space="preserve"> and up to thirty percent of adults</w:t>
      </w:r>
      <w:r w:rsidR="00411E89">
        <w:rPr>
          <w:rFonts w:ascii="Cambria" w:hAnsi="Cambria"/>
          <w:sz w:val="24"/>
          <w:szCs w:val="24"/>
        </w:rPr>
        <w:t>,</w:t>
      </w:r>
      <w:r w:rsidR="001C6E92" w:rsidRPr="00BF3DB7">
        <w:rPr>
          <w:rFonts w:ascii="Cambria" w:hAnsi="Cambria"/>
          <w:sz w:val="24"/>
          <w:szCs w:val="24"/>
        </w:rPr>
        <w:t xml:space="preserve"> collect items at some point in their lives.</w:t>
      </w:r>
      <w:r w:rsidR="001C6E92" w:rsidRPr="00BF3DB7">
        <w:rPr>
          <w:rFonts w:ascii="Cambria" w:hAnsi="Cambria" w:cs="OTNEJMQuadraat"/>
          <w:sz w:val="24"/>
          <w:szCs w:val="24"/>
        </w:rPr>
        <w:t xml:space="preserve"> </w:t>
      </w:r>
      <w:r w:rsidR="001C6E92">
        <w:rPr>
          <w:rFonts w:ascii="Cambria" w:hAnsi="Cambria" w:cs="OTNEJMQuadraat"/>
          <w:sz w:val="24"/>
          <w:szCs w:val="24"/>
        </w:rPr>
        <w:t>While c</w:t>
      </w:r>
      <w:r w:rsidR="001C6E92" w:rsidRPr="00BF3DB7">
        <w:rPr>
          <w:rFonts w:ascii="Cambria" w:hAnsi="Cambria"/>
          <w:sz w:val="24"/>
          <w:szCs w:val="24"/>
        </w:rPr>
        <w:t>ollectors report the acquisition of, attachment to, and reluctance to discard objects, they do not</w:t>
      </w:r>
      <w:r w:rsidR="001C6E92">
        <w:rPr>
          <w:rFonts w:ascii="Cambria" w:hAnsi="Cambria"/>
          <w:sz w:val="24"/>
          <w:szCs w:val="24"/>
        </w:rPr>
        <w:t xml:space="preserve"> </w:t>
      </w:r>
      <w:r w:rsidR="00505C4B">
        <w:rPr>
          <w:rFonts w:ascii="Cambria" w:hAnsi="Cambria"/>
          <w:sz w:val="24"/>
          <w:szCs w:val="24"/>
        </w:rPr>
        <w:t>experience</w:t>
      </w:r>
      <w:r w:rsidR="001C6E92" w:rsidRPr="00BF3DB7">
        <w:rPr>
          <w:rFonts w:ascii="Cambria" w:hAnsi="Cambria"/>
          <w:sz w:val="24"/>
          <w:szCs w:val="24"/>
        </w:rPr>
        <w:t xml:space="preserve"> the disorganized clutter, distress, and impairment that is characteristic of </w:t>
      </w:r>
      <w:r w:rsidR="001C6E92">
        <w:rPr>
          <w:rFonts w:ascii="Cambria" w:hAnsi="Cambria"/>
          <w:sz w:val="24"/>
          <w:szCs w:val="24"/>
        </w:rPr>
        <w:t>HD</w:t>
      </w:r>
      <w:r w:rsidR="001C6E92" w:rsidRPr="00BF3DB7">
        <w:rPr>
          <w:rFonts w:ascii="Cambria" w:hAnsi="Cambria"/>
          <w:sz w:val="24"/>
          <w:szCs w:val="24"/>
        </w:rPr>
        <w:t xml:space="preserve">. In contrast to hoarding, the process of collecting is highly structured and planned, very selective (i.e., confined to a narrow range of items), pleasurable, and </w:t>
      </w:r>
      <w:r w:rsidR="001C6E92">
        <w:rPr>
          <w:rFonts w:ascii="Cambria" w:hAnsi="Cambria"/>
          <w:sz w:val="24"/>
          <w:szCs w:val="24"/>
        </w:rPr>
        <w:t xml:space="preserve">is </w:t>
      </w:r>
      <w:r w:rsidR="001C6E92" w:rsidRPr="00BF3DB7">
        <w:rPr>
          <w:rFonts w:ascii="Cambria" w:hAnsi="Cambria"/>
          <w:sz w:val="24"/>
          <w:szCs w:val="24"/>
        </w:rPr>
        <w:t>often a social activity.</w:t>
      </w:r>
    </w:p>
    <w:p w:rsidR="00614343" w:rsidRDefault="00A33223" w:rsidP="00614343">
      <w:pPr>
        <w:spacing w:before="120" w:after="120"/>
        <w:jc w:val="both"/>
        <w:rPr>
          <w:rFonts w:ascii="Cambria" w:hAnsi="Cambria"/>
          <w:sz w:val="24"/>
          <w:szCs w:val="24"/>
        </w:rPr>
      </w:pPr>
      <w:r>
        <w:rPr>
          <w:rFonts w:ascii="Cambria" w:hAnsi="Cambria"/>
          <w:sz w:val="24"/>
          <w:szCs w:val="24"/>
        </w:rPr>
        <w:t>P</w:t>
      </w:r>
      <w:r w:rsidR="00614343">
        <w:rPr>
          <w:rFonts w:ascii="Cambria" w:hAnsi="Cambria"/>
          <w:sz w:val="24"/>
          <w:szCs w:val="24"/>
        </w:rPr>
        <w:t xml:space="preserve">eople who hoard seldom seek to </w:t>
      </w:r>
      <w:r w:rsidR="00614343" w:rsidRPr="00354E7F">
        <w:rPr>
          <w:rFonts w:ascii="Cambria" w:hAnsi="Cambria"/>
          <w:sz w:val="24"/>
          <w:szCs w:val="24"/>
        </w:rPr>
        <w:t>display their possessions which are usually kept in disarray</w:t>
      </w:r>
      <w:r w:rsidR="00614343">
        <w:rPr>
          <w:rFonts w:ascii="Cambria" w:hAnsi="Cambria"/>
          <w:sz w:val="24"/>
          <w:szCs w:val="24"/>
        </w:rPr>
        <w:t xml:space="preserve">, while collectors </w:t>
      </w:r>
      <w:r w:rsidR="00E8533C">
        <w:rPr>
          <w:rFonts w:ascii="Cambria" w:hAnsi="Cambria"/>
          <w:sz w:val="24"/>
          <w:szCs w:val="24"/>
        </w:rPr>
        <w:t>typically</w:t>
      </w:r>
      <w:r w:rsidR="00614343" w:rsidRPr="00354E7F">
        <w:rPr>
          <w:rFonts w:ascii="Cambria" w:hAnsi="Cambria"/>
          <w:sz w:val="24"/>
          <w:szCs w:val="24"/>
        </w:rPr>
        <w:t xml:space="preserve"> display their collections </w:t>
      </w:r>
      <w:r w:rsidR="00E8533C">
        <w:rPr>
          <w:rFonts w:ascii="Cambria" w:hAnsi="Cambria"/>
          <w:sz w:val="24"/>
          <w:szCs w:val="24"/>
        </w:rPr>
        <w:t xml:space="preserve">proudly </w:t>
      </w:r>
      <w:r w:rsidR="00614343" w:rsidRPr="00354E7F">
        <w:rPr>
          <w:rFonts w:ascii="Cambria" w:hAnsi="Cambria"/>
          <w:sz w:val="24"/>
          <w:szCs w:val="24"/>
        </w:rPr>
        <w:t>and keep them well organized.</w:t>
      </w:r>
      <w:r w:rsidR="00614343">
        <w:rPr>
          <w:rFonts w:ascii="Cambria" w:hAnsi="Cambria"/>
          <w:sz w:val="24"/>
          <w:szCs w:val="24"/>
        </w:rPr>
        <w:t xml:space="preserve"> </w:t>
      </w:r>
      <w:r w:rsidR="00E8533C">
        <w:rPr>
          <w:rFonts w:ascii="Cambria" w:hAnsi="Cambria"/>
          <w:sz w:val="24"/>
          <w:szCs w:val="24"/>
        </w:rPr>
        <w:t>The</w:t>
      </w:r>
      <w:r w:rsidR="00614343">
        <w:rPr>
          <w:rFonts w:ascii="Cambria" w:hAnsi="Cambria"/>
          <w:sz w:val="24"/>
          <w:szCs w:val="24"/>
        </w:rPr>
        <w:t xml:space="preserve"> quantity of </w:t>
      </w:r>
      <w:r w:rsidR="00614343" w:rsidRPr="004B4830">
        <w:rPr>
          <w:rFonts w:ascii="Cambria" w:hAnsi="Cambria"/>
          <w:sz w:val="24"/>
          <w:szCs w:val="24"/>
        </w:rPr>
        <w:t xml:space="preserve">collected items </w:t>
      </w:r>
      <w:r w:rsidR="00614343">
        <w:rPr>
          <w:rFonts w:ascii="Cambria" w:hAnsi="Cambria"/>
          <w:sz w:val="24"/>
          <w:szCs w:val="24"/>
        </w:rPr>
        <w:t>is another distinguishing feature</w:t>
      </w:r>
      <w:r w:rsidR="00E8533C">
        <w:rPr>
          <w:rFonts w:ascii="Cambria" w:hAnsi="Cambria"/>
          <w:sz w:val="24"/>
          <w:szCs w:val="24"/>
        </w:rPr>
        <w:t>:</w:t>
      </w:r>
      <w:r w:rsidR="00614343">
        <w:rPr>
          <w:rFonts w:ascii="Cambria" w:hAnsi="Cambria"/>
          <w:sz w:val="24"/>
          <w:szCs w:val="24"/>
        </w:rPr>
        <w:t xml:space="preserve"> </w:t>
      </w:r>
      <w:r w:rsidR="00E8533C">
        <w:rPr>
          <w:rFonts w:ascii="Cambria" w:hAnsi="Cambria"/>
          <w:sz w:val="24"/>
          <w:szCs w:val="24"/>
        </w:rPr>
        <w:t>individuals with HD</w:t>
      </w:r>
      <w:r w:rsidR="00614343">
        <w:rPr>
          <w:rFonts w:ascii="Cambria" w:hAnsi="Cambria"/>
          <w:sz w:val="24"/>
          <w:szCs w:val="24"/>
        </w:rPr>
        <w:t xml:space="preserve"> </w:t>
      </w:r>
      <w:r w:rsidR="00614343" w:rsidRPr="004B4830">
        <w:rPr>
          <w:rFonts w:ascii="Cambria" w:hAnsi="Cambria"/>
          <w:sz w:val="24"/>
          <w:szCs w:val="24"/>
        </w:rPr>
        <w:t xml:space="preserve">accumulate a large number of possessions that often fill up or clutter active living areas of the home or workplace to the extent that their intended use is no longer possible. </w:t>
      </w:r>
    </w:p>
    <w:p w:rsidR="00C425CF" w:rsidRDefault="007F56E2" w:rsidP="007F56E2">
      <w:pPr>
        <w:spacing w:before="120" w:after="120"/>
        <w:jc w:val="both"/>
        <w:rPr>
          <w:rFonts w:ascii="Cambria" w:hAnsi="Cambria"/>
          <w:sz w:val="24"/>
          <w:szCs w:val="24"/>
        </w:rPr>
      </w:pPr>
      <w:r w:rsidRPr="00E166BF">
        <w:rPr>
          <w:rFonts w:ascii="Cambria" w:hAnsi="Cambria"/>
          <w:sz w:val="24"/>
          <w:szCs w:val="24"/>
        </w:rPr>
        <w:t>H</w:t>
      </w:r>
      <w:r>
        <w:rPr>
          <w:rFonts w:ascii="Cambria" w:hAnsi="Cambria"/>
          <w:sz w:val="24"/>
          <w:szCs w:val="24"/>
        </w:rPr>
        <w:t>D</w:t>
      </w:r>
      <w:r w:rsidRPr="00E166BF">
        <w:rPr>
          <w:rFonts w:ascii="Cambria" w:hAnsi="Cambria"/>
          <w:sz w:val="24"/>
          <w:szCs w:val="24"/>
        </w:rPr>
        <w:t xml:space="preserve"> is a </w:t>
      </w:r>
      <w:r>
        <w:rPr>
          <w:rFonts w:ascii="Cambria" w:hAnsi="Cambria"/>
          <w:sz w:val="24"/>
          <w:szCs w:val="24"/>
        </w:rPr>
        <w:t xml:space="preserve">fairly </w:t>
      </w:r>
      <w:r w:rsidRPr="00E166BF">
        <w:rPr>
          <w:rFonts w:ascii="Cambria" w:hAnsi="Cambria"/>
          <w:sz w:val="24"/>
          <w:szCs w:val="24"/>
        </w:rPr>
        <w:t>common, chronic</w:t>
      </w:r>
      <w:r>
        <w:rPr>
          <w:rFonts w:ascii="Cambria" w:hAnsi="Cambria"/>
          <w:sz w:val="24"/>
          <w:szCs w:val="24"/>
        </w:rPr>
        <w:t xml:space="preserve"> condition that is estimated to affect from two to five percent of the population (or six to fifteen million people) in this county</w:t>
      </w:r>
      <w:r w:rsidR="009B7D98">
        <w:rPr>
          <w:rFonts w:ascii="Cambria" w:hAnsi="Cambria"/>
          <w:sz w:val="24"/>
          <w:szCs w:val="24"/>
        </w:rPr>
        <w:t>,</w:t>
      </w:r>
      <w:r w:rsidR="000D1577">
        <w:rPr>
          <w:rFonts w:ascii="Cambria" w:hAnsi="Cambria"/>
          <w:sz w:val="24"/>
          <w:szCs w:val="24"/>
        </w:rPr>
        <w:t xml:space="preserve"> two percent of</w:t>
      </w:r>
      <w:r w:rsidR="009B7D98">
        <w:rPr>
          <w:rFonts w:ascii="Cambria" w:hAnsi="Cambria"/>
          <w:sz w:val="24"/>
          <w:szCs w:val="24"/>
        </w:rPr>
        <w:t xml:space="preserve"> whom are</w:t>
      </w:r>
      <w:r w:rsidR="000D1577">
        <w:rPr>
          <w:rFonts w:ascii="Cambria" w:hAnsi="Cambria"/>
          <w:sz w:val="24"/>
          <w:szCs w:val="24"/>
        </w:rPr>
        <w:t xml:space="preserve"> adolescents. </w:t>
      </w:r>
      <w:r w:rsidR="0001384C">
        <w:rPr>
          <w:rFonts w:ascii="Cambria" w:hAnsi="Cambria"/>
          <w:sz w:val="24"/>
          <w:szCs w:val="24"/>
        </w:rPr>
        <w:t>People with HD often have a family history</w:t>
      </w:r>
      <w:r w:rsidR="0001384C">
        <w:rPr>
          <w:rStyle w:val="FootnoteReference"/>
          <w:rFonts w:ascii="Cambria" w:hAnsi="Cambria"/>
          <w:sz w:val="24"/>
          <w:szCs w:val="24"/>
        </w:rPr>
        <w:footnoteReference w:id="2"/>
      </w:r>
      <w:r w:rsidR="0001384C">
        <w:rPr>
          <w:rFonts w:ascii="Cambria" w:hAnsi="Cambria"/>
          <w:sz w:val="24"/>
          <w:szCs w:val="24"/>
        </w:rPr>
        <w:t xml:space="preserve"> of hoarding. Although the disorder </w:t>
      </w:r>
      <w:r>
        <w:rPr>
          <w:rFonts w:ascii="Cambria" w:hAnsi="Cambria"/>
          <w:sz w:val="24"/>
          <w:szCs w:val="24"/>
        </w:rPr>
        <w:t>is more prevalent among</w:t>
      </w:r>
      <w:r w:rsidRPr="00E21351">
        <w:rPr>
          <w:rFonts w:ascii="Cambria" w:hAnsi="Cambria"/>
          <w:sz w:val="24"/>
          <w:szCs w:val="24"/>
        </w:rPr>
        <w:t xml:space="preserve"> men, women are more likely to seek treatment</w:t>
      </w:r>
      <w:r>
        <w:rPr>
          <w:rFonts w:ascii="Cambria" w:hAnsi="Cambria"/>
          <w:sz w:val="24"/>
          <w:szCs w:val="24"/>
        </w:rPr>
        <w:t xml:space="preserve"> for the disorder.</w:t>
      </w:r>
      <w:r w:rsidRPr="00E21351">
        <w:rPr>
          <w:rFonts w:ascii="Cambria" w:hAnsi="Cambria"/>
          <w:sz w:val="24"/>
          <w:szCs w:val="24"/>
        </w:rPr>
        <w:t xml:space="preserve"> </w:t>
      </w:r>
      <w:r>
        <w:rPr>
          <w:rFonts w:ascii="Cambria" w:hAnsi="Cambria"/>
          <w:sz w:val="24"/>
          <w:szCs w:val="24"/>
        </w:rPr>
        <w:t xml:space="preserve">Epidemiological analyses indicate that HD occurs at twice the rate </w:t>
      </w:r>
      <w:r w:rsidRPr="00D1525B">
        <w:rPr>
          <w:rFonts w:ascii="Cambria" w:hAnsi="Cambria"/>
          <w:sz w:val="24"/>
          <w:szCs w:val="24"/>
        </w:rPr>
        <w:t xml:space="preserve">obsessive-compulsive disorder (OCD) and at almost </w:t>
      </w:r>
      <w:r>
        <w:rPr>
          <w:rFonts w:ascii="Cambria" w:hAnsi="Cambria"/>
          <w:sz w:val="24"/>
          <w:szCs w:val="24"/>
        </w:rPr>
        <w:t>four</w:t>
      </w:r>
      <w:r w:rsidRPr="00D1525B">
        <w:rPr>
          <w:rFonts w:ascii="Cambria" w:hAnsi="Cambria"/>
          <w:sz w:val="24"/>
          <w:szCs w:val="24"/>
        </w:rPr>
        <w:t xml:space="preserve"> times the rate of bipolar disorder and schizophrenia.</w:t>
      </w:r>
      <w:r>
        <w:rPr>
          <w:rFonts w:ascii="Cambria" w:hAnsi="Cambria"/>
          <w:sz w:val="24"/>
          <w:szCs w:val="24"/>
        </w:rPr>
        <w:t xml:space="preserve"> </w:t>
      </w:r>
    </w:p>
    <w:p w:rsidR="00122C02" w:rsidRPr="00773534" w:rsidRDefault="00C425CF" w:rsidP="00122C02">
      <w:pPr>
        <w:spacing w:before="120" w:after="120"/>
        <w:jc w:val="both"/>
        <w:rPr>
          <w:rFonts w:ascii="Cambria" w:hAnsi="Cambria"/>
          <w:sz w:val="24"/>
          <w:szCs w:val="24"/>
        </w:rPr>
      </w:pPr>
      <w:r>
        <w:rPr>
          <w:rFonts w:ascii="Cambria" w:hAnsi="Cambria"/>
          <w:sz w:val="24"/>
          <w:szCs w:val="24"/>
        </w:rPr>
        <w:lastRenderedPageBreak/>
        <w:t>R</w:t>
      </w:r>
      <w:r w:rsidRPr="00C203BD">
        <w:rPr>
          <w:rFonts w:ascii="Cambria" w:hAnsi="Cambria"/>
          <w:sz w:val="24"/>
          <w:szCs w:val="24"/>
        </w:rPr>
        <w:t>esearch suggests that comorbidity</w:t>
      </w:r>
      <w:r>
        <w:rPr>
          <w:rFonts w:ascii="Cambria" w:hAnsi="Cambria"/>
          <w:sz w:val="24"/>
          <w:szCs w:val="24"/>
        </w:rPr>
        <w:t xml:space="preserve"> with HD</w:t>
      </w:r>
      <w:r w:rsidRPr="00C203BD">
        <w:rPr>
          <w:rFonts w:ascii="Cambria" w:hAnsi="Cambria"/>
          <w:sz w:val="24"/>
          <w:szCs w:val="24"/>
        </w:rPr>
        <w:t xml:space="preserve"> is the</w:t>
      </w:r>
      <w:r>
        <w:rPr>
          <w:rFonts w:ascii="Cambria" w:hAnsi="Cambria"/>
          <w:sz w:val="24"/>
          <w:szCs w:val="24"/>
        </w:rPr>
        <w:t xml:space="preserve"> </w:t>
      </w:r>
      <w:r w:rsidRPr="00C203BD">
        <w:rPr>
          <w:rFonts w:ascii="Cambria" w:hAnsi="Cambria"/>
          <w:sz w:val="24"/>
          <w:szCs w:val="24"/>
        </w:rPr>
        <w:t>rule, rather than the exception</w:t>
      </w:r>
      <w:r>
        <w:rPr>
          <w:rFonts w:ascii="Cambria" w:hAnsi="Cambria"/>
          <w:sz w:val="24"/>
          <w:szCs w:val="24"/>
        </w:rPr>
        <w:t>. The majority of</w:t>
      </w:r>
      <w:r w:rsidRPr="00027F6D">
        <w:rPr>
          <w:rFonts w:ascii="Cambria" w:hAnsi="Cambria"/>
          <w:sz w:val="24"/>
          <w:szCs w:val="24"/>
        </w:rPr>
        <w:t xml:space="preserve"> individuals with </w:t>
      </w:r>
      <w:r>
        <w:rPr>
          <w:rFonts w:ascii="Cambria" w:hAnsi="Cambria"/>
          <w:sz w:val="24"/>
          <w:szCs w:val="24"/>
        </w:rPr>
        <w:t>HD</w:t>
      </w:r>
      <w:r w:rsidRPr="00027F6D">
        <w:rPr>
          <w:rFonts w:ascii="Cambria" w:hAnsi="Cambria"/>
          <w:sz w:val="24"/>
          <w:szCs w:val="24"/>
        </w:rPr>
        <w:t xml:space="preserve"> have </w:t>
      </w:r>
      <w:r>
        <w:rPr>
          <w:rFonts w:ascii="Cambria" w:hAnsi="Cambria"/>
          <w:sz w:val="24"/>
          <w:szCs w:val="24"/>
        </w:rPr>
        <w:t>one</w:t>
      </w:r>
      <w:r w:rsidRPr="00027F6D">
        <w:rPr>
          <w:rFonts w:ascii="Cambria" w:hAnsi="Cambria"/>
          <w:sz w:val="24"/>
          <w:szCs w:val="24"/>
        </w:rPr>
        <w:t xml:space="preserve"> or more </w:t>
      </w:r>
      <w:r>
        <w:rPr>
          <w:rFonts w:ascii="Cambria" w:hAnsi="Cambria"/>
          <w:sz w:val="24"/>
          <w:szCs w:val="24"/>
        </w:rPr>
        <w:t>co-occurring</w:t>
      </w:r>
      <w:r w:rsidRPr="00027F6D">
        <w:rPr>
          <w:rFonts w:ascii="Cambria" w:hAnsi="Cambria"/>
          <w:sz w:val="24"/>
          <w:szCs w:val="24"/>
        </w:rPr>
        <w:t xml:space="preserve"> mental health disorder</w:t>
      </w:r>
      <w:r>
        <w:rPr>
          <w:rFonts w:ascii="Cambria" w:hAnsi="Cambria"/>
          <w:sz w:val="24"/>
          <w:szCs w:val="24"/>
        </w:rPr>
        <w:t>s, including</w:t>
      </w:r>
      <w:r w:rsidRPr="00027F6D">
        <w:rPr>
          <w:rFonts w:ascii="Cambria" w:hAnsi="Cambria"/>
          <w:sz w:val="24"/>
          <w:szCs w:val="24"/>
        </w:rPr>
        <w:t xml:space="preserve"> </w:t>
      </w:r>
      <w:r>
        <w:rPr>
          <w:rFonts w:ascii="Cambria" w:hAnsi="Cambria"/>
          <w:sz w:val="24"/>
          <w:szCs w:val="24"/>
        </w:rPr>
        <w:t>major depressive disorder</w:t>
      </w:r>
      <w:r w:rsidRPr="00027F6D">
        <w:rPr>
          <w:rFonts w:ascii="Cambria" w:hAnsi="Cambria"/>
          <w:sz w:val="24"/>
          <w:szCs w:val="24"/>
        </w:rPr>
        <w:t xml:space="preserve">, </w:t>
      </w:r>
      <w:r>
        <w:rPr>
          <w:rFonts w:ascii="Cambria" w:hAnsi="Cambria"/>
          <w:sz w:val="24"/>
          <w:szCs w:val="24"/>
        </w:rPr>
        <w:t xml:space="preserve">generalized </w:t>
      </w:r>
      <w:r w:rsidRPr="00027F6D">
        <w:rPr>
          <w:rFonts w:ascii="Cambria" w:hAnsi="Cambria"/>
          <w:sz w:val="24"/>
          <w:szCs w:val="24"/>
        </w:rPr>
        <w:t>anxiety</w:t>
      </w:r>
      <w:r>
        <w:rPr>
          <w:rFonts w:ascii="Cambria" w:hAnsi="Cambria"/>
          <w:sz w:val="24"/>
          <w:szCs w:val="24"/>
        </w:rPr>
        <w:t xml:space="preserve"> disorder</w:t>
      </w:r>
      <w:r w:rsidRPr="00027F6D">
        <w:rPr>
          <w:rFonts w:ascii="Cambria" w:hAnsi="Cambria"/>
          <w:sz w:val="24"/>
          <w:szCs w:val="24"/>
        </w:rPr>
        <w:t xml:space="preserve">, </w:t>
      </w:r>
      <w:r>
        <w:rPr>
          <w:rFonts w:ascii="Cambria" w:hAnsi="Cambria"/>
          <w:sz w:val="24"/>
          <w:szCs w:val="24"/>
        </w:rPr>
        <w:t xml:space="preserve">social </w:t>
      </w:r>
      <w:r w:rsidR="006E1E00">
        <w:rPr>
          <w:rFonts w:ascii="Cambria" w:hAnsi="Cambria"/>
          <w:sz w:val="24"/>
          <w:szCs w:val="24"/>
        </w:rPr>
        <w:t>anxiety disorder</w:t>
      </w:r>
      <w:r>
        <w:rPr>
          <w:rFonts w:ascii="Cambria" w:hAnsi="Cambria"/>
          <w:sz w:val="24"/>
          <w:szCs w:val="24"/>
        </w:rPr>
        <w:t>, attention deficit</w:t>
      </w:r>
      <w:r w:rsidR="006E1E00">
        <w:rPr>
          <w:rFonts w:ascii="Cambria" w:hAnsi="Cambria"/>
          <w:sz w:val="24"/>
          <w:szCs w:val="24"/>
        </w:rPr>
        <w:t>/hyperactivity</w:t>
      </w:r>
      <w:r>
        <w:rPr>
          <w:rFonts w:ascii="Cambria" w:hAnsi="Cambria"/>
          <w:sz w:val="24"/>
          <w:szCs w:val="24"/>
        </w:rPr>
        <w:t xml:space="preserve"> disorder, and personality disorders.</w:t>
      </w:r>
      <w:r w:rsidRPr="00374B26">
        <w:rPr>
          <w:rFonts w:ascii="Cambria" w:hAnsi="Cambria"/>
          <w:sz w:val="24"/>
          <w:szCs w:val="24"/>
        </w:rPr>
        <w:t xml:space="preserve"> </w:t>
      </w:r>
      <w:r>
        <w:rPr>
          <w:rFonts w:ascii="Cambria" w:hAnsi="Cambria"/>
          <w:sz w:val="24"/>
          <w:szCs w:val="24"/>
        </w:rPr>
        <w:t xml:space="preserve">In addition, persons with HD have </w:t>
      </w:r>
      <w:r w:rsidR="00065970">
        <w:rPr>
          <w:rFonts w:ascii="Cambria" w:hAnsi="Cambria"/>
          <w:sz w:val="24"/>
          <w:szCs w:val="24"/>
        </w:rPr>
        <w:t xml:space="preserve">been found to have </w:t>
      </w:r>
      <w:r>
        <w:rPr>
          <w:rFonts w:ascii="Cambria" w:hAnsi="Cambria"/>
          <w:sz w:val="24"/>
          <w:szCs w:val="24"/>
        </w:rPr>
        <w:t>experienced trauma at higher rates than their counterparts in the general population.</w:t>
      </w:r>
      <w:r w:rsidR="00122C02">
        <w:rPr>
          <w:rFonts w:ascii="Cambria" w:hAnsi="Cambria"/>
          <w:sz w:val="24"/>
          <w:szCs w:val="24"/>
        </w:rPr>
        <w:t xml:space="preserve"> </w:t>
      </w:r>
      <w:r w:rsidR="00122C02" w:rsidRPr="00773534">
        <w:rPr>
          <w:rFonts w:ascii="Cambria" w:hAnsi="Cambria"/>
          <w:sz w:val="24"/>
          <w:szCs w:val="24"/>
        </w:rPr>
        <w:t xml:space="preserve">Hoarding is particularly common in </w:t>
      </w:r>
      <w:r w:rsidR="00122C02">
        <w:rPr>
          <w:rFonts w:ascii="Cambria" w:hAnsi="Cambria"/>
          <w:sz w:val="24"/>
          <w:szCs w:val="24"/>
        </w:rPr>
        <w:t>children and adults</w:t>
      </w:r>
      <w:r w:rsidR="00122C02" w:rsidRPr="00773534">
        <w:rPr>
          <w:rFonts w:ascii="Cambria" w:hAnsi="Cambria"/>
          <w:sz w:val="24"/>
          <w:szCs w:val="24"/>
        </w:rPr>
        <w:t xml:space="preserve"> with autism spectrum </w:t>
      </w:r>
      <w:r w:rsidR="00122C02">
        <w:rPr>
          <w:rFonts w:ascii="Cambria" w:hAnsi="Cambria"/>
          <w:sz w:val="24"/>
          <w:szCs w:val="24"/>
        </w:rPr>
        <w:t>disorder</w:t>
      </w:r>
      <w:r w:rsidR="00122C02" w:rsidRPr="00773534">
        <w:rPr>
          <w:rFonts w:ascii="Cambria" w:hAnsi="Cambria"/>
          <w:sz w:val="24"/>
          <w:szCs w:val="24"/>
        </w:rPr>
        <w:t xml:space="preserve"> (AS</w:t>
      </w:r>
      <w:r w:rsidR="00122C02">
        <w:rPr>
          <w:rFonts w:ascii="Cambria" w:hAnsi="Cambria"/>
          <w:sz w:val="24"/>
          <w:szCs w:val="24"/>
        </w:rPr>
        <w:t>D</w:t>
      </w:r>
      <w:r w:rsidR="00122C02" w:rsidRPr="00773534">
        <w:rPr>
          <w:rFonts w:ascii="Cambria" w:hAnsi="Cambria"/>
          <w:sz w:val="24"/>
          <w:szCs w:val="24"/>
        </w:rPr>
        <w:t>), both with and without intellectual disabilities, many of whom collect material that is related to their special interest.</w:t>
      </w:r>
    </w:p>
    <w:p w:rsidR="00885F5D" w:rsidRDefault="00621F38" w:rsidP="00885F5D">
      <w:pPr>
        <w:spacing w:before="120" w:after="120"/>
        <w:jc w:val="both"/>
        <w:rPr>
          <w:rFonts w:ascii="Cambria" w:hAnsi="Cambria"/>
          <w:sz w:val="24"/>
          <w:szCs w:val="24"/>
        </w:rPr>
      </w:pPr>
      <w:r>
        <w:rPr>
          <w:rFonts w:ascii="Cambria" w:hAnsi="Cambria"/>
          <w:noProof/>
          <w:sz w:val="24"/>
          <w:szCs w:val="24"/>
        </w:rPr>
        <w:drawing>
          <wp:anchor distT="0" distB="0" distL="114300" distR="114300" simplePos="0" relativeHeight="251821056" behindDoc="0" locked="0" layoutInCell="1" allowOverlap="1" wp14:anchorId="74AC2E77" wp14:editId="0C7F7662">
            <wp:simplePos x="0" y="0"/>
            <wp:positionH relativeFrom="column">
              <wp:posOffset>-60960</wp:posOffset>
            </wp:positionH>
            <wp:positionV relativeFrom="paragraph">
              <wp:posOffset>880110</wp:posOffset>
            </wp:positionV>
            <wp:extent cx="3895344" cy="2562576"/>
            <wp:effectExtent l="247650" t="38100" r="29210" b="2000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rding cropped.jpg"/>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895344" cy="2562576"/>
                    </a:xfrm>
                    <a:prstGeom prst="rect">
                      <a:avLst/>
                    </a:prstGeom>
                    <a:effectLst>
                      <a:outerShdw blurRad="50800" dist="38100" dir="8100000" sx="104000" sy="104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85F5D">
        <w:rPr>
          <w:rFonts w:ascii="Cambria" w:hAnsi="Cambria"/>
          <w:sz w:val="24"/>
          <w:szCs w:val="24"/>
        </w:rPr>
        <w:t>Individuals with HD have been found to experience more medical problems and be in poorer overall health than their counterparts in the general population. For example, d</w:t>
      </w:r>
      <w:r w:rsidR="00885F5D" w:rsidRPr="00E9205B">
        <w:rPr>
          <w:rFonts w:ascii="Cambria" w:hAnsi="Cambria"/>
          <w:sz w:val="24"/>
          <w:szCs w:val="24"/>
        </w:rPr>
        <w:t xml:space="preserve">iabetes </w:t>
      </w:r>
      <w:r w:rsidR="00885F5D">
        <w:rPr>
          <w:rFonts w:ascii="Cambria" w:hAnsi="Cambria"/>
          <w:sz w:val="24"/>
          <w:szCs w:val="24"/>
        </w:rPr>
        <w:t xml:space="preserve">and </w:t>
      </w:r>
      <w:r w:rsidR="00885F5D" w:rsidRPr="00E9205B">
        <w:rPr>
          <w:rFonts w:ascii="Cambria" w:hAnsi="Cambria"/>
          <w:sz w:val="24"/>
          <w:szCs w:val="24"/>
        </w:rPr>
        <w:t>obesity</w:t>
      </w:r>
      <w:r w:rsidR="00885F5D">
        <w:rPr>
          <w:rFonts w:ascii="Cambria" w:hAnsi="Cambria"/>
          <w:sz w:val="24"/>
          <w:szCs w:val="24"/>
        </w:rPr>
        <w:t xml:space="preserve"> are </w:t>
      </w:r>
      <w:r w:rsidR="00885F5D" w:rsidRPr="00E9205B">
        <w:rPr>
          <w:rFonts w:ascii="Cambria" w:hAnsi="Cambria"/>
          <w:sz w:val="24"/>
          <w:szCs w:val="24"/>
        </w:rPr>
        <w:t xml:space="preserve">associated with </w:t>
      </w:r>
      <w:r w:rsidR="00885F5D">
        <w:rPr>
          <w:rFonts w:ascii="Cambria" w:hAnsi="Cambria"/>
          <w:sz w:val="24"/>
          <w:szCs w:val="24"/>
        </w:rPr>
        <w:t xml:space="preserve">HD. Most women with HD have been found to be overweight or obese and </w:t>
      </w:r>
      <w:r w:rsidR="00885F5D" w:rsidRPr="0074222B">
        <w:rPr>
          <w:rFonts w:ascii="Cambria" w:hAnsi="Cambria"/>
          <w:sz w:val="24"/>
          <w:szCs w:val="24"/>
        </w:rPr>
        <w:t>report at least one chronic and severe medical condition</w:t>
      </w:r>
      <w:r w:rsidR="00885F5D">
        <w:rPr>
          <w:rFonts w:ascii="Cambria" w:hAnsi="Cambria"/>
          <w:sz w:val="24"/>
          <w:szCs w:val="24"/>
        </w:rPr>
        <w:t xml:space="preserve"> (e.g., f</w:t>
      </w:r>
      <w:r w:rsidR="00885F5D" w:rsidRPr="008C0EC7">
        <w:rPr>
          <w:rFonts w:ascii="Cambria" w:hAnsi="Cambria"/>
          <w:sz w:val="24"/>
          <w:szCs w:val="24"/>
        </w:rPr>
        <w:t>ibromyalgia</w:t>
      </w:r>
      <w:r w:rsidR="00885F5D">
        <w:rPr>
          <w:rFonts w:ascii="Cambria" w:hAnsi="Cambria"/>
          <w:sz w:val="24"/>
          <w:szCs w:val="24"/>
        </w:rPr>
        <w:t>,</w:t>
      </w:r>
      <w:r w:rsidR="00885F5D" w:rsidRPr="008C0EC7">
        <w:rPr>
          <w:rFonts w:ascii="Cambria" w:hAnsi="Cambria"/>
          <w:sz w:val="24"/>
          <w:szCs w:val="24"/>
        </w:rPr>
        <w:t xml:space="preserve"> chronic fatigue syndrome</w:t>
      </w:r>
      <w:r w:rsidR="00885F5D">
        <w:rPr>
          <w:rFonts w:ascii="Cambria" w:hAnsi="Cambria"/>
          <w:sz w:val="24"/>
          <w:szCs w:val="24"/>
        </w:rPr>
        <w:t>).</w:t>
      </w:r>
    </w:p>
    <w:p w:rsidR="00495D39" w:rsidRPr="009D7F74" w:rsidRDefault="00C1061A" w:rsidP="00495D39">
      <w:pPr>
        <w:spacing w:before="120" w:after="120"/>
        <w:jc w:val="both"/>
        <w:rPr>
          <w:rFonts w:ascii="Cambria" w:hAnsi="Cambria"/>
          <w:sz w:val="24"/>
          <w:szCs w:val="24"/>
        </w:rPr>
      </w:pPr>
      <w:r>
        <w:rPr>
          <w:rFonts w:ascii="Cambria" w:hAnsi="Cambria"/>
          <w:sz w:val="24"/>
          <w:szCs w:val="24"/>
        </w:rPr>
        <w:t>C</w:t>
      </w:r>
      <w:r w:rsidR="00495D39">
        <w:rPr>
          <w:rFonts w:ascii="Cambria" w:hAnsi="Cambria"/>
          <w:sz w:val="24"/>
          <w:szCs w:val="24"/>
        </w:rPr>
        <w:t xml:space="preserve">ommon characteristics of people </w:t>
      </w:r>
      <w:r>
        <w:rPr>
          <w:rFonts w:ascii="Cambria" w:hAnsi="Cambria"/>
          <w:sz w:val="24"/>
          <w:szCs w:val="24"/>
        </w:rPr>
        <w:t xml:space="preserve">with </w:t>
      </w:r>
      <w:r w:rsidR="00122C02">
        <w:rPr>
          <w:rFonts w:ascii="Cambria" w:hAnsi="Cambria"/>
          <w:sz w:val="24"/>
          <w:szCs w:val="24"/>
        </w:rPr>
        <w:t>HD</w:t>
      </w:r>
      <w:r w:rsidR="00495D39">
        <w:rPr>
          <w:rFonts w:ascii="Cambria" w:hAnsi="Cambria"/>
          <w:sz w:val="24"/>
          <w:szCs w:val="24"/>
        </w:rPr>
        <w:t xml:space="preserve"> include a low marriage rate,</w:t>
      </w:r>
      <w:r>
        <w:rPr>
          <w:rFonts w:ascii="Cambria" w:hAnsi="Cambria"/>
          <w:sz w:val="24"/>
          <w:szCs w:val="24"/>
        </w:rPr>
        <w:t xml:space="preserve"> a</w:t>
      </w:r>
      <w:r w:rsidR="00495D39">
        <w:rPr>
          <w:rFonts w:ascii="Cambria" w:hAnsi="Cambria"/>
          <w:sz w:val="24"/>
          <w:szCs w:val="24"/>
        </w:rPr>
        <w:t xml:space="preserve"> high divorce rate, </w:t>
      </w:r>
      <w:r w:rsidR="0027531D">
        <w:rPr>
          <w:rFonts w:ascii="Cambria" w:hAnsi="Cambria"/>
          <w:sz w:val="24"/>
          <w:szCs w:val="24"/>
        </w:rPr>
        <w:t xml:space="preserve">and </w:t>
      </w:r>
      <w:r w:rsidR="00495D39">
        <w:rPr>
          <w:rFonts w:ascii="Cambria" w:hAnsi="Cambria"/>
          <w:sz w:val="24"/>
          <w:szCs w:val="24"/>
        </w:rPr>
        <w:t>a tendency to live alone</w:t>
      </w:r>
      <w:r w:rsidR="0027531D">
        <w:rPr>
          <w:rFonts w:ascii="Cambria" w:hAnsi="Cambria"/>
          <w:sz w:val="24"/>
          <w:szCs w:val="24"/>
        </w:rPr>
        <w:t xml:space="preserve">. </w:t>
      </w:r>
      <w:r w:rsidR="00495D39">
        <w:rPr>
          <w:rFonts w:ascii="Cambria" w:hAnsi="Cambria"/>
          <w:sz w:val="24"/>
          <w:szCs w:val="24"/>
        </w:rPr>
        <w:t>Hoarding is found</w:t>
      </w:r>
      <w:r w:rsidR="00495D39" w:rsidRPr="009D7F74">
        <w:rPr>
          <w:rFonts w:ascii="Cambria" w:hAnsi="Cambria"/>
          <w:sz w:val="24"/>
          <w:szCs w:val="24"/>
        </w:rPr>
        <w:t xml:space="preserve"> in all cultures, income </w:t>
      </w:r>
      <w:r>
        <w:rPr>
          <w:rFonts w:ascii="Cambria" w:hAnsi="Cambria"/>
          <w:sz w:val="24"/>
          <w:szCs w:val="24"/>
        </w:rPr>
        <w:t>strata,</w:t>
      </w:r>
      <w:r w:rsidR="00495D39">
        <w:rPr>
          <w:rFonts w:ascii="Cambria" w:hAnsi="Cambria"/>
          <w:sz w:val="24"/>
          <w:szCs w:val="24"/>
        </w:rPr>
        <w:t xml:space="preserve"> education levels</w:t>
      </w:r>
      <w:r>
        <w:rPr>
          <w:rFonts w:ascii="Cambria" w:hAnsi="Cambria"/>
          <w:sz w:val="24"/>
          <w:szCs w:val="24"/>
        </w:rPr>
        <w:t xml:space="preserve"> and racial groups</w:t>
      </w:r>
      <w:r w:rsidR="00495D39">
        <w:rPr>
          <w:rFonts w:ascii="Cambria" w:hAnsi="Cambria"/>
          <w:sz w:val="24"/>
          <w:szCs w:val="24"/>
        </w:rPr>
        <w:t>.</w:t>
      </w:r>
    </w:p>
    <w:p w:rsidR="00B2022E" w:rsidRPr="00F30C5D" w:rsidRDefault="00CB6F25" w:rsidP="00B2022E">
      <w:pPr>
        <w:spacing w:before="120" w:after="120"/>
        <w:jc w:val="both"/>
        <w:rPr>
          <w:rFonts w:ascii="Cambria" w:hAnsi="Cambria"/>
          <w:sz w:val="24"/>
          <w:szCs w:val="24"/>
        </w:rPr>
      </w:pPr>
      <w:r w:rsidRPr="002149A5">
        <w:rPr>
          <w:rFonts w:ascii="Cambria" w:hAnsi="Cambria"/>
          <w:noProof/>
          <w:sz w:val="24"/>
          <w:szCs w:val="24"/>
        </w:rPr>
        <mc:AlternateContent>
          <mc:Choice Requires="wps">
            <w:drawing>
              <wp:anchor distT="0" distB="0" distL="114300" distR="114300" simplePos="0" relativeHeight="251823104" behindDoc="0" locked="0" layoutInCell="1" allowOverlap="1" wp14:anchorId="26E4B9E4" wp14:editId="2FBC213E">
                <wp:simplePos x="0" y="0"/>
                <wp:positionH relativeFrom="column">
                  <wp:posOffset>-4083050</wp:posOffset>
                </wp:positionH>
                <wp:positionV relativeFrom="paragraph">
                  <wp:posOffset>861060</wp:posOffset>
                </wp:positionV>
                <wp:extent cx="1394460" cy="140398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3985"/>
                        </a:xfrm>
                        <a:prstGeom prst="rect">
                          <a:avLst/>
                        </a:prstGeom>
                        <a:noFill/>
                        <a:ln w="9525">
                          <a:noFill/>
                          <a:miter lim="800000"/>
                          <a:headEnd/>
                          <a:tailEnd/>
                        </a:ln>
                      </wps:spPr>
                      <wps:txbx>
                        <w:txbxContent>
                          <w:p w:rsidR="006F3FCF" w:rsidRPr="00CB6F25" w:rsidRDefault="006F3FCF">
                            <w:pPr>
                              <w:rPr>
                                <w:rFonts w:ascii="Cambria" w:hAnsi="Cambria"/>
                                <w:i/>
                                <w:sz w:val="20"/>
                                <w:szCs w:val="20"/>
                              </w:rPr>
                            </w:pPr>
                            <w:r>
                              <w:rPr>
                                <w:rFonts w:ascii="Cambria" w:hAnsi="Cambria"/>
                                <w:i/>
                                <w:sz w:val="20"/>
                                <w:szCs w:val="20"/>
                              </w:rPr>
                              <w:t>(</w:t>
                            </w:r>
                            <w:r w:rsidRPr="00CB6F25">
                              <w:rPr>
                                <w:rFonts w:ascii="Cambria" w:hAnsi="Cambria"/>
                                <w:i/>
                                <w:sz w:val="20"/>
                                <w:szCs w:val="20"/>
                              </w:rPr>
                              <w:t>Samuels, et al., 2008</w:t>
                            </w:r>
                            <w:r>
                              <w:rPr>
                                <w:rFonts w:ascii="Cambria" w:hAnsi="Cambria"/>
                                <w: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1.5pt;margin-top:67.8pt;width:109.8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" filled="f" stroked="f">
                <v:textbox style="mso-fit-shape-to-text:t">
                  <w:txbxContent>
                    <w:p w:rsidR="006F3FCF" w:rsidRPr="00CB6F25" w:rsidRDefault="006F3FCF">
                      <w:pPr>
                        <w:rPr>
                          <w:rFonts w:ascii="Cambria" w:hAnsi="Cambria"/>
                          <w:i/>
                          <w:sz w:val="20"/>
                          <w:szCs w:val="20"/>
                        </w:rPr>
                      </w:pPr>
                      <w:r>
                        <w:rPr>
                          <w:rFonts w:ascii="Cambria" w:hAnsi="Cambria"/>
                          <w:i/>
                          <w:sz w:val="20"/>
                          <w:szCs w:val="20"/>
                        </w:rPr>
                        <w:t>(</w:t>
                      </w:r>
                      <w:r w:rsidRPr="00CB6F25">
                        <w:rPr>
                          <w:rFonts w:ascii="Cambria" w:hAnsi="Cambria"/>
                          <w:i/>
                          <w:sz w:val="20"/>
                          <w:szCs w:val="20"/>
                        </w:rPr>
                        <w:t>Samuels, et al., 2008</w:t>
                      </w:r>
                      <w:r>
                        <w:rPr>
                          <w:rFonts w:ascii="Cambria" w:hAnsi="Cambria"/>
                          <w:i/>
                          <w:sz w:val="20"/>
                          <w:szCs w:val="20"/>
                        </w:rPr>
                        <w:t>)</w:t>
                      </w:r>
                    </w:p>
                  </w:txbxContent>
                </v:textbox>
                <w10:wrap type="square"/>
              </v:shape>
            </w:pict>
          </mc:Fallback>
        </mc:AlternateContent>
      </w:r>
      <w:r w:rsidR="00B2022E">
        <w:rPr>
          <w:rFonts w:ascii="Cambria" w:hAnsi="Cambria"/>
          <w:sz w:val="24"/>
          <w:szCs w:val="24"/>
        </w:rPr>
        <w:t>Symptoms of HD</w:t>
      </w:r>
      <w:r w:rsidR="00B2022E" w:rsidRPr="00BB25D3">
        <w:rPr>
          <w:rFonts w:ascii="Cambria" w:hAnsi="Cambria"/>
          <w:sz w:val="24"/>
          <w:szCs w:val="24"/>
        </w:rPr>
        <w:t xml:space="preserve"> often develop during childhood or adolescence</w:t>
      </w:r>
      <w:r w:rsidR="00B2022E">
        <w:rPr>
          <w:rStyle w:val="FootnoteReference"/>
          <w:rFonts w:ascii="Cambria" w:hAnsi="Cambria"/>
          <w:sz w:val="24"/>
          <w:szCs w:val="24"/>
        </w:rPr>
        <w:footnoteReference w:id="3"/>
      </w:r>
      <w:r w:rsidR="00B2022E" w:rsidRPr="00BB25D3">
        <w:rPr>
          <w:rFonts w:ascii="Cambria" w:hAnsi="Cambria"/>
          <w:sz w:val="24"/>
          <w:szCs w:val="24"/>
        </w:rPr>
        <w:t xml:space="preserve"> </w:t>
      </w:r>
      <w:r w:rsidR="00B2022E">
        <w:rPr>
          <w:rFonts w:ascii="Cambria" w:hAnsi="Cambria"/>
          <w:sz w:val="24"/>
          <w:szCs w:val="24"/>
        </w:rPr>
        <w:t xml:space="preserve">(usually around age thirteen) </w:t>
      </w:r>
      <w:r w:rsidR="00B2022E" w:rsidRPr="00BB25D3">
        <w:rPr>
          <w:rFonts w:ascii="Cambria" w:hAnsi="Cambria"/>
          <w:sz w:val="24"/>
          <w:szCs w:val="24"/>
        </w:rPr>
        <w:t>and become clinically significant during middle age.</w:t>
      </w:r>
      <w:r w:rsidR="00B2022E">
        <w:rPr>
          <w:rFonts w:ascii="Cambria" w:hAnsi="Cambria"/>
          <w:sz w:val="24"/>
          <w:szCs w:val="24"/>
        </w:rPr>
        <w:t xml:space="preserve"> The course of the disorder </w:t>
      </w:r>
      <w:r w:rsidR="00B2022E" w:rsidRPr="00A94F18">
        <w:rPr>
          <w:rFonts w:ascii="Cambria" w:hAnsi="Cambria"/>
          <w:sz w:val="24"/>
          <w:szCs w:val="24"/>
        </w:rPr>
        <w:t xml:space="preserve">tends to be chronic and progressive, with </w:t>
      </w:r>
      <w:r w:rsidR="00B2022E">
        <w:rPr>
          <w:rFonts w:ascii="Cambria" w:hAnsi="Cambria"/>
          <w:sz w:val="24"/>
          <w:szCs w:val="24"/>
        </w:rPr>
        <w:t xml:space="preserve">the onset of </w:t>
      </w:r>
      <w:r w:rsidR="00B2022E" w:rsidRPr="00A94F18">
        <w:rPr>
          <w:rFonts w:ascii="Cambria" w:hAnsi="Cambria"/>
          <w:sz w:val="24"/>
          <w:szCs w:val="24"/>
        </w:rPr>
        <w:t xml:space="preserve">severe levels of hoarding </w:t>
      </w:r>
      <w:r w:rsidR="00B2022E">
        <w:rPr>
          <w:rFonts w:ascii="Cambria" w:hAnsi="Cambria"/>
          <w:sz w:val="24"/>
          <w:szCs w:val="24"/>
        </w:rPr>
        <w:t>developing when the person reaches</w:t>
      </w:r>
      <w:r w:rsidR="00B2022E" w:rsidRPr="00A94F18">
        <w:rPr>
          <w:rFonts w:ascii="Cambria" w:hAnsi="Cambria"/>
          <w:sz w:val="24"/>
          <w:szCs w:val="24"/>
        </w:rPr>
        <w:t xml:space="preserve"> the</w:t>
      </w:r>
      <w:r w:rsidR="00B2022E">
        <w:rPr>
          <w:rFonts w:ascii="Cambria" w:hAnsi="Cambria"/>
          <w:sz w:val="24"/>
          <w:szCs w:val="24"/>
        </w:rPr>
        <w:t>ir</w:t>
      </w:r>
      <w:r w:rsidR="00B2022E" w:rsidRPr="00A94F18">
        <w:rPr>
          <w:rFonts w:ascii="Cambria" w:hAnsi="Cambria"/>
          <w:sz w:val="24"/>
          <w:szCs w:val="24"/>
        </w:rPr>
        <w:t xml:space="preserve"> mid-</w:t>
      </w:r>
      <w:r w:rsidR="00B2022E">
        <w:rPr>
          <w:rFonts w:ascii="Cambria" w:hAnsi="Cambria"/>
          <w:sz w:val="24"/>
          <w:szCs w:val="24"/>
        </w:rPr>
        <w:t>thirties</w:t>
      </w:r>
      <w:r w:rsidR="00B2022E" w:rsidRPr="00A94F18">
        <w:rPr>
          <w:rFonts w:ascii="Cambria" w:hAnsi="Cambria"/>
          <w:sz w:val="24"/>
          <w:szCs w:val="24"/>
        </w:rPr>
        <w:t>.</w:t>
      </w:r>
    </w:p>
    <w:p w:rsidR="005F7D22" w:rsidRDefault="005F7D22" w:rsidP="005F7D22">
      <w:pPr>
        <w:spacing w:before="120" w:after="120"/>
        <w:jc w:val="both"/>
        <w:rPr>
          <w:rFonts w:ascii="Cambria" w:hAnsi="Cambria"/>
          <w:sz w:val="24"/>
          <w:szCs w:val="24"/>
        </w:rPr>
      </w:pPr>
      <w:r>
        <w:rPr>
          <w:rFonts w:ascii="Cambria" w:hAnsi="Cambria"/>
          <w:sz w:val="24"/>
          <w:szCs w:val="24"/>
        </w:rPr>
        <w:t>Persons with HD who see</w:t>
      </w:r>
      <w:r w:rsidR="0078549F">
        <w:rPr>
          <w:rFonts w:ascii="Cambria" w:hAnsi="Cambria"/>
          <w:sz w:val="24"/>
          <w:szCs w:val="24"/>
        </w:rPr>
        <w:t>k</w:t>
      </w:r>
      <w:r>
        <w:rPr>
          <w:rFonts w:ascii="Cambria" w:hAnsi="Cambria"/>
          <w:sz w:val="24"/>
          <w:szCs w:val="24"/>
        </w:rPr>
        <w:t xml:space="preserve"> treatment typically do not do so until mid-life (around the age of fifty, on average).</w:t>
      </w:r>
      <w:r w:rsidRPr="00C424CE">
        <w:rPr>
          <w:rFonts w:ascii="Cambria" w:hAnsi="Cambria"/>
          <w:sz w:val="24"/>
          <w:szCs w:val="24"/>
        </w:rPr>
        <w:t xml:space="preserve"> </w:t>
      </w:r>
      <w:r>
        <w:rPr>
          <w:rFonts w:ascii="Cambria" w:hAnsi="Cambria"/>
          <w:sz w:val="24"/>
          <w:szCs w:val="24"/>
        </w:rPr>
        <w:t xml:space="preserve">And, the most </w:t>
      </w:r>
      <w:r w:rsidRPr="00792634">
        <w:rPr>
          <w:rFonts w:ascii="Cambria" w:hAnsi="Cambria"/>
          <w:sz w:val="24"/>
          <w:szCs w:val="24"/>
        </w:rPr>
        <w:t xml:space="preserve">common way in which </w:t>
      </w:r>
      <w:r w:rsidR="00252582">
        <w:rPr>
          <w:rFonts w:ascii="Cambria" w:hAnsi="Cambria"/>
          <w:sz w:val="24"/>
          <w:szCs w:val="24"/>
        </w:rPr>
        <w:t>they</w:t>
      </w:r>
      <w:r w:rsidRPr="00792634">
        <w:rPr>
          <w:rFonts w:ascii="Cambria" w:hAnsi="Cambria"/>
          <w:sz w:val="24"/>
          <w:szCs w:val="24"/>
        </w:rPr>
        <w:t xml:space="preserve"> come in</w:t>
      </w:r>
      <w:r>
        <w:rPr>
          <w:rFonts w:ascii="Cambria" w:hAnsi="Cambria"/>
          <w:sz w:val="24"/>
          <w:szCs w:val="24"/>
        </w:rPr>
        <w:t>to</w:t>
      </w:r>
      <w:r w:rsidRPr="00792634">
        <w:rPr>
          <w:rFonts w:ascii="Cambria" w:hAnsi="Cambria"/>
          <w:sz w:val="24"/>
          <w:szCs w:val="24"/>
        </w:rPr>
        <w:t xml:space="preserve"> contact with professionals is through initiation</w:t>
      </w:r>
      <w:r>
        <w:rPr>
          <w:rFonts w:ascii="Cambria" w:hAnsi="Cambria"/>
          <w:sz w:val="24"/>
          <w:szCs w:val="24"/>
        </w:rPr>
        <w:t xml:space="preserve"> </w:t>
      </w:r>
      <w:r w:rsidR="00580DD1">
        <w:rPr>
          <w:rFonts w:ascii="Cambria" w:hAnsi="Cambria"/>
          <w:sz w:val="24"/>
          <w:szCs w:val="24"/>
        </w:rPr>
        <w:t>by a third party such as</w:t>
      </w:r>
      <w:r w:rsidRPr="00792634">
        <w:rPr>
          <w:rFonts w:ascii="Cambria" w:hAnsi="Cambria"/>
          <w:sz w:val="24"/>
          <w:szCs w:val="24"/>
        </w:rPr>
        <w:t xml:space="preserve"> </w:t>
      </w:r>
      <w:r w:rsidR="00580DD1">
        <w:rPr>
          <w:rFonts w:ascii="Cambria" w:hAnsi="Cambria"/>
          <w:sz w:val="24"/>
          <w:szCs w:val="24"/>
        </w:rPr>
        <w:t xml:space="preserve">a </w:t>
      </w:r>
      <w:r w:rsidRPr="00792634">
        <w:rPr>
          <w:rFonts w:ascii="Cambria" w:hAnsi="Cambria"/>
          <w:sz w:val="24"/>
          <w:szCs w:val="24"/>
        </w:rPr>
        <w:t xml:space="preserve">social service agency, </w:t>
      </w:r>
      <w:r>
        <w:rPr>
          <w:rFonts w:ascii="Cambria" w:hAnsi="Cambria"/>
          <w:sz w:val="24"/>
          <w:szCs w:val="24"/>
        </w:rPr>
        <w:t xml:space="preserve">mandated reporter, housing provider, neighbor, </w:t>
      </w:r>
      <w:r w:rsidR="00622C85">
        <w:rPr>
          <w:rFonts w:ascii="Cambria" w:hAnsi="Cambria"/>
          <w:sz w:val="24"/>
          <w:szCs w:val="24"/>
        </w:rPr>
        <w:t xml:space="preserve">or </w:t>
      </w:r>
      <w:r w:rsidRPr="00792634">
        <w:rPr>
          <w:rFonts w:ascii="Cambria" w:hAnsi="Cambria"/>
          <w:sz w:val="24"/>
          <w:szCs w:val="24"/>
        </w:rPr>
        <w:t xml:space="preserve">family member, </w:t>
      </w:r>
      <w:r>
        <w:rPr>
          <w:rFonts w:ascii="Cambria" w:hAnsi="Cambria"/>
          <w:sz w:val="24"/>
          <w:szCs w:val="24"/>
        </w:rPr>
        <w:t xml:space="preserve">etc. subsequent to an incident such as a fall or </w:t>
      </w:r>
      <w:r w:rsidRPr="00C874A0">
        <w:rPr>
          <w:rFonts w:ascii="Cambria" w:hAnsi="Cambria"/>
          <w:sz w:val="24"/>
          <w:szCs w:val="24"/>
        </w:rPr>
        <w:t xml:space="preserve">a fire or odors emanating from their home. </w:t>
      </w:r>
    </w:p>
    <w:p w:rsidR="000A06F0" w:rsidRPr="00310A64" w:rsidRDefault="000A06F0" w:rsidP="000A06F0">
      <w:pPr>
        <w:spacing w:before="120" w:after="120"/>
        <w:jc w:val="both"/>
        <w:rPr>
          <w:rFonts w:ascii="Cambria" w:hAnsi="Cambria"/>
          <w:sz w:val="24"/>
          <w:szCs w:val="24"/>
        </w:rPr>
      </w:pPr>
      <w:r>
        <w:rPr>
          <w:rFonts w:ascii="Cambria" w:hAnsi="Cambria"/>
          <w:sz w:val="24"/>
          <w:szCs w:val="24"/>
        </w:rPr>
        <w:t xml:space="preserve">The </w:t>
      </w:r>
      <w:r w:rsidRPr="00310A64">
        <w:rPr>
          <w:rFonts w:ascii="Cambria" w:hAnsi="Cambria"/>
          <w:sz w:val="24"/>
          <w:szCs w:val="24"/>
        </w:rPr>
        <w:t>cognitive and emotional</w:t>
      </w:r>
      <w:r>
        <w:rPr>
          <w:rFonts w:ascii="Cambria" w:hAnsi="Cambria"/>
          <w:sz w:val="24"/>
          <w:szCs w:val="24"/>
        </w:rPr>
        <w:t xml:space="preserve"> </w:t>
      </w:r>
      <w:r w:rsidRPr="00310A64">
        <w:rPr>
          <w:rFonts w:ascii="Cambria" w:hAnsi="Cambria"/>
          <w:sz w:val="24"/>
          <w:szCs w:val="24"/>
        </w:rPr>
        <w:t xml:space="preserve">features of hoarding are </w:t>
      </w:r>
      <w:r>
        <w:rPr>
          <w:rFonts w:ascii="Cambria" w:hAnsi="Cambria"/>
          <w:sz w:val="24"/>
          <w:szCs w:val="24"/>
        </w:rPr>
        <w:t>l</w:t>
      </w:r>
      <w:r w:rsidRPr="00310A64">
        <w:rPr>
          <w:rFonts w:ascii="Cambria" w:hAnsi="Cambria"/>
          <w:sz w:val="24"/>
          <w:szCs w:val="24"/>
        </w:rPr>
        <w:t xml:space="preserve">inked </w:t>
      </w:r>
      <w:r>
        <w:rPr>
          <w:rFonts w:ascii="Cambria" w:hAnsi="Cambria"/>
          <w:sz w:val="24"/>
          <w:szCs w:val="24"/>
        </w:rPr>
        <w:t xml:space="preserve">to </w:t>
      </w:r>
      <w:r w:rsidRPr="00310A64">
        <w:rPr>
          <w:rFonts w:ascii="Cambria" w:hAnsi="Cambria"/>
          <w:sz w:val="24"/>
          <w:szCs w:val="24"/>
        </w:rPr>
        <w:t>beliefs about possessions</w:t>
      </w:r>
      <w:r>
        <w:rPr>
          <w:rFonts w:ascii="Cambria" w:hAnsi="Cambria"/>
          <w:sz w:val="24"/>
          <w:szCs w:val="24"/>
        </w:rPr>
        <w:t xml:space="preserve">. These include a belief that </w:t>
      </w:r>
      <w:r w:rsidRPr="00310A64">
        <w:rPr>
          <w:rFonts w:ascii="Cambria" w:hAnsi="Cambria"/>
          <w:sz w:val="24"/>
          <w:szCs w:val="24"/>
        </w:rPr>
        <w:t xml:space="preserve">clear and absolute control </w:t>
      </w:r>
      <w:r>
        <w:rPr>
          <w:rFonts w:ascii="Cambria" w:hAnsi="Cambria"/>
          <w:sz w:val="24"/>
          <w:szCs w:val="24"/>
        </w:rPr>
        <w:t xml:space="preserve">must be maintained </w:t>
      </w:r>
      <w:r w:rsidRPr="00310A64">
        <w:rPr>
          <w:rFonts w:ascii="Cambria" w:hAnsi="Cambria"/>
          <w:sz w:val="24"/>
          <w:szCs w:val="24"/>
        </w:rPr>
        <w:t>over</w:t>
      </w:r>
      <w:r>
        <w:rPr>
          <w:rFonts w:ascii="Cambria" w:hAnsi="Cambria"/>
          <w:sz w:val="24"/>
          <w:szCs w:val="24"/>
        </w:rPr>
        <w:t xml:space="preserve"> one’s </w:t>
      </w:r>
      <w:r w:rsidRPr="00310A64">
        <w:rPr>
          <w:rFonts w:ascii="Cambria" w:hAnsi="Cambria"/>
          <w:sz w:val="24"/>
          <w:szCs w:val="24"/>
        </w:rPr>
        <w:t>possessions, and that ownership carries with it the responsibility</w:t>
      </w:r>
      <w:r>
        <w:rPr>
          <w:rFonts w:ascii="Cambria" w:hAnsi="Cambria"/>
          <w:sz w:val="24"/>
          <w:szCs w:val="24"/>
        </w:rPr>
        <w:t xml:space="preserve"> </w:t>
      </w:r>
      <w:r w:rsidRPr="00310A64">
        <w:rPr>
          <w:rFonts w:ascii="Cambria" w:hAnsi="Cambria"/>
          <w:sz w:val="24"/>
          <w:szCs w:val="24"/>
        </w:rPr>
        <w:t xml:space="preserve">for </w:t>
      </w:r>
      <w:r>
        <w:rPr>
          <w:rFonts w:ascii="Cambria" w:hAnsi="Cambria"/>
          <w:sz w:val="24"/>
          <w:szCs w:val="24"/>
        </w:rPr>
        <w:t>ensuring that</w:t>
      </w:r>
      <w:r w:rsidRPr="00310A64">
        <w:rPr>
          <w:rFonts w:ascii="Cambria" w:hAnsi="Cambria"/>
          <w:sz w:val="24"/>
          <w:szCs w:val="24"/>
        </w:rPr>
        <w:t xml:space="preserve"> possessions are not wasted. Another</w:t>
      </w:r>
      <w:r>
        <w:rPr>
          <w:rFonts w:ascii="Cambria" w:hAnsi="Cambria"/>
          <w:sz w:val="24"/>
          <w:szCs w:val="24"/>
        </w:rPr>
        <w:t xml:space="preserve"> pronounced</w:t>
      </w:r>
      <w:r w:rsidRPr="00310A64">
        <w:rPr>
          <w:rFonts w:ascii="Cambria" w:hAnsi="Cambria"/>
          <w:sz w:val="24"/>
          <w:szCs w:val="24"/>
        </w:rPr>
        <w:t xml:space="preserve"> belief is </w:t>
      </w:r>
      <w:r>
        <w:rPr>
          <w:rFonts w:ascii="Cambria" w:hAnsi="Cambria"/>
          <w:sz w:val="24"/>
          <w:szCs w:val="24"/>
        </w:rPr>
        <w:t>concern about</w:t>
      </w:r>
      <w:r w:rsidRPr="00310A64">
        <w:rPr>
          <w:rFonts w:ascii="Cambria" w:hAnsi="Cambria"/>
          <w:sz w:val="24"/>
          <w:szCs w:val="24"/>
        </w:rPr>
        <w:t xml:space="preserve"> the fallibility of</w:t>
      </w:r>
      <w:r>
        <w:rPr>
          <w:rFonts w:ascii="Cambria" w:hAnsi="Cambria"/>
          <w:sz w:val="24"/>
          <w:szCs w:val="24"/>
        </w:rPr>
        <w:t xml:space="preserve"> </w:t>
      </w:r>
      <w:r w:rsidRPr="00310A64">
        <w:rPr>
          <w:rFonts w:ascii="Cambria" w:hAnsi="Cambria"/>
          <w:sz w:val="24"/>
          <w:szCs w:val="24"/>
        </w:rPr>
        <w:t>memory and the n</w:t>
      </w:r>
      <w:r>
        <w:rPr>
          <w:rFonts w:ascii="Cambria" w:hAnsi="Cambria"/>
          <w:sz w:val="24"/>
          <w:szCs w:val="24"/>
        </w:rPr>
        <w:t>eed to remember</w:t>
      </w:r>
      <w:r w:rsidRPr="00310A64">
        <w:rPr>
          <w:rFonts w:ascii="Cambria" w:hAnsi="Cambria"/>
          <w:sz w:val="24"/>
          <w:szCs w:val="24"/>
        </w:rPr>
        <w:t xml:space="preserve"> everything perfectly.</w:t>
      </w:r>
      <w:r>
        <w:rPr>
          <w:rFonts w:ascii="Cambria" w:hAnsi="Cambria"/>
          <w:sz w:val="24"/>
          <w:szCs w:val="24"/>
        </w:rPr>
        <w:t xml:space="preserve"> </w:t>
      </w:r>
      <w:r w:rsidRPr="00310A64">
        <w:rPr>
          <w:rFonts w:ascii="Cambria" w:hAnsi="Cambria"/>
          <w:sz w:val="24"/>
          <w:szCs w:val="24"/>
        </w:rPr>
        <w:t xml:space="preserve">Many </w:t>
      </w:r>
      <w:r>
        <w:rPr>
          <w:rFonts w:ascii="Cambria" w:hAnsi="Cambria"/>
          <w:sz w:val="24"/>
          <w:szCs w:val="24"/>
        </w:rPr>
        <w:t xml:space="preserve">persons with HD focus on </w:t>
      </w:r>
      <w:r>
        <w:rPr>
          <w:rFonts w:ascii="Cambria" w:hAnsi="Cambria"/>
          <w:sz w:val="24"/>
          <w:szCs w:val="24"/>
        </w:rPr>
        <w:lastRenderedPageBreak/>
        <w:t xml:space="preserve">beliefs regarding </w:t>
      </w:r>
      <w:r w:rsidRPr="00310A64">
        <w:rPr>
          <w:rFonts w:ascii="Cambria" w:hAnsi="Cambria"/>
          <w:sz w:val="24"/>
          <w:szCs w:val="24"/>
        </w:rPr>
        <w:t xml:space="preserve">lost opportunities </w:t>
      </w:r>
      <w:r>
        <w:rPr>
          <w:rFonts w:ascii="Cambria" w:hAnsi="Cambria"/>
          <w:sz w:val="24"/>
          <w:szCs w:val="24"/>
        </w:rPr>
        <w:t>and/</w:t>
      </w:r>
      <w:r w:rsidRPr="00310A64">
        <w:rPr>
          <w:rFonts w:ascii="Cambria" w:hAnsi="Cambria"/>
          <w:sz w:val="24"/>
          <w:szCs w:val="24"/>
        </w:rPr>
        <w:t>or lost information and the</w:t>
      </w:r>
      <w:r>
        <w:rPr>
          <w:rFonts w:ascii="Cambria" w:hAnsi="Cambria"/>
          <w:sz w:val="24"/>
          <w:szCs w:val="24"/>
        </w:rPr>
        <w:t xml:space="preserve"> </w:t>
      </w:r>
      <w:r w:rsidRPr="00310A64">
        <w:rPr>
          <w:rFonts w:ascii="Cambria" w:hAnsi="Cambria"/>
          <w:sz w:val="24"/>
          <w:szCs w:val="24"/>
        </w:rPr>
        <w:t>po</w:t>
      </w:r>
      <w:r>
        <w:rPr>
          <w:rFonts w:ascii="Cambria" w:hAnsi="Cambria"/>
          <w:sz w:val="24"/>
          <w:szCs w:val="24"/>
        </w:rPr>
        <w:t xml:space="preserve">tential </w:t>
      </w:r>
      <w:r w:rsidRPr="00310A64">
        <w:rPr>
          <w:rFonts w:ascii="Cambria" w:hAnsi="Cambria"/>
          <w:sz w:val="24"/>
          <w:szCs w:val="24"/>
        </w:rPr>
        <w:t>consequences</w:t>
      </w:r>
      <w:r>
        <w:rPr>
          <w:rFonts w:ascii="Cambria" w:hAnsi="Cambria"/>
          <w:sz w:val="24"/>
          <w:szCs w:val="24"/>
        </w:rPr>
        <w:t xml:space="preserve"> of both</w:t>
      </w:r>
      <w:r w:rsidRPr="00310A64">
        <w:rPr>
          <w:rFonts w:ascii="Cambria" w:hAnsi="Cambria"/>
          <w:sz w:val="24"/>
          <w:szCs w:val="24"/>
        </w:rPr>
        <w:t>.</w:t>
      </w:r>
      <w:r>
        <w:rPr>
          <w:rFonts w:ascii="Cambria" w:hAnsi="Cambria"/>
          <w:sz w:val="24"/>
          <w:szCs w:val="24"/>
        </w:rPr>
        <w:t xml:space="preserve"> </w:t>
      </w:r>
    </w:p>
    <w:p w:rsidR="00C87BD9" w:rsidRPr="00310A64" w:rsidRDefault="000A06F0" w:rsidP="00C87BD9">
      <w:pPr>
        <w:spacing w:before="120" w:after="120"/>
        <w:jc w:val="both"/>
        <w:rPr>
          <w:rFonts w:ascii="Cambria" w:hAnsi="Cambria"/>
          <w:sz w:val="24"/>
          <w:szCs w:val="24"/>
        </w:rPr>
      </w:pPr>
      <w:r>
        <w:rPr>
          <w:rFonts w:ascii="Cambria" w:hAnsi="Cambria"/>
          <w:sz w:val="24"/>
          <w:szCs w:val="24"/>
        </w:rPr>
        <w:t>P</w:t>
      </w:r>
      <w:r w:rsidR="00C87BD9" w:rsidRPr="00310A64">
        <w:rPr>
          <w:rFonts w:ascii="Cambria" w:hAnsi="Cambria"/>
          <w:sz w:val="24"/>
          <w:szCs w:val="24"/>
        </w:rPr>
        <w:t xml:space="preserve">eople </w:t>
      </w:r>
      <w:r w:rsidR="00C87BD9">
        <w:rPr>
          <w:rFonts w:ascii="Cambria" w:hAnsi="Cambria"/>
          <w:sz w:val="24"/>
          <w:szCs w:val="24"/>
        </w:rPr>
        <w:t>with HD display</w:t>
      </w:r>
      <w:r w:rsidR="00C87BD9" w:rsidRPr="00310A64">
        <w:rPr>
          <w:rFonts w:ascii="Cambria" w:hAnsi="Cambria"/>
          <w:sz w:val="24"/>
          <w:szCs w:val="24"/>
        </w:rPr>
        <w:t xml:space="preserve"> </w:t>
      </w:r>
      <w:r w:rsidR="00C87BD9">
        <w:rPr>
          <w:rFonts w:ascii="Cambria" w:hAnsi="Cambria"/>
          <w:sz w:val="24"/>
          <w:szCs w:val="24"/>
        </w:rPr>
        <w:t xml:space="preserve">a strong </w:t>
      </w:r>
      <w:r w:rsidR="00C87BD9" w:rsidRPr="00310A64">
        <w:rPr>
          <w:rFonts w:ascii="Cambria" w:hAnsi="Cambria"/>
          <w:sz w:val="24"/>
          <w:szCs w:val="24"/>
        </w:rPr>
        <w:t>emotional</w:t>
      </w:r>
      <w:r w:rsidR="00C87BD9">
        <w:rPr>
          <w:rFonts w:ascii="Cambria" w:hAnsi="Cambria"/>
          <w:sz w:val="24"/>
          <w:szCs w:val="24"/>
        </w:rPr>
        <w:t xml:space="preserve"> </w:t>
      </w:r>
      <w:r w:rsidR="00C87BD9" w:rsidRPr="00310A64">
        <w:rPr>
          <w:rFonts w:ascii="Cambria" w:hAnsi="Cambria"/>
          <w:sz w:val="24"/>
          <w:szCs w:val="24"/>
        </w:rPr>
        <w:t xml:space="preserve">attachment to </w:t>
      </w:r>
      <w:r w:rsidR="00C87BD9">
        <w:rPr>
          <w:rFonts w:ascii="Cambria" w:hAnsi="Cambria"/>
          <w:sz w:val="24"/>
          <w:szCs w:val="24"/>
        </w:rPr>
        <w:t xml:space="preserve">their </w:t>
      </w:r>
      <w:r w:rsidR="00C87BD9" w:rsidRPr="00310A64">
        <w:rPr>
          <w:rFonts w:ascii="Cambria" w:hAnsi="Cambria"/>
          <w:sz w:val="24"/>
          <w:szCs w:val="24"/>
        </w:rPr>
        <w:t>possessions</w:t>
      </w:r>
      <w:r w:rsidR="00C87BD9">
        <w:rPr>
          <w:rFonts w:ascii="Cambria" w:hAnsi="Cambria"/>
          <w:sz w:val="24"/>
          <w:szCs w:val="24"/>
        </w:rPr>
        <w:t xml:space="preserve"> which makes</w:t>
      </w:r>
      <w:r w:rsidR="00C87BD9" w:rsidRPr="00310A64">
        <w:rPr>
          <w:rFonts w:ascii="Cambria" w:hAnsi="Cambria"/>
          <w:sz w:val="24"/>
          <w:szCs w:val="24"/>
        </w:rPr>
        <w:t xml:space="preserve"> </w:t>
      </w:r>
      <w:r w:rsidR="00C87BD9">
        <w:rPr>
          <w:rFonts w:ascii="Cambria" w:hAnsi="Cambria"/>
          <w:sz w:val="24"/>
          <w:szCs w:val="24"/>
        </w:rPr>
        <w:t xml:space="preserve">those </w:t>
      </w:r>
      <w:r w:rsidR="00C87BD9" w:rsidRPr="00310A64">
        <w:rPr>
          <w:rFonts w:ascii="Cambria" w:hAnsi="Cambria"/>
          <w:sz w:val="24"/>
          <w:szCs w:val="24"/>
        </w:rPr>
        <w:t>possessions feel like extensions</w:t>
      </w:r>
      <w:r w:rsidR="00C87BD9">
        <w:rPr>
          <w:rFonts w:ascii="Cambria" w:hAnsi="Cambria"/>
          <w:sz w:val="24"/>
          <w:szCs w:val="24"/>
        </w:rPr>
        <w:t xml:space="preserve"> </w:t>
      </w:r>
      <w:r w:rsidR="00C87BD9" w:rsidRPr="00310A64">
        <w:rPr>
          <w:rFonts w:ascii="Cambria" w:hAnsi="Cambria"/>
          <w:sz w:val="24"/>
          <w:szCs w:val="24"/>
        </w:rPr>
        <w:t>of the self</w:t>
      </w:r>
      <w:r w:rsidR="00C87BD9">
        <w:rPr>
          <w:rFonts w:ascii="Cambria" w:hAnsi="Cambria"/>
          <w:sz w:val="24"/>
          <w:szCs w:val="24"/>
        </w:rPr>
        <w:t xml:space="preserve"> or</w:t>
      </w:r>
      <w:r w:rsidR="00C87BD9" w:rsidRPr="00310A64">
        <w:rPr>
          <w:rFonts w:ascii="Cambria" w:hAnsi="Cambria"/>
          <w:sz w:val="24"/>
          <w:szCs w:val="24"/>
        </w:rPr>
        <w:t xml:space="preserve"> a part of one’s identity. </w:t>
      </w:r>
      <w:r w:rsidR="00C87BD9">
        <w:rPr>
          <w:rFonts w:ascii="Cambria" w:hAnsi="Cambria"/>
          <w:sz w:val="24"/>
          <w:szCs w:val="24"/>
        </w:rPr>
        <w:t>The person’s p</w:t>
      </w:r>
      <w:r w:rsidR="00C87BD9" w:rsidRPr="00310A64">
        <w:rPr>
          <w:rFonts w:ascii="Cambria" w:hAnsi="Cambria"/>
          <w:sz w:val="24"/>
          <w:szCs w:val="24"/>
        </w:rPr>
        <w:t>ossessions</w:t>
      </w:r>
      <w:r w:rsidR="00C87BD9">
        <w:rPr>
          <w:rFonts w:ascii="Cambria" w:hAnsi="Cambria"/>
          <w:sz w:val="24"/>
          <w:szCs w:val="24"/>
        </w:rPr>
        <w:t xml:space="preserve"> </w:t>
      </w:r>
      <w:r w:rsidR="00C87BD9" w:rsidRPr="00310A64">
        <w:rPr>
          <w:rFonts w:ascii="Cambria" w:hAnsi="Cambria"/>
          <w:sz w:val="24"/>
          <w:szCs w:val="24"/>
        </w:rPr>
        <w:t>often represent past events</w:t>
      </w:r>
      <w:r w:rsidR="00C87BD9">
        <w:rPr>
          <w:rFonts w:ascii="Cambria" w:hAnsi="Cambria"/>
          <w:sz w:val="24"/>
          <w:szCs w:val="24"/>
        </w:rPr>
        <w:t xml:space="preserve"> and discarding them feels like losing part of one</w:t>
      </w:r>
      <w:r w:rsidR="00C87BD9" w:rsidRPr="00310A64">
        <w:rPr>
          <w:rFonts w:ascii="Cambria" w:hAnsi="Cambria"/>
          <w:sz w:val="24"/>
          <w:szCs w:val="24"/>
        </w:rPr>
        <w:t>self or life.</w:t>
      </w:r>
      <w:r w:rsidR="00C87BD9">
        <w:rPr>
          <w:rFonts w:ascii="Cambria" w:hAnsi="Cambria"/>
          <w:sz w:val="24"/>
          <w:szCs w:val="24"/>
        </w:rPr>
        <w:t xml:space="preserve"> </w:t>
      </w:r>
      <w:r w:rsidR="00C87BD9" w:rsidRPr="00310A64">
        <w:rPr>
          <w:rFonts w:ascii="Cambria" w:hAnsi="Cambria"/>
          <w:sz w:val="24"/>
          <w:szCs w:val="24"/>
        </w:rPr>
        <w:t>Possessions also become sources of comfort or</w:t>
      </w:r>
      <w:r w:rsidR="00C87BD9">
        <w:rPr>
          <w:rFonts w:ascii="Cambria" w:hAnsi="Cambria"/>
          <w:sz w:val="24"/>
          <w:szCs w:val="24"/>
        </w:rPr>
        <w:t xml:space="preserve"> </w:t>
      </w:r>
      <w:r w:rsidR="00C87BD9" w:rsidRPr="00310A64">
        <w:rPr>
          <w:rFonts w:ascii="Cambria" w:hAnsi="Cambria"/>
          <w:sz w:val="24"/>
          <w:szCs w:val="24"/>
        </w:rPr>
        <w:t>safety</w:t>
      </w:r>
      <w:r w:rsidR="00C87BD9">
        <w:rPr>
          <w:rFonts w:ascii="Cambria" w:hAnsi="Cambria"/>
          <w:sz w:val="24"/>
          <w:szCs w:val="24"/>
        </w:rPr>
        <w:t>;</w:t>
      </w:r>
      <w:r w:rsidR="00C87BD9" w:rsidRPr="00310A64">
        <w:rPr>
          <w:rFonts w:ascii="Cambria" w:hAnsi="Cambria"/>
          <w:sz w:val="24"/>
          <w:szCs w:val="24"/>
        </w:rPr>
        <w:t xml:space="preserve"> </w:t>
      </w:r>
      <w:r w:rsidR="00C87BD9">
        <w:rPr>
          <w:rFonts w:ascii="Cambria" w:hAnsi="Cambria"/>
          <w:sz w:val="24"/>
          <w:szCs w:val="24"/>
        </w:rPr>
        <w:t xml:space="preserve">their </w:t>
      </w:r>
      <w:r w:rsidR="00C87BD9" w:rsidRPr="00310A64">
        <w:rPr>
          <w:rFonts w:ascii="Cambria" w:hAnsi="Cambria"/>
          <w:sz w:val="24"/>
          <w:szCs w:val="24"/>
        </w:rPr>
        <w:t>removal results in feelings of</w:t>
      </w:r>
      <w:r w:rsidR="00C87BD9">
        <w:rPr>
          <w:rFonts w:ascii="Cambria" w:hAnsi="Cambria"/>
          <w:sz w:val="24"/>
          <w:szCs w:val="24"/>
        </w:rPr>
        <w:t xml:space="preserve"> </w:t>
      </w:r>
      <w:r w:rsidR="00C87BD9" w:rsidRPr="00310A64">
        <w:rPr>
          <w:rFonts w:ascii="Cambria" w:hAnsi="Cambria"/>
          <w:sz w:val="24"/>
          <w:szCs w:val="24"/>
        </w:rPr>
        <w:t>vulnerability.</w:t>
      </w:r>
    </w:p>
    <w:p w:rsidR="00902018" w:rsidRDefault="00902018" w:rsidP="00902018">
      <w:pPr>
        <w:spacing w:before="120" w:after="120"/>
        <w:jc w:val="both"/>
        <w:rPr>
          <w:rFonts w:ascii="Cambria" w:hAnsi="Cambria"/>
          <w:sz w:val="24"/>
          <w:szCs w:val="24"/>
        </w:rPr>
      </w:pPr>
      <w:r w:rsidRPr="003D736E">
        <w:rPr>
          <w:rFonts w:ascii="Cambria" w:hAnsi="Cambria"/>
          <w:sz w:val="24"/>
          <w:szCs w:val="24"/>
        </w:rPr>
        <w:t xml:space="preserve">A strong desire </w:t>
      </w:r>
      <w:r w:rsidR="00DC5E35">
        <w:rPr>
          <w:rFonts w:ascii="Cambria" w:hAnsi="Cambria"/>
          <w:sz w:val="24"/>
          <w:szCs w:val="24"/>
        </w:rPr>
        <w:t>not to</w:t>
      </w:r>
      <w:r w:rsidR="000D19F7">
        <w:rPr>
          <w:rFonts w:ascii="Cambria" w:hAnsi="Cambria"/>
          <w:sz w:val="24"/>
          <w:szCs w:val="24"/>
        </w:rPr>
        <w:t xml:space="preserve"> cause additional </w:t>
      </w:r>
      <w:r w:rsidRPr="003D736E">
        <w:rPr>
          <w:rFonts w:ascii="Cambria" w:hAnsi="Cambria"/>
          <w:sz w:val="24"/>
          <w:szCs w:val="24"/>
        </w:rPr>
        <w:t>damage</w:t>
      </w:r>
      <w:r w:rsidR="000D19F7">
        <w:rPr>
          <w:rFonts w:ascii="Cambria" w:hAnsi="Cambria"/>
          <w:sz w:val="24"/>
          <w:szCs w:val="24"/>
        </w:rPr>
        <w:t xml:space="preserve"> to</w:t>
      </w:r>
      <w:r w:rsidRPr="003D736E">
        <w:rPr>
          <w:rFonts w:ascii="Cambria" w:hAnsi="Cambria"/>
          <w:sz w:val="24"/>
          <w:szCs w:val="24"/>
        </w:rPr>
        <w:t xml:space="preserve"> the environment may contribute to difficulties with disposal.</w:t>
      </w:r>
      <w:r>
        <w:rPr>
          <w:rFonts w:ascii="Cambria" w:hAnsi="Cambria"/>
          <w:sz w:val="24"/>
          <w:szCs w:val="24"/>
        </w:rPr>
        <w:t xml:space="preserve"> </w:t>
      </w:r>
      <w:r w:rsidRPr="003D736E">
        <w:rPr>
          <w:rFonts w:ascii="Cambria" w:hAnsi="Cambria"/>
          <w:sz w:val="24"/>
          <w:szCs w:val="24"/>
        </w:rPr>
        <w:t xml:space="preserve">Many people with </w:t>
      </w:r>
      <w:r w:rsidR="00D5415C">
        <w:rPr>
          <w:rFonts w:ascii="Cambria" w:hAnsi="Cambria"/>
          <w:sz w:val="24"/>
          <w:szCs w:val="24"/>
        </w:rPr>
        <w:t>HD</w:t>
      </w:r>
      <w:r w:rsidRPr="003D736E">
        <w:rPr>
          <w:rFonts w:ascii="Cambria" w:hAnsi="Cambria"/>
          <w:sz w:val="24"/>
          <w:szCs w:val="24"/>
        </w:rPr>
        <w:t xml:space="preserve"> have </w:t>
      </w:r>
      <w:r w:rsidR="00D5415C">
        <w:rPr>
          <w:rFonts w:ascii="Cambria" w:hAnsi="Cambria"/>
          <w:sz w:val="24"/>
          <w:szCs w:val="24"/>
        </w:rPr>
        <w:t>strong</w:t>
      </w:r>
      <w:r w:rsidRPr="003D736E">
        <w:rPr>
          <w:rFonts w:ascii="Cambria" w:hAnsi="Cambria"/>
          <w:sz w:val="24"/>
          <w:szCs w:val="24"/>
        </w:rPr>
        <w:t xml:space="preserve"> commitment to repairing, re-using and recycling</w:t>
      </w:r>
      <w:r>
        <w:rPr>
          <w:rFonts w:ascii="Cambria" w:hAnsi="Cambria"/>
          <w:sz w:val="24"/>
          <w:szCs w:val="24"/>
        </w:rPr>
        <w:t xml:space="preserve"> </w:t>
      </w:r>
      <w:r w:rsidR="00D5415C">
        <w:rPr>
          <w:rFonts w:ascii="Cambria" w:hAnsi="Cambria"/>
          <w:sz w:val="24"/>
          <w:szCs w:val="24"/>
        </w:rPr>
        <w:t>items</w:t>
      </w:r>
      <w:r w:rsidRPr="003D736E">
        <w:rPr>
          <w:rFonts w:ascii="Cambria" w:hAnsi="Cambria"/>
          <w:sz w:val="24"/>
          <w:szCs w:val="24"/>
        </w:rPr>
        <w:t>. In some cases, value may be less strongly attached to the items themselves, but more</w:t>
      </w:r>
      <w:r>
        <w:rPr>
          <w:rFonts w:ascii="Cambria" w:hAnsi="Cambria"/>
          <w:sz w:val="24"/>
          <w:szCs w:val="24"/>
        </w:rPr>
        <w:t xml:space="preserve"> </w:t>
      </w:r>
      <w:r w:rsidRPr="003D736E">
        <w:rPr>
          <w:rFonts w:ascii="Cambria" w:hAnsi="Cambria"/>
          <w:sz w:val="24"/>
          <w:szCs w:val="24"/>
        </w:rPr>
        <w:t>strongly attached to places that are used for landfill.</w:t>
      </w:r>
    </w:p>
    <w:p w:rsidR="00666E60" w:rsidRPr="004A2A75" w:rsidRDefault="00666E60" w:rsidP="00666E60">
      <w:pPr>
        <w:spacing w:before="120" w:after="120"/>
        <w:jc w:val="both"/>
        <w:rPr>
          <w:rFonts w:ascii="Cambria" w:hAnsi="Cambria"/>
          <w:sz w:val="24"/>
          <w:szCs w:val="24"/>
        </w:rPr>
      </w:pPr>
      <w:r>
        <w:rPr>
          <w:rFonts w:ascii="Cambria" w:hAnsi="Cambria"/>
          <w:sz w:val="24"/>
          <w:szCs w:val="24"/>
        </w:rPr>
        <w:t>H</w:t>
      </w:r>
      <w:r w:rsidRPr="00310A0B">
        <w:rPr>
          <w:rFonts w:ascii="Cambria" w:hAnsi="Cambria"/>
          <w:sz w:val="24"/>
          <w:szCs w:val="24"/>
        </w:rPr>
        <w:t xml:space="preserve">oarding </w:t>
      </w:r>
      <w:r>
        <w:rPr>
          <w:rFonts w:ascii="Cambria" w:hAnsi="Cambria"/>
          <w:sz w:val="24"/>
          <w:szCs w:val="24"/>
        </w:rPr>
        <w:t>is</w:t>
      </w:r>
      <w:r w:rsidRPr="00310A0B">
        <w:rPr>
          <w:rFonts w:ascii="Cambria" w:hAnsi="Cambria"/>
          <w:sz w:val="24"/>
          <w:szCs w:val="24"/>
        </w:rPr>
        <w:t xml:space="preserve"> associated with</w:t>
      </w:r>
      <w:r>
        <w:rPr>
          <w:rFonts w:ascii="Cambria" w:hAnsi="Cambria"/>
          <w:sz w:val="24"/>
          <w:szCs w:val="24"/>
        </w:rPr>
        <w:t xml:space="preserve"> </w:t>
      </w:r>
      <w:r w:rsidRPr="00310A0B">
        <w:rPr>
          <w:rFonts w:ascii="Cambria" w:hAnsi="Cambria"/>
          <w:sz w:val="24"/>
          <w:szCs w:val="24"/>
        </w:rPr>
        <w:t xml:space="preserve">numerous information processing deficits </w:t>
      </w:r>
      <w:r w:rsidRPr="00A82831">
        <w:rPr>
          <w:rFonts w:ascii="Cambria" w:hAnsi="Cambria"/>
          <w:sz w:val="24"/>
          <w:szCs w:val="24"/>
        </w:rPr>
        <w:t>in m</w:t>
      </w:r>
      <w:r w:rsidRPr="00310A0B">
        <w:rPr>
          <w:rFonts w:ascii="Cambria" w:hAnsi="Cambria"/>
          <w:sz w:val="24"/>
          <w:szCs w:val="24"/>
        </w:rPr>
        <w:t>emory, attention, decision</w:t>
      </w:r>
      <w:r>
        <w:rPr>
          <w:rFonts w:ascii="Cambria" w:hAnsi="Cambria"/>
          <w:sz w:val="24"/>
          <w:szCs w:val="24"/>
        </w:rPr>
        <w:t>-</w:t>
      </w:r>
      <w:r w:rsidRPr="00310A0B">
        <w:rPr>
          <w:rFonts w:ascii="Cambria" w:hAnsi="Cambria"/>
          <w:sz w:val="24"/>
          <w:szCs w:val="24"/>
        </w:rPr>
        <w:t>making, and categorization</w:t>
      </w:r>
      <w:r>
        <w:rPr>
          <w:rFonts w:ascii="Cambria" w:hAnsi="Cambria"/>
          <w:sz w:val="24"/>
          <w:szCs w:val="24"/>
        </w:rPr>
        <w:t>. R</w:t>
      </w:r>
      <w:r w:rsidRPr="00D25E4E">
        <w:rPr>
          <w:rFonts w:ascii="Cambria" w:hAnsi="Cambria"/>
          <w:sz w:val="24"/>
          <w:szCs w:val="24"/>
        </w:rPr>
        <w:t xml:space="preserve">esearch suggests that </w:t>
      </w:r>
      <w:r>
        <w:rPr>
          <w:rFonts w:ascii="Cambria" w:hAnsi="Cambria"/>
          <w:sz w:val="24"/>
          <w:szCs w:val="24"/>
        </w:rPr>
        <w:t>persons with HD</w:t>
      </w:r>
      <w:r w:rsidRPr="00D25E4E">
        <w:rPr>
          <w:rFonts w:ascii="Cambria" w:hAnsi="Cambria"/>
          <w:sz w:val="24"/>
          <w:szCs w:val="24"/>
        </w:rPr>
        <w:t xml:space="preserve"> have unique patterns of brain</w:t>
      </w:r>
      <w:r>
        <w:rPr>
          <w:rStyle w:val="FootnoteReference"/>
          <w:rFonts w:ascii="Cambria" w:hAnsi="Cambria"/>
          <w:sz w:val="24"/>
          <w:szCs w:val="24"/>
        </w:rPr>
        <w:footnoteReference w:id="4"/>
      </w:r>
      <w:r w:rsidRPr="00D25E4E">
        <w:rPr>
          <w:rFonts w:ascii="Cambria" w:hAnsi="Cambria"/>
          <w:sz w:val="24"/>
          <w:szCs w:val="24"/>
        </w:rPr>
        <w:t xml:space="preserve"> activity when faced with making decisions about their possessions</w:t>
      </w:r>
      <w:r>
        <w:rPr>
          <w:rFonts w:ascii="Cambria" w:hAnsi="Cambria"/>
          <w:sz w:val="24"/>
          <w:szCs w:val="24"/>
        </w:rPr>
        <w:t>. R</w:t>
      </w:r>
      <w:r w:rsidRPr="00D25E4E">
        <w:rPr>
          <w:rFonts w:ascii="Cambria" w:hAnsi="Cambria"/>
          <w:sz w:val="24"/>
          <w:szCs w:val="24"/>
        </w:rPr>
        <w:t xml:space="preserve">egions </w:t>
      </w:r>
      <w:r>
        <w:rPr>
          <w:rFonts w:ascii="Cambria" w:hAnsi="Cambria"/>
          <w:sz w:val="24"/>
          <w:szCs w:val="24"/>
        </w:rPr>
        <w:t>of the b</w:t>
      </w:r>
      <w:r w:rsidRPr="00D25E4E">
        <w:rPr>
          <w:rFonts w:ascii="Cambria" w:hAnsi="Cambria"/>
          <w:sz w:val="24"/>
          <w:szCs w:val="24"/>
        </w:rPr>
        <w:t xml:space="preserve">rain associated with monitoring for errors under conditions of uncertainty are activated when </w:t>
      </w:r>
      <w:r>
        <w:rPr>
          <w:rFonts w:ascii="Cambria" w:hAnsi="Cambria"/>
          <w:sz w:val="24"/>
          <w:szCs w:val="24"/>
        </w:rPr>
        <w:t>people with HD</w:t>
      </w:r>
      <w:r w:rsidRPr="00D25E4E">
        <w:rPr>
          <w:rFonts w:ascii="Cambria" w:hAnsi="Cambria"/>
          <w:sz w:val="24"/>
          <w:szCs w:val="24"/>
        </w:rPr>
        <w:t xml:space="preserve"> are deciding whether or not to </w:t>
      </w:r>
      <w:r>
        <w:rPr>
          <w:rFonts w:ascii="Cambria" w:hAnsi="Cambria"/>
          <w:sz w:val="24"/>
          <w:szCs w:val="24"/>
        </w:rPr>
        <w:t>discard</w:t>
      </w:r>
      <w:r w:rsidRPr="00D25E4E">
        <w:rPr>
          <w:rFonts w:ascii="Cambria" w:hAnsi="Cambria"/>
          <w:sz w:val="24"/>
          <w:szCs w:val="24"/>
        </w:rPr>
        <w:t xml:space="preserve"> personal items. Consequently, </w:t>
      </w:r>
      <w:r>
        <w:rPr>
          <w:rFonts w:ascii="Cambria" w:hAnsi="Cambria"/>
          <w:sz w:val="24"/>
          <w:szCs w:val="24"/>
        </w:rPr>
        <w:t>persons with HD</w:t>
      </w:r>
      <w:r w:rsidRPr="00D25E4E">
        <w:rPr>
          <w:rFonts w:ascii="Cambria" w:hAnsi="Cambria"/>
          <w:sz w:val="24"/>
          <w:szCs w:val="24"/>
        </w:rPr>
        <w:t xml:space="preserve"> take much longer to make decisions about discarding their possessions and feel more </w:t>
      </w:r>
      <w:r>
        <w:rPr>
          <w:rFonts w:ascii="Cambria" w:hAnsi="Cambria"/>
          <w:sz w:val="24"/>
          <w:szCs w:val="24"/>
        </w:rPr>
        <w:t xml:space="preserve">distress (i.e., </w:t>
      </w:r>
      <w:r w:rsidRPr="00D25E4E">
        <w:rPr>
          <w:rFonts w:ascii="Cambria" w:hAnsi="Cambria"/>
          <w:sz w:val="24"/>
          <w:szCs w:val="24"/>
        </w:rPr>
        <w:t>sadness and anxiety</w:t>
      </w:r>
      <w:r>
        <w:rPr>
          <w:rFonts w:ascii="Cambria" w:hAnsi="Cambria"/>
          <w:sz w:val="24"/>
          <w:szCs w:val="24"/>
        </w:rPr>
        <w:t xml:space="preserve"> and even anger)</w:t>
      </w:r>
      <w:r w:rsidRPr="00D25E4E">
        <w:rPr>
          <w:rFonts w:ascii="Cambria" w:hAnsi="Cambria"/>
          <w:sz w:val="24"/>
          <w:szCs w:val="24"/>
        </w:rPr>
        <w:t xml:space="preserve"> about </w:t>
      </w:r>
      <w:r>
        <w:rPr>
          <w:rFonts w:ascii="Cambria" w:hAnsi="Cambria"/>
          <w:sz w:val="24"/>
          <w:szCs w:val="24"/>
        </w:rPr>
        <w:t xml:space="preserve">such </w:t>
      </w:r>
      <w:r w:rsidRPr="00D25E4E">
        <w:rPr>
          <w:rFonts w:ascii="Cambria" w:hAnsi="Cambria"/>
          <w:sz w:val="24"/>
          <w:szCs w:val="24"/>
        </w:rPr>
        <w:t xml:space="preserve">choices. </w:t>
      </w:r>
      <w:r>
        <w:rPr>
          <w:rFonts w:ascii="Cambria" w:hAnsi="Cambria"/>
          <w:sz w:val="24"/>
          <w:szCs w:val="24"/>
        </w:rPr>
        <w:t xml:space="preserve">Moreover, individuals with HD </w:t>
      </w:r>
      <w:r w:rsidRPr="004A2A75">
        <w:rPr>
          <w:rFonts w:ascii="Cambria" w:hAnsi="Cambria"/>
          <w:sz w:val="24"/>
          <w:szCs w:val="24"/>
        </w:rPr>
        <w:t>not only demonstrate difficulties with deciding whether and where to keep possessions, but</w:t>
      </w:r>
      <w:r>
        <w:rPr>
          <w:rFonts w:ascii="Cambria" w:hAnsi="Cambria"/>
          <w:sz w:val="24"/>
          <w:szCs w:val="24"/>
        </w:rPr>
        <w:t xml:space="preserve"> they</w:t>
      </w:r>
      <w:r w:rsidRPr="004A2A75">
        <w:rPr>
          <w:rFonts w:ascii="Cambria" w:hAnsi="Cambria"/>
          <w:sz w:val="24"/>
          <w:szCs w:val="24"/>
        </w:rPr>
        <w:t xml:space="preserve"> also </w:t>
      </w:r>
      <w:r>
        <w:rPr>
          <w:rFonts w:ascii="Cambria" w:hAnsi="Cambria"/>
          <w:sz w:val="24"/>
          <w:szCs w:val="24"/>
        </w:rPr>
        <w:t xml:space="preserve">tend to </w:t>
      </w:r>
      <w:r w:rsidRPr="004A2A75">
        <w:rPr>
          <w:rFonts w:ascii="Cambria" w:hAnsi="Cambria"/>
          <w:sz w:val="24"/>
          <w:szCs w:val="24"/>
        </w:rPr>
        <w:t xml:space="preserve">experience problems with making any type of decision. </w:t>
      </w:r>
    </w:p>
    <w:p w:rsidR="004341EC" w:rsidRDefault="004341EC" w:rsidP="004341EC">
      <w:pPr>
        <w:spacing w:before="120" w:after="120"/>
        <w:jc w:val="both"/>
        <w:rPr>
          <w:rFonts w:ascii="Cambria" w:hAnsi="Cambria"/>
          <w:noProof/>
          <w:sz w:val="24"/>
          <w:szCs w:val="24"/>
        </w:rPr>
      </w:pPr>
      <w:r w:rsidRPr="004341EC">
        <w:rPr>
          <w:rFonts w:ascii="Cambria" w:hAnsi="Cambria"/>
          <w:sz w:val="24"/>
          <w:szCs w:val="24"/>
        </w:rPr>
        <w:t>It has been pointed out that hoarding both relieves anxiety and produces it. The more the person accumulates, the more insulated they feel from the world and its dangers. And, the more they accumulate the more isolated they become from the world, including family and friends.</w:t>
      </w:r>
      <w:r w:rsidR="00144FEB" w:rsidRPr="00144FEB">
        <w:rPr>
          <w:rFonts w:ascii="Cambria" w:hAnsi="Cambria"/>
          <w:noProof/>
          <w:sz w:val="24"/>
          <w:szCs w:val="24"/>
        </w:rPr>
        <w:t xml:space="preserve"> </w:t>
      </w:r>
    </w:p>
    <w:p w:rsidR="00785957" w:rsidRDefault="00785957" w:rsidP="00785957">
      <w:pPr>
        <w:spacing w:before="120" w:after="120"/>
        <w:jc w:val="both"/>
        <w:rPr>
          <w:rFonts w:ascii="Cambria" w:hAnsi="Cambria"/>
          <w:sz w:val="24"/>
          <w:szCs w:val="24"/>
        </w:rPr>
      </w:pPr>
      <w:r>
        <w:rPr>
          <w:rFonts w:ascii="Cambria" w:hAnsi="Cambria"/>
          <w:sz w:val="24"/>
          <w:szCs w:val="24"/>
        </w:rPr>
        <w:t>Finally, it is interesting to note that h</w:t>
      </w:r>
      <w:r w:rsidRPr="00310A64">
        <w:rPr>
          <w:rFonts w:ascii="Cambria" w:hAnsi="Cambria"/>
          <w:sz w:val="24"/>
          <w:szCs w:val="24"/>
        </w:rPr>
        <w:t xml:space="preserve">oarding allows </w:t>
      </w:r>
      <w:r>
        <w:rPr>
          <w:rFonts w:ascii="Cambria" w:hAnsi="Cambria"/>
          <w:sz w:val="24"/>
          <w:szCs w:val="24"/>
        </w:rPr>
        <w:t xml:space="preserve">for the </w:t>
      </w:r>
      <w:r w:rsidRPr="00310A64">
        <w:rPr>
          <w:rFonts w:ascii="Cambria" w:hAnsi="Cambria"/>
          <w:sz w:val="24"/>
          <w:szCs w:val="24"/>
        </w:rPr>
        <w:t>avoidance of difficult</w:t>
      </w:r>
      <w:r>
        <w:rPr>
          <w:rFonts w:ascii="Cambria" w:hAnsi="Cambria"/>
          <w:sz w:val="24"/>
          <w:szCs w:val="24"/>
        </w:rPr>
        <w:t xml:space="preserve"> </w:t>
      </w:r>
      <w:r w:rsidRPr="00310A64">
        <w:rPr>
          <w:rFonts w:ascii="Cambria" w:hAnsi="Cambria"/>
          <w:sz w:val="24"/>
          <w:szCs w:val="24"/>
        </w:rPr>
        <w:t>or unpleasant situations</w:t>
      </w:r>
      <w:r>
        <w:rPr>
          <w:rFonts w:ascii="Cambria" w:hAnsi="Cambria"/>
          <w:sz w:val="24"/>
          <w:szCs w:val="24"/>
        </w:rPr>
        <w:t xml:space="preserve"> (e.g.,</w:t>
      </w:r>
      <w:r w:rsidRPr="00310A64">
        <w:rPr>
          <w:rFonts w:ascii="Cambria" w:hAnsi="Cambria"/>
          <w:sz w:val="24"/>
          <w:szCs w:val="24"/>
        </w:rPr>
        <w:t xml:space="preserve"> decision</w:t>
      </w:r>
      <w:r>
        <w:rPr>
          <w:rFonts w:ascii="Cambria" w:hAnsi="Cambria"/>
          <w:sz w:val="24"/>
          <w:szCs w:val="24"/>
        </w:rPr>
        <w:t>-</w:t>
      </w:r>
      <w:r w:rsidRPr="00310A64">
        <w:rPr>
          <w:rFonts w:ascii="Cambria" w:hAnsi="Cambria"/>
          <w:sz w:val="24"/>
          <w:szCs w:val="24"/>
        </w:rPr>
        <w:t>making, potential mistakes, loss of emotional attachments,</w:t>
      </w:r>
      <w:r>
        <w:rPr>
          <w:rFonts w:ascii="Cambria" w:hAnsi="Cambria"/>
          <w:sz w:val="24"/>
          <w:szCs w:val="24"/>
        </w:rPr>
        <w:t xml:space="preserve"> </w:t>
      </w:r>
      <w:r w:rsidRPr="00310A64">
        <w:rPr>
          <w:rFonts w:ascii="Cambria" w:hAnsi="Cambria"/>
          <w:sz w:val="24"/>
          <w:szCs w:val="24"/>
        </w:rPr>
        <w:t>loss of opportunities, and emotional</w:t>
      </w:r>
      <w:r>
        <w:rPr>
          <w:rFonts w:ascii="Cambria" w:hAnsi="Cambria"/>
          <w:sz w:val="24"/>
          <w:szCs w:val="24"/>
        </w:rPr>
        <w:t xml:space="preserve"> distress)</w:t>
      </w:r>
      <w:r w:rsidRPr="00310A64">
        <w:rPr>
          <w:rFonts w:ascii="Cambria" w:hAnsi="Cambria"/>
          <w:sz w:val="24"/>
          <w:szCs w:val="24"/>
        </w:rPr>
        <w:t xml:space="preserve">. </w:t>
      </w:r>
      <w:r>
        <w:rPr>
          <w:rFonts w:ascii="Cambria" w:hAnsi="Cambria"/>
          <w:sz w:val="24"/>
          <w:szCs w:val="24"/>
        </w:rPr>
        <w:t>And, l</w:t>
      </w:r>
      <w:r w:rsidRPr="00310A64">
        <w:rPr>
          <w:rFonts w:ascii="Cambria" w:hAnsi="Cambria"/>
          <w:sz w:val="24"/>
          <w:szCs w:val="24"/>
        </w:rPr>
        <w:t>eaving</w:t>
      </w:r>
      <w:r>
        <w:rPr>
          <w:rFonts w:ascii="Cambria" w:hAnsi="Cambria"/>
          <w:sz w:val="24"/>
          <w:szCs w:val="24"/>
        </w:rPr>
        <w:t xml:space="preserve"> items</w:t>
      </w:r>
      <w:r w:rsidRPr="00310A64">
        <w:rPr>
          <w:rFonts w:ascii="Cambria" w:hAnsi="Cambria"/>
          <w:sz w:val="24"/>
          <w:szCs w:val="24"/>
        </w:rPr>
        <w:t xml:space="preserve"> piled in the middle of a</w:t>
      </w:r>
      <w:r>
        <w:rPr>
          <w:rFonts w:ascii="Cambria" w:hAnsi="Cambria"/>
          <w:sz w:val="24"/>
          <w:szCs w:val="24"/>
        </w:rPr>
        <w:t xml:space="preserve"> </w:t>
      </w:r>
      <w:r w:rsidRPr="00310A64">
        <w:rPr>
          <w:rFonts w:ascii="Cambria" w:hAnsi="Cambria"/>
          <w:sz w:val="24"/>
          <w:szCs w:val="24"/>
        </w:rPr>
        <w:t>room avoids the discomfort of facing the difficult</w:t>
      </w:r>
      <w:r>
        <w:rPr>
          <w:rFonts w:ascii="Cambria" w:hAnsi="Cambria"/>
          <w:sz w:val="24"/>
          <w:szCs w:val="24"/>
        </w:rPr>
        <w:t>ies</w:t>
      </w:r>
      <w:r w:rsidRPr="00310A64">
        <w:rPr>
          <w:rFonts w:ascii="Cambria" w:hAnsi="Cambria"/>
          <w:sz w:val="24"/>
          <w:szCs w:val="24"/>
        </w:rPr>
        <w:t xml:space="preserve"> of organizing (i.e., </w:t>
      </w:r>
      <w:r>
        <w:rPr>
          <w:rFonts w:ascii="Cambria" w:hAnsi="Cambria"/>
          <w:sz w:val="24"/>
          <w:szCs w:val="24"/>
        </w:rPr>
        <w:t>deciding</w:t>
      </w:r>
      <w:r w:rsidRPr="00310A64">
        <w:rPr>
          <w:rFonts w:ascii="Cambria" w:hAnsi="Cambria"/>
          <w:sz w:val="24"/>
          <w:szCs w:val="24"/>
        </w:rPr>
        <w:t xml:space="preserve"> where </w:t>
      </w:r>
      <w:r>
        <w:rPr>
          <w:rFonts w:ascii="Cambria" w:hAnsi="Cambria"/>
          <w:sz w:val="24"/>
          <w:szCs w:val="24"/>
        </w:rPr>
        <w:t xml:space="preserve">the items </w:t>
      </w:r>
      <w:r w:rsidRPr="00310A64">
        <w:rPr>
          <w:rFonts w:ascii="Cambria" w:hAnsi="Cambria"/>
          <w:sz w:val="24"/>
          <w:szCs w:val="24"/>
        </w:rPr>
        <w:t>belong).</w:t>
      </w:r>
    </w:p>
    <w:p w:rsidR="00684512" w:rsidRDefault="00684512" w:rsidP="00684512">
      <w:pPr>
        <w:spacing w:before="120" w:after="120"/>
        <w:jc w:val="both"/>
        <w:rPr>
          <w:rFonts w:ascii="Cambria" w:hAnsi="Cambria"/>
          <w:sz w:val="24"/>
          <w:szCs w:val="24"/>
        </w:rPr>
      </w:pPr>
      <w:r w:rsidRPr="00D138EE">
        <w:rPr>
          <w:rFonts w:ascii="Cambria" w:hAnsi="Cambria"/>
          <w:sz w:val="24"/>
          <w:szCs w:val="24"/>
        </w:rPr>
        <w:t>The impact of HD on a per-person basis exceeds that of many other psychiatric disorders</w:t>
      </w:r>
      <w:r>
        <w:rPr>
          <w:rFonts w:ascii="Cambria" w:hAnsi="Cambria"/>
          <w:sz w:val="24"/>
          <w:szCs w:val="24"/>
        </w:rPr>
        <w:t xml:space="preserve"> and t</w:t>
      </w:r>
      <w:r w:rsidRPr="00D138EE">
        <w:rPr>
          <w:rFonts w:ascii="Cambria" w:hAnsi="Cambria"/>
          <w:sz w:val="24"/>
          <w:szCs w:val="24"/>
        </w:rPr>
        <w:t>he high costs of hoarding affect not only individuals, but also society as a whole in terms of lost work productivity, mental health service utilization, non-psychiatric medical costs, and community agency involvement.</w:t>
      </w:r>
      <w:r>
        <w:rPr>
          <w:rFonts w:ascii="Cambria" w:hAnsi="Cambria"/>
          <w:sz w:val="24"/>
          <w:szCs w:val="24"/>
        </w:rPr>
        <w:t xml:space="preserve"> </w:t>
      </w:r>
    </w:p>
    <w:p w:rsidR="00E4154F" w:rsidRDefault="00666E60" w:rsidP="00E4154F">
      <w:pPr>
        <w:spacing w:before="120" w:after="120"/>
        <w:jc w:val="both"/>
        <w:rPr>
          <w:rFonts w:ascii="Cambria" w:hAnsi="Cambria"/>
          <w:sz w:val="24"/>
          <w:szCs w:val="24"/>
        </w:rPr>
      </w:pPr>
      <w:r>
        <w:rPr>
          <w:rFonts w:ascii="Cambria" w:hAnsi="Cambria"/>
          <w:sz w:val="24"/>
          <w:szCs w:val="24"/>
        </w:rPr>
        <w:t>HD</w:t>
      </w:r>
      <w:r w:rsidRPr="000A7014">
        <w:rPr>
          <w:rFonts w:ascii="Cambria" w:hAnsi="Cambria"/>
          <w:sz w:val="24"/>
          <w:szCs w:val="24"/>
        </w:rPr>
        <w:t xml:space="preserve"> </w:t>
      </w:r>
      <w:r>
        <w:rPr>
          <w:rFonts w:ascii="Cambria" w:hAnsi="Cambria"/>
          <w:sz w:val="24"/>
          <w:szCs w:val="24"/>
        </w:rPr>
        <w:t xml:space="preserve">has an adverse </w:t>
      </w:r>
      <w:r w:rsidRPr="000A7014">
        <w:rPr>
          <w:rFonts w:ascii="Cambria" w:hAnsi="Cambria"/>
          <w:sz w:val="24"/>
          <w:szCs w:val="24"/>
        </w:rPr>
        <w:t>impact</w:t>
      </w:r>
      <w:r>
        <w:rPr>
          <w:rFonts w:ascii="Cambria" w:hAnsi="Cambria"/>
          <w:sz w:val="24"/>
          <w:szCs w:val="24"/>
        </w:rPr>
        <w:t xml:space="preserve"> on</w:t>
      </w:r>
      <w:r w:rsidRPr="000A7014">
        <w:rPr>
          <w:rFonts w:ascii="Cambria" w:hAnsi="Cambria"/>
          <w:sz w:val="24"/>
          <w:szCs w:val="24"/>
        </w:rPr>
        <w:t xml:space="preserve"> </w:t>
      </w:r>
      <w:r>
        <w:rPr>
          <w:rFonts w:ascii="Cambria" w:hAnsi="Cambria"/>
          <w:sz w:val="24"/>
          <w:szCs w:val="24"/>
        </w:rPr>
        <w:t xml:space="preserve">activities of daily living and can pose a </w:t>
      </w:r>
      <w:r w:rsidRPr="000A7014">
        <w:rPr>
          <w:rFonts w:ascii="Cambria" w:hAnsi="Cambria"/>
          <w:sz w:val="24"/>
          <w:szCs w:val="24"/>
        </w:rPr>
        <w:t xml:space="preserve">significant risk to physical health due to rodent infestations, mold, </w:t>
      </w:r>
      <w:r>
        <w:rPr>
          <w:rFonts w:ascii="Cambria" w:hAnsi="Cambria"/>
          <w:sz w:val="24"/>
          <w:szCs w:val="24"/>
        </w:rPr>
        <w:t xml:space="preserve">and the buildup of </w:t>
      </w:r>
      <w:r w:rsidRPr="000A7014">
        <w:rPr>
          <w:rFonts w:ascii="Cambria" w:hAnsi="Cambria"/>
          <w:sz w:val="24"/>
          <w:szCs w:val="24"/>
        </w:rPr>
        <w:t xml:space="preserve">dust. The accumulation of clutter can create a </w:t>
      </w:r>
      <w:r w:rsidR="00E4154F" w:rsidRPr="006F35B8">
        <w:rPr>
          <w:rFonts w:ascii="Cambria" w:hAnsi="Cambria"/>
          <w:sz w:val="24"/>
          <w:szCs w:val="24"/>
        </w:rPr>
        <w:t xml:space="preserve">substantial public health burden </w:t>
      </w:r>
      <w:r w:rsidR="00E4154F">
        <w:rPr>
          <w:rFonts w:ascii="Cambria" w:hAnsi="Cambria"/>
          <w:sz w:val="24"/>
          <w:szCs w:val="24"/>
        </w:rPr>
        <w:t xml:space="preserve">and is </w:t>
      </w:r>
      <w:r w:rsidR="00E4154F" w:rsidRPr="006F35B8">
        <w:rPr>
          <w:rFonts w:ascii="Cambria" w:hAnsi="Cambria"/>
          <w:sz w:val="24"/>
          <w:szCs w:val="24"/>
        </w:rPr>
        <w:t xml:space="preserve">linked to occupational </w:t>
      </w:r>
      <w:r w:rsidR="00E4154F" w:rsidRPr="006F35B8">
        <w:rPr>
          <w:rFonts w:ascii="Cambria" w:hAnsi="Cambria"/>
          <w:sz w:val="24"/>
          <w:szCs w:val="24"/>
        </w:rPr>
        <w:lastRenderedPageBreak/>
        <w:t xml:space="preserve">impairment, poor physical health, </w:t>
      </w:r>
      <w:r w:rsidR="00E4154F">
        <w:rPr>
          <w:rFonts w:ascii="Cambria" w:hAnsi="Cambria"/>
          <w:sz w:val="24"/>
          <w:szCs w:val="24"/>
        </w:rPr>
        <w:t xml:space="preserve">eviction or threat of eviction, removal of a child or elderly adult from the home, </w:t>
      </w:r>
      <w:r w:rsidR="00E4154F" w:rsidRPr="006F35B8">
        <w:rPr>
          <w:rFonts w:ascii="Cambria" w:hAnsi="Cambria"/>
          <w:sz w:val="24"/>
          <w:szCs w:val="24"/>
        </w:rPr>
        <w:t>and demand for social services.</w:t>
      </w:r>
      <w:r w:rsidR="00E4154F">
        <w:rPr>
          <w:rFonts w:ascii="Cambria" w:hAnsi="Cambria"/>
          <w:sz w:val="24"/>
          <w:szCs w:val="24"/>
        </w:rPr>
        <w:t xml:space="preserve"> Public agencies can be burdened with </w:t>
      </w:r>
      <w:r w:rsidR="00E4154F" w:rsidRPr="006F35B8">
        <w:rPr>
          <w:rFonts w:ascii="Cambria" w:hAnsi="Cambria"/>
          <w:sz w:val="24"/>
          <w:szCs w:val="24"/>
        </w:rPr>
        <w:t xml:space="preserve">complaints </w:t>
      </w:r>
      <w:r w:rsidR="00E4154F">
        <w:rPr>
          <w:rFonts w:ascii="Cambria" w:hAnsi="Cambria"/>
          <w:sz w:val="24"/>
          <w:szCs w:val="24"/>
        </w:rPr>
        <w:t>about</w:t>
      </w:r>
      <w:r w:rsidR="00E4154F" w:rsidRPr="006F35B8">
        <w:rPr>
          <w:rFonts w:ascii="Cambria" w:hAnsi="Cambria"/>
          <w:sz w:val="24"/>
          <w:szCs w:val="24"/>
        </w:rPr>
        <w:t xml:space="preserve"> unsanitary conditions and fire hazard risks</w:t>
      </w:r>
      <w:r w:rsidR="00E4154F">
        <w:rPr>
          <w:rFonts w:ascii="Cambria" w:hAnsi="Cambria"/>
          <w:sz w:val="24"/>
          <w:szCs w:val="24"/>
        </w:rPr>
        <w:t xml:space="preserve">. </w:t>
      </w:r>
    </w:p>
    <w:p w:rsidR="000A7014" w:rsidRDefault="006770CE" w:rsidP="004139FF">
      <w:pPr>
        <w:spacing w:before="120" w:after="120"/>
        <w:jc w:val="both"/>
        <w:rPr>
          <w:rFonts w:ascii="Cambria" w:hAnsi="Cambria"/>
          <w:noProof/>
          <w:sz w:val="24"/>
          <w:szCs w:val="24"/>
        </w:rPr>
      </w:pPr>
      <w:r>
        <w:rPr>
          <w:rFonts w:ascii="Cambria" w:hAnsi="Cambria"/>
          <w:sz w:val="24"/>
          <w:szCs w:val="24"/>
        </w:rPr>
        <w:t>H</w:t>
      </w:r>
      <w:r w:rsidR="009146F5">
        <w:rPr>
          <w:rFonts w:ascii="Cambria" w:hAnsi="Cambria"/>
          <w:sz w:val="24"/>
          <w:szCs w:val="24"/>
        </w:rPr>
        <w:t>D</w:t>
      </w:r>
      <w:r w:rsidR="00EB5B37">
        <w:rPr>
          <w:rFonts w:ascii="Cambria" w:hAnsi="Cambria"/>
          <w:sz w:val="24"/>
          <w:szCs w:val="24"/>
        </w:rPr>
        <w:t xml:space="preserve"> </w:t>
      </w:r>
      <w:r w:rsidR="00EB5B37" w:rsidRPr="005358B0">
        <w:rPr>
          <w:rFonts w:ascii="Cambria" w:hAnsi="Cambria"/>
          <w:sz w:val="24"/>
          <w:szCs w:val="24"/>
        </w:rPr>
        <w:t xml:space="preserve">is associated with high levels of disability and </w:t>
      </w:r>
      <w:r>
        <w:rPr>
          <w:rFonts w:ascii="Cambria" w:hAnsi="Cambria"/>
          <w:sz w:val="24"/>
          <w:szCs w:val="24"/>
        </w:rPr>
        <w:t>significant impairment</w:t>
      </w:r>
      <w:r w:rsidR="00684512">
        <w:rPr>
          <w:rFonts w:ascii="Cambria" w:hAnsi="Cambria"/>
          <w:sz w:val="24"/>
          <w:szCs w:val="24"/>
        </w:rPr>
        <w:t>s</w:t>
      </w:r>
      <w:r>
        <w:rPr>
          <w:rFonts w:ascii="Cambria" w:hAnsi="Cambria"/>
          <w:sz w:val="24"/>
          <w:szCs w:val="24"/>
        </w:rPr>
        <w:t xml:space="preserve"> in </w:t>
      </w:r>
      <w:r w:rsidR="00C449DA" w:rsidRPr="00C449DA">
        <w:rPr>
          <w:rFonts w:ascii="Cambria" w:hAnsi="Cambria"/>
          <w:sz w:val="24"/>
          <w:szCs w:val="24"/>
        </w:rPr>
        <w:t>occupational</w:t>
      </w:r>
      <w:r w:rsidR="00891601">
        <w:rPr>
          <w:rFonts w:ascii="Cambria" w:hAnsi="Cambria"/>
          <w:sz w:val="24"/>
          <w:szCs w:val="24"/>
        </w:rPr>
        <w:t xml:space="preserve"> </w:t>
      </w:r>
      <w:r>
        <w:rPr>
          <w:rFonts w:ascii="Cambria" w:hAnsi="Cambria"/>
          <w:sz w:val="24"/>
          <w:szCs w:val="24"/>
        </w:rPr>
        <w:t xml:space="preserve">social </w:t>
      </w:r>
      <w:r w:rsidR="00C449DA" w:rsidRPr="00C449DA">
        <w:rPr>
          <w:rFonts w:ascii="Cambria" w:hAnsi="Cambria"/>
          <w:sz w:val="24"/>
          <w:szCs w:val="24"/>
        </w:rPr>
        <w:t>role</w:t>
      </w:r>
      <w:r w:rsidR="00281489">
        <w:rPr>
          <w:rFonts w:ascii="Cambria" w:hAnsi="Cambria"/>
          <w:sz w:val="24"/>
          <w:szCs w:val="24"/>
        </w:rPr>
        <w:t>s</w:t>
      </w:r>
      <w:r>
        <w:rPr>
          <w:rFonts w:ascii="Cambria" w:hAnsi="Cambria"/>
          <w:sz w:val="24"/>
          <w:szCs w:val="24"/>
        </w:rPr>
        <w:t xml:space="preserve"> </w:t>
      </w:r>
      <w:r w:rsidR="00E77B1B">
        <w:rPr>
          <w:rFonts w:ascii="Cambria" w:hAnsi="Cambria"/>
          <w:sz w:val="24"/>
          <w:szCs w:val="24"/>
        </w:rPr>
        <w:t>and</w:t>
      </w:r>
      <w:r w:rsidR="00C449DA" w:rsidRPr="00C449DA">
        <w:rPr>
          <w:rFonts w:ascii="Cambria" w:hAnsi="Cambria"/>
          <w:sz w:val="24"/>
          <w:szCs w:val="24"/>
        </w:rPr>
        <w:t xml:space="preserve"> family </w:t>
      </w:r>
      <w:r w:rsidR="00281489">
        <w:rPr>
          <w:rFonts w:ascii="Cambria" w:hAnsi="Cambria"/>
          <w:sz w:val="24"/>
          <w:szCs w:val="24"/>
        </w:rPr>
        <w:t>functionin</w:t>
      </w:r>
      <w:r w:rsidR="00F041D1">
        <w:rPr>
          <w:rFonts w:ascii="Cambria" w:hAnsi="Cambria"/>
          <w:sz w:val="24"/>
          <w:szCs w:val="24"/>
        </w:rPr>
        <w:t>g</w:t>
      </w:r>
      <w:r w:rsidR="00C449DA">
        <w:rPr>
          <w:rFonts w:ascii="Cambria" w:hAnsi="Cambria"/>
          <w:sz w:val="24"/>
          <w:szCs w:val="24"/>
        </w:rPr>
        <w:t xml:space="preserve">. </w:t>
      </w:r>
      <w:r w:rsidR="00877D61">
        <w:rPr>
          <w:rFonts w:ascii="Cambria" w:hAnsi="Cambria"/>
          <w:sz w:val="24"/>
          <w:szCs w:val="24"/>
        </w:rPr>
        <w:t>The literature documents reports of person</w:t>
      </w:r>
      <w:r w:rsidR="00891601">
        <w:rPr>
          <w:rFonts w:ascii="Cambria" w:hAnsi="Cambria"/>
          <w:sz w:val="24"/>
          <w:szCs w:val="24"/>
        </w:rPr>
        <w:t>s</w:t>
      </w:r>
      <w:r w:rsidR="00877D61">
        <w:rPr>
          <w:rFonts w:ascii="Cambria" w:hAnsi="Cambria"/>
          <w:sz w:val="24"/>
          <w:szCs w:val="24"/>
        </w:rPr>
        <w:t xml:space="preserve"> with HD having been fired from </w:t>
      </w:r>
      <w:r w:rsidR="00684512">
        <w:rPr>
          <w:rFonts w:ascii="Cambria" w:hAnsi="Cambria"/>
          <w:sz w:val="24"/>
          <w:szCs w:val="24"/>
        </w:rPr>
        <w:t xml:space="preserve">their </w:t>
      </w:r>
      <w:r w:rsidR="00877D61">
        <w:rPr>
          <w:rFonts w:ascii="Cambria" w:hAnsi="Cambria"/>
          <w:sz w:val="24"/>
          <w:szCs w:val="24"/>
        </w:rPr>
        <w:t>jobs due to hoarding and</w:t>
      </w:r>
      <w:r w:rsidR="00891601">
        <w:rPr>
          <w:rFonts w:ascii="Cambria" w:hAnsi="Cambria"/>
          <w:sz w:val="24"/>
          <w:szCs w:val="24"/>
        </w:rPr>
        <w:t>,</w:t>
      </w:r>
      <w:r w:rsidR="00877D61">
        <w:rPr>
          <w:rFonts w:ascii="Cambria" w:hAnsi="Cambria"/>
          <w:sz w:val="24"/>
          <w:szCs w:val="24"/>
        </w:rPr>
        <w:t xml:space="preserve"> among those who are employed, </w:t>
      </w:r>
      <w:r w:rsidR="001C4305">
        <w:rPr>
          <w:rFonts w:ascii="Cambria" w:hAnsi="Cambria"/>
          <w:sz w:val="24"/>
          <w:szCs w:val="24"/>
        </w:rPr>
        <w:t xml:space="preserve">many </w:t>
      </w:r>
      <w:r w:rsidR="00877D61">
        <w:rPr>
          <w:rFonts w:ascii="Cambria" w:hAnsi="Cambria"/>
          <w:sz w:val="24"/>
          <w:szCs w:val="24"/>
        </w:rPr>
        <w:t>report difficulty with hoarding at work</w:t>
      </w:r>
      <w:r w:rsidR="00864A4A">
        <w:rPr>
          <w:rFonts w:ascii="Cambria" w:hAnsi="Cambria"/>
          <w:sz w:val="24"/>
          <w:szCs w:val="24"/>
        </w:rPr>
        <w:t>. A number of adults with HD have also reported failing to file income taxes in at least one of the past five years and a significant number report incomes below the poverty level.</w:t>
      </w:r>
      <w:r w:rsidR="0050507C">
        <w:rPr>
          <w:rFonts w:ascii="Cambria" w:hAnsi="Cambria"/>
          <w:sz w:val="24"/>
          <w:szCs w:val="24"/>
        </w:rPr>
        <w:t xml:space="preserve"> </w:t>
      </w:r>
      <w:r w:rsidR="0054072E">
        <w:rPr>
          <w:rFonts w:ascii="Cambria" w:hAnsi="Cambria"/>
          <w:sz w:val="24"/>
          <w:szCs w:val="24"/>
        </w:rPr>
        <w:t>Data on</w:t>
      </w:r>
      <w:r w:rsidR="000A7014" w:rsidRPr="000A7014">
        <w:rPr>
          <w:rFonts w:ascii="Cambria" w:hAnsi="Cambria"/>
          <w:sz w:val="24"/>
          <w:szCs w:val="24"/>
        </w:rPr>
        <w:t xml:space="preserve"> indices of family burden, including lost time and wages, health care costs absorbed by family members, health care </w:t>
      </w:r>
      <w:r w:rsidR="00C32B9A">
        <w:rPr>
          <w:rFonts w:ascii="Cambria" w:hAnsi="Cambria"/>
          <w:sz w:val="24"/>
          <w:szCs w:val="24"/>
        </w:rPr>
        <w:t>needs</w:t>
      </w:r>
      <w:r w:rsidR="000A7014" w:rsidRPr="000A7014">
        <w:rPr>
          <w:rFonts w:ascii="Cambria" w:hAnsi="Cambria"/>
          <w:sz w:val="24"/>
          <w:szCs w:val="24"/>
        </w:rPr>
        <w:t xml:space="preserve"> of family members (e.g., counseling), and the costs of excessive acquisition of objects suggest that the burden </w:t>
      </w:r>
      <w:r w:rsidR="00C32B9A">
        <w:rPr>
          <w:rFonts w:ascii="Cambria" w:hAnsi="Cambria"/>
          <w:sz w:val="24"/>
          <w:szCs w:val="24"/>
        </w:rPr>
        <w:t>on family members is quite high</w:t>
      </w:r>
      <w:r w:rsidR="000A7014" w:rsidRPr="000A7014">
        <w:rPr>
          <w:rFonts w:ascii="Cambria" w:hAnsi="Cambria"/>
          <w:sz w:val="24"/>
          <w:szCs w:val="24"/>
        </w:rPr>
        <w:t>.</w:t>
      </w:r>
      <w:r w:rsidR="003A489F" w:rsidRPr="003A489F">
        <w:rPr>
          <w:rFonts w:ascii="Cambria" w:hAnsi="Cambria"/>
          <w:noProof/>
          <w:sz w:val="24"/>
          <w:szCs w:val="24"/>
        </w:rPr>
        <w:t xml:space="preserve"> </w:t>
      </w:r>
    </w:p>
    <w:tbl>
      <w:tblPr>
        <w:tblStyle w:val="TableGrid"/>
        <w:tblW w:w="0" w:type="auto"/>
        <w:tblInd w:w="108" w:type="dxa"/>
        <w:tblLook w:val="04A0" w:firstRow="1" w:lastRow="0" w:firstColumn="1" w:lastColumn="0" w:noHBand="0" w:noVBand="1"/>
      </w:tblPr>
      <w:tblGrid>
        <w:gridCol w:w="1620"/>
        <w:gridCol w:w="7848"/>
      </w:tblGrid>
      <w:tr w:rsidR="00BC335C" w:rsidRPr="00E34063" w:rsidTr="00E77B1B">
        <w:tc>
          <w:tcPr>
            <w:tcW w:w="9468" w:type="dxa"/>
            <w:gridSpan w:val="2"/>
            <w:shd w:val="clear" w:color="auto" w:fill="365F91" w:themeFill="accent1" w:themeFillShade="BF"/>
          </w:tcPr>
          <w:p w:rsidR="00BC335C" w:rsidRPr="00883280" w:rsidRDefault="00BC335C" w:rsidP="00E77B1B">
            <w:pPr>
              <w:jc w:val="center"/>
              <w:rPr>
                <w:rFonts w:ascii="Arial Narrow" w:hAnsi="Arial Narrow"/>
                <w:b/>
                <w:smallCaps/>
              </w:rPr>
            </w:pPr>
            <w:r w:rsidRPr="00883280">
              <w:rPr>
                <w:rFonts w:ascii="Arial Narrow" w:hAnsi="Arial Narrow"/>
                <w:b/>
                <w:smallCaps/>
                <w:color w:val="FFFFFF" w:themeColor="background1"/>
              </w:rPr>
              <w:t>Hazards of Hoarding</w:t>
            </w:r>
          </w:p>
        </w:tc>
      </w:tr>
      <w:tr w:rsidR="00BC335C" w:rsidRPr="00E34063" w:rsidTr="00566833">
        <w:trPr>
          <w:trHeight w:val="1601"/>
        </w:trPr>
        <w:tc>
          <w:tcPr>
            <w:tcW w:w="1620" w:type="dxa"/>
          </w:tcPr>
          <w:p w:rsidR="00BC335C" w:rsidRPr="00E34063" w:rsidRDefault="00BC335C" w:rsidP="00E77B1B">
            <w:pPr>
              <w:rPr>
                <w:rFonts w:ascii="Arial Narrow" w:hAnsi="Arial Narrow"/>
              </w:rPr>
            </w:pPr>
            <w:r w:rsidRPr="00E34063">
              <w:rPr>
                <w:rFonts w:ascii="Arial Narrow" w:hAnsi="Arial Narrow"/>
              </w:rPr>
              <w:t>Fire Hazards</w:t>
            </w:r>
          </w:p>
        </w:tc>
        <w:tc>
          <w:tcPr>
            <w:tcW w:w="7848" w:type="dxa"/>
          </w:tcPr>
          <w:p w:rsidR="00BC335C" w:rsidRPr="00E34063" w:rsidRDefault="00566833" w:rsidP="00804EFE">
            <w:pPr>
              <w:pStyle w:val="ListParagraph"/>
              <w:numPr>
                <w:ilvl w:val="0"/>
                <w:numId w:val="16"/>
              </w:numPr>
              <w:ind w:left="342" w:hanging="342"/>
              <w:contextualSpacing w:val="0"/>
              <w:rPr>
                <w:rFonts w:ascii="Arial Narrow" w:hAnsi="Arial Narrow"/>
              </w:rPr>
            </w:pPr>
            <w:r>
              <w:rPr>
                <w:rFonts w:ascii="Arial Narrow" w:hAnsi="Arial Narrow"/>
              </w:rPr>
              <w:t>Lack of</w:t>
            </w:r>
            <w:r w:rsidR="00BC335C" w:rsidRPr="00E34063">
              <w:rPr>
                <w:rFonts w:ascii="Arial Narrow" w:hAnsi="Arial Narrow"/>
              </w:rPr>
              <w:t xml:space="preserve"> clear pathways for exit in case of fire</w:t>
            </w:r>
          </w:p>
          <w:p w:rsidR="00BC335C" w:rsidRPr="00E34063" w:rsidRDefault="00BC335C" w:rsidP="00804EFE">
            <w:pPr>
              <w:pStyle w:val="ListParagraph"/>
              <w:numPr>
                <w:ilvl w:val="0"/>
                <w:numId w:val="16"/>
              </w:numPr>
              <w:ind w:left="342" w:hanging="342"/>
              <w:contextualSpacing w:val="0"/>
              <w:rPr>
                <w:rFonts w:ascii="Arial Narrow" w:hAnsi="Arial Narrow"/>
              </w:rPr>
            </w:pPr>
            <w:r w:rsidRPr="00E34063">
              <w:rPr>
                <w:rFonts w:ascii="Arial Narrow" w:hAnsi="Arial Narrow"/>
              </w:rPr>
              <w:t xml:space="preserve">Clutter preventing professionals from entering the home to extinguish a fire </w:t>
            </w:r>
          </w:p>
          <w:p w:rsidR="00BC335C" w:rsidRPr="00E34063" w:rsidRDefault="00BC335C" w:rsidP="00804EFE">
            <w:pPr>
              <w:pStyle w:val="ListParagraph"/>
              <w:numPr>
                <w:ilvl w:val="0"/>
                <w:numId w:val="16"/>
              </w:numPr>
              <w:ind w:left="342" w:hanging="342"/>
              <w:contextualSpacing w:val="0"/>
              <w:rPr>
                <w:rFonts w:ascii="Arial Narrow" w:hAnsi="Arial Narrow"/>
              </w:rPr>
            </w:pPr>
            <w:r w:rsidRPr="00E34063">
              <w:rPr>
                <w:rFonts w:ascii="Arial Narrow" w:hAnsi="Arial Narrow"/>
              </w:rPr>
              <w:t xml:space="preserve">Combustible materials either near heat sources or on top of the stove </w:t>
            </w:r>
          </w:p>
          <w:p w:rsidR="00BC335C" w:rsidRPr="00E34063" w:rsidRDefault="00BC335C" w:rsidP="00804EFE">
            <w:pPr>
              <w:pStyle w:val="ListParagraph"/>
              <w:numPr>
                <w:ilvl w:val="0"/>
                <w:numId w:val="16"/>
              </w:numPr>
              <w:ind w:left="342" w:hanging="342"/>
              <w:contextualSpacing w:val="0"/>
              <w:rPr>
                <w:rFonts w:ascii="Arial Narrow" w:hAnsi="Arial Narrow"/>
              </w:rPr>
            </w:pPr>
            <w:r w:rsidRPr="00E34063">
              <w:rPr>
                <w:rFonts w:ascii="Arial Narrow" w:hAnsi="Arial Narrow"/>
              </w:rPr>
              <w:t>Large quantities of combustible materials in the home (e</w:t>
            </w:r>
            <w:r>
              <w:rPr>
                <w:rFonts w:ascii="Arial Narrow" w:hAnsi="Arial Narrow"/>
              </w:rPr>
              <w:t>.g.,</w:t>
            </w:r>
            <w:r w:rsidRPr="00E34063">
              <w:rPr>
                <w:rFonts w:ascii="Arial Narrow" w:hAnsi="Arial Narrow"/>
              </w:rPr>
              <w:t xml:space="preserve"> newspapers)</w:t>
            </w:r>
          </w:p>
          <w:p w:rsidR="00BC335C" w:rsidRPr="00E34063" w:rsidRDefault="00BC335C" w:rsidP="00804EFE">
            <w:pPr>
              <w:pStyle w:val="ListParagraph"/>
              <w:numPr>
                <w:ilvl w:val="0"/>
                <w:numId w:val="16"/>
              </w:numPr>
              <w:ind w:left="342" w:hanging="342"/>
              <w:contextualSpacing w:val="0"/>
              <w:rPr>
                <w:rFonts w:ascii="Arial Narrow" w:hAnsi="Arial Narrow"/>
              </w:rPr>
            </w:pPr>
            <w:r w:rsidRPr="00E34063">
              <w:rPr>
                <w:rFonts w:ascii="Arial Narrow" w:hAnsi="Arial Narrow"/>
              </w:rPr>
              <w:t xml:space="preserve">Absence of working smoke detectors </w:t>
            </w:r>
          </w:p>
          <w:p w:rsidR="00BC335C" w:rsidRPr="00E34063" w:rsidRDefault="00BC335C" w:rsidP="00804EFE">
            <w:pPr>
              <w:pStyle w:val="ListParagraph"/>
              <w:numPr>
                <w:ilvl w:val="0"/>
                <w:numId w:val="16"/>
              </w:numPr>
              <w:ind w:left="342" w:hanging="342"/>
              <w:contextualSpacing w:val="0"/>
              <w:rPr>
                <w:rFonts w:ascii="Arial Narrow" w:hAnsi="Arial Narrow"/>
              </w:rPr>
            </w:pPr>
            <w:r w:rsidRPr="00E34063">
              <w:rPr>
                <w:rFonts w:ascii="Arial Narrow" w:hAnsi="Arial Narrow"/>
              </w:rPr>
              <w:t>Defective electric or heating systems</w:t>
            </w:r>
          </w:p>
        </w:tc>
      </w:tr>
      <w:tr w:rsidR="00BC335C" w:rsidRPr="00E34063" w:rsidTr="00566833">
        <w:tc>
          <w:tcPr>
            <w:tcW w:w="1620" w:type="dxa"/>
          </w:tcPr>
          <w:p w:rsidR="00BC335C" w:rsidRPr="00E34063" w:rsidRDefault="00BC335C" w:rsidP="00E77B1B">
            <w:pPr>
              <w:rPr>
                <w:rFonts w:ascii="Arial Narrow" w:hAnsi="Arial Narrow"/>
              </w:rPr>
            </w:pPr>
            <w:r w:rsidRPr="00E34063">
              <w:rPr>
                <w:rFonts w:ascii="Arial Narrow" w:hAnsi="Arial Narrow"/>
              </w:rPr>
              <w:t>Health Hazards</w:t>
            </w:r>
          </w:p>
        </w:tc>
        <w:tc>
          <w:tcPr>
            <w:tcW w:w="7848" w:type="dxa"/>
          </w:tcPr>
          <w:p w:rsidR="00BC335C" w:rsidRPr="00E34063" w:rsidRDefault="00BC335C" w:rsidP="00804EFE">
            <w:pPr>
              <w:pStyle w:val="ListParagraph"/>
              <w:numPr>
                <w:ilvl w:val="0"/>
                <w:numId w:val="17"/>
              </w:numPr>
              <w:ind w:left="342" w:hanging="342"/>
              <w:contextualSpacing w:val="0"/>
              <w:rPr>
                <w:rFonts w:ascii="Arial Narrow" w:hAnsi="Arial Narrow"/>
              </w:rPr>
            </w:pPr>
            <w:r w:rsidRPr="00E34063">
              <w:rPr>
                <w:rFonts w:ascii="Arial Narrow" w:hAnsi="Arial Narrow"/>
              </w:rPr>
              <w:t>Accumulation of garbage including spoiled food items</w:t>
            </w:r>
          </w:p>
          <w:p w:rsidR="00BC335C" w:rsidRPr="00E34063" w:rsidRDefault="00BC335C" w:rsidP="00804EFE">
            <w:pPr>
              <w:pStyle w:val="ListParagraph"/>
              <w:numPr>
                <w:ilvl w:val="0"/>
                <w:numId w:val="17"/>
              </w:numPr>
              <w:ind w:left="342" w:hanging="342"/>
              <w:contextualSpacing w:val="0"/>
              <w:rPr>
                <w:rFonts w:ascii="Arial Narrow" w:hAnsi="Arial Narrow"/>
              </w:rPr>
            </w:pPr>
            <w:r w:rsidRPr="00E34063">
              <w:rPr>
                <w:rFonts w:ascii="Arial Narrow" w:hAnsi="Arial Narrow"/>
              </w:rPr>
              <w:t>Rodents, insects or other pests that can contribute to the spread of disease</w:t>
            </w:r>
          </w:p>
          <w:p w:rsidR="00BC335C" w:rsidRPr="00E34063" w:rsidRDefault="00BC335C" w:rsidP="00804EFE">
            <w:pPr>
              <w:pStyle w:val="ListParagraph"/>
              <w:numPr>
                <w:ilvl w:val="0"/>
                <w:numId w:val="17"/>
              </w:numPr>
              <w:ind w:left="342" w:hanging="342"/>
              <w:contextualSpacing w:val="0"/>
              <w:rPr>
                <w:rFonts w:ascii="Arial Narrow" w:hAnsi="Arial Narrow"/>
              </w:rPr>
            </w:pPr>
            <w:r>
              <w:rPr>
                <w:rFonts w:ascii="Arial Narrow" w:hAnsi="Arial Narrow"/>
              </w:rPr>
              <w:t>Lack</w:t>
            </w:r>
            <w:r w:rsidRPr="00E34063">
              <w:rPr>
                <w:rFonts w:ascii="Arial Narrow" w:hAnsi="Arial Narrow"/>
              </w:rPr>
              <w:t xml:space="preserve"> of </w:t>
            </w:r>
            <w:r>
              <w:rPr>
                <w:rFonts w:ascii="Arial Narrow" w:hAnsi="Arial Narrow"/>
              </w:rPr>
              <w:t xml:space="preserve">a </w:t>
            </w:r>
            <w:r w:rsidRPr="00E34063">
              <w:rPr>
                <w:rFonts w:ascii="Arial Narrow" w:hAnsi="Arial Narrow"/>
              </w:rPr>
              <w:t>useable sink</w:t>
            </w:r>
          </w:p>
          <w:p w:rsidR="00BC335C" w:rsidRPr="00E34063" w:rsidRDefault="00BC335C" w:rsidP="00804EFE">
            <w:pPr>
              <w:pStyle w:val="ListParagraph"/>
              <w:numPr>
                <w:ilvl w:val="0"/>
                <w:numId w:val="17"/>
              </w:numPr>
              <w:ind w:left="342" w:hanging="342"/>
              <w:contextualSpacing w:val="0"/>
              <w:rPr>
                <w:rFonts w:ascii="Arial Narrow" w:hAnsi="Arial Narrow"/>
              </w:rPr>
            </w:pPr>
            <w:r>
              <w:rPr>
                <w:rFonts w:ascii="Arial Narrow" w:hAnsi="Arial Narrow"/>
              </w:rPr>
              <w:t xml:space="preserve">Lack of a </w:t>
            </w:r>
            <w:r w:rsidRPr="00E34063">
              <w:rPr>
                <w:rFonts w:ascii="Arial Narrow" w:hAnsi="Arial Narrow"/>
              </w:rPr>
              <w:t>usable toilet and/or sewage disposal system</w:t>
            </w:r>
          </w:p>
          <w:p w:rsidR="00BC335C" w:rsidRPr="00E34063" w:rsidRDefault="00BC335C" w:rsidP="00804EFE">
            <w:pPr>
              <w:pStyle w:val="ListParagraph"/>
              <w:numPr>
                <w:ilvl w:val="0"/>
                <w:numId w:val="17"/>
              </w:numPr>
              <w:ind w:left="342" w:hanging="342"/>
              <w:contextualSpacing w:val="0"/>
              <w:rPr>
                <w:rFonts w:ascii="Arial Narrow" w:hAnsi="Arial Narrow"/>
              </w:rPr>
            </w:pPr>
            <w:r w:rsidRPr="00E34063">
              <w:rPr>
                <w:rFonts w:ascii="Arial Narrow" w:hAnsi="Arial Narrow"/>
              </w:rPr>
              <w:t xml:space="preserve">Lack of </w:t>
            </w:r>
            <w:r>
              <w:rPr>
                <w:rFonts w:ascii="Arial Narrow" w:hAnsi="Arial Narrow"/>
              </w:rPr>
              <w:t xml:space="preserve">an </w:t>
            </w:r>
            <w:r w:rsidRPr="00E34063">
              <w:rPr>
                <w:rFonts w:ascii="Arial Narrow" w:hAnsi="Arial Narrow"/>
              </w:rPr>
              <w:t xml:space="preserve">accessible wash basin, shower or </w:t>
            </w:r>
            <w:r w:rsidR="001D14EC">
              <w:rPr>
                <w:rFonts w:ascii="Arial Narrow" w:hAnsi="Arial Narrow"/>
              </w:rPr>
              <w:t>bath</w:t>
            </w:r>
            <w:r w:rsidRPr="00E34063">
              <w:rPr>
                <w:rFonts w:ascii="Arial Narrow" w:hAnsi="Arial Narrow"/>
              </w:rPr>
              <w:t>tub</w:t>
            </w:r>
          </w:p>
          <w:p w:rsidR="00BC335C" w:rsidRPr="00E34063" w:rsidRDefault="00BC335C" w:rsidP="00804EFE">
            <w:pPr>
              <w:pStyle w:val="ListParagraph"/>
              <w:numPr>
                <w:ilvl w:val="0"/>
                <w:numId w:val="17"/>
              </w:numPr>
              <w:ind w:left="342" w:hanging="342"/>
              <w:contextualSpacing w:val="0"/>
              <w:rPr>
                <w:rFonts w:ascii="Arial Narrow" w:hAnsi="Arial Narrow"/>
              </w:rPr>
            </w:pPr>
            <w:r w:rsidRPr="00E34063">
              <w:rPr>
                <w:rFonts w:ascii="Arial Narrow" w:hAnsi="Arial Narrow"/>
              </w:rPr>
              <w:t>Accumulation of animal waste</w:t>
            </w:r>
          </w:p>
        </w:tc>
      </w:tr>
      <w:tr w:rsidR="00BC335C" w:rsidRPr="00E34063" w:rsidTr="00566833">
        <w:tc>
          <w:tcPr>
            <w:tcW w:w="1620" w:type="dxa"/>
          </w:tcPr>
          <w:p w:rsidR="00BC335C" w:rsidRPr="00E34063" w:rsidRDefault="00BC335C" w:rsidP="00E77B1B">
            <w:pPr>
              <w:rPr>
                <w:rFonts w:ascii="Arial Narrow" w:hAnsi="Arial Narrow"/>
              </w:rPr>
            </w:pPr>
            <w:r w:rsidRPr="00E34063">
              <w:rPr>
                <w:rFonts w:ascii="Arial Narrow" w:hAnsi="Arial Narrow"/>
              </w:rPr>
              <w:t>Safety Hazards</w:t>
            </w:r>
          </w:p>
        </w:tc>
        <w:tc>
          <w:tcPr>
            <w:tcW w:w="7848" w:type="dxa"/>
          </w:tcPr>
          <w:p w:rsidR="00BC335C" w:rsidRPr="00E34063" w:rsidRDefault="00BC335C" w:rsidP="00804EFE">
            <w:pPr>
              <w:numPr>
                <w:ilvl w:val="0"/>
                <w:numId w:val="18"/>
              </w:numPr>
              <w:ind w:left="342"/>
              <w:rPr>
                <w:rFonts w:ascii="Arial Narrow" w:hAnsi="Arial Narrow"/>
              </w:rPr>
            </w:pPr>
            <w:r w:rsidRPr="00E34063">
              <w:rPr>
                <w:rFonts w:ascii="Arial Narrow" w:hAnsi="Arial Narrow"/>
              </w:rPr>
              <w:t>Fall risk from excessive debris on floor blocking pathways</w:t>
            </w:r>
          </w:p>
          <w:p w:rsidR="00BC335C" w:rsidRPr="00E34063" w:rsidRDefault="001D14EC" w:rsidP="00804EFE">
            <w:pPr>
              <w:numPr>
                <w:ilvl w:val="0"/>
                <w:numId w:val="18"/>
              </w:numPr>
              <w:ind w:left="342"/>
              <w:rPr>
                <w:rFonts w:ascii="Arial Narrow" w:hAnsi="Arial Narrow"/>
              </w:rPr>
            </w:pPr>
            <w:r>
              <w:rPr>
                <w:rFonts w:ascii="Arial Narrow" w:hAnsi="Arial Narrow"/>
              </w:rPr>
              <w:t>C</w:t>
            </w:r>
            <w:r w:rsidR="00BC335C" w:rsidRPr="00E34063">
              <w:rPr>
                <w:rFonts w:ascii="Arial Narrow" w:hAnsi="Arial Narrow"/>
              </w:rPr>
              <w:t>luttered and impassable</w:t>
            </w:r>
            <w:r w:rsidRPr="001D14EC">
              <w:rPr>
                <w:rFonts w:ascii="Arial Narrow" w:hAnsi="Arial Narrow"/>
              </w:rPr>
              <w:t xml:space="preserve"> </w:t>
            </w:r>
            <w:r>
              <w:rPr>
                <w:rFonts w:ascii="Arial Narrow" w:hAnsi="Arial Narrow"/>
              </w:rPr>
              <w:t>s</w:t>
            </w:r>
            <w:r w:rsidRPr="001D14EC">
              <w:rPr>
                <w:rFonts w:ascii="Arial Narrow" w:hAnsi="Arial Narrow"/>
              </w:rPr>
              <w:t>tairways</w:t>
            </w:r>
          </w:p>
          <w:p w:rsidR="00BC335C" w:rsidRPr="00E34063" w:rsidRDefault="001D14EC" w:rsidP="00804EFE">
            <w:pPr>
              <w:numPr>
                <w:ilvl w:val="0"/>
                <w:numId w:val="18"/>
              </w:numPr>
              <w:ind w:left="342"/>
              <w:rPr>
                <w:rFonts w:ascii="Arial Narrow" w:hAnsi="Arial Narrow"/>
              </w:rPr>
            </w:pPr>
            <w:r>
              <w:rPr>
                <w:rFonts w:ascii="Arial Narrow" w:hAnsi="Arial Narrow"/>
              </w:rPr>
              <w:t>Inability to provide n</w:t>
            </w:r>
            <w:r w:rsidR="00BC335C" w:rsidRPr="00E34063">
              <w:rPr>
                <w:rFonts w:ascii="Arial Narrow" w:hAnsi="Arial Narrow"/>
              </w:rPr>
              <w:t>eeded home care services</w:t>
            </w:r>
            <w:r>
              <w:rPr>
                <w:rFonts w:ascii="Arial Narrow" w:hAnsi="Arial Narrow"/>
              </w:rPr>
              <w:t xml:space="preserve"> due to</w:t>
            </w:r>
            <w:r w:rsidR="00BC335C" w:rsidRPr="00E34063">
              <w:rPr>
                <w:rFonts w:ascii="Arial Narrow" w:hAnsi="Arial Narrow"/>
              </w:rPr>
              <w:t xml:space="preserve"> excess clutter</w:t>
            </w:r>
          </w:p>
          <w:p w:rsidR="00BC335C" w:rsidRPr="00E34063" w:rsidRDefault="00566833" w:rsidP="00804EFE">
            <w:pPr>
              <w:numPr>
                <w:ilvl w:val="0"/>
                <w:numId w:val="18"/>
              </w:numPr>
              <w:ind w:left="342"/>
              <w:rPr>
                <w:rFonts w:ascii="Arial Narrow" w:hAnsi="Arial Narrow"/>
              </w:rPr>
            </w:pPr>
            <w:r>
              <w:rPr>
                <w:rFonts w:ascii="Arial Narrow" w:hAnsi="Arial Narrow"/>
              </w:rPr>
              <w:t>C</w:t>
            </w:r>
            <w:r w:rsidR="00BC335C" w:rsidRPr="00E34063">
              <w:rPr>
                <w:rFonts w:ascii="Arial Narrow" w:hAnsi="Arial Narrow"/>
              </w:rPr>
              <w:t>ompromis</w:t>
            </w:r>
            <w:r>
              <w:rPr>
                <w:rFonts w:ascii="Arial Narrow" w:hAnsi="Arial Narrow"/>
              </w:rPr>
              <w:t>e to</w:t>
            </w:r>
            <w:r w:rsidR="00BC335C" w:rsidRPr="00E34063">
              <w:rPr>
                <w:rFonts w:ascii="Arial Narrow" w:hAnsi="Arial Narrow"/>
              </w:rPr>
              <w:t xml:space="preserve"> the structure of the home</w:t>
            </w:r>
            <w:r>
              <w:rPr>
                <w:rFonts w:ascii="Arial Narrow" w:hAnsi="Arial Narrow"/>
              </w:rPr>
              <w:t xml:space="preserve"> from the w</w:t>
            </w:r>
            <w:r w:rsidRPr="00E34063">
              <w:rPr>
                <w:rFonts w:ascii="Arial Narrow" w:hAnsi="Arial Narrow"/>
              </w:rPr>
              <w:t>eight of accumulated debris</w:t>
            </w:r>
            <w:r w:rsidR="00BC335C" w:rsidRPr="00E34063">
              <w:rPr>
                <w:rFonts w:ascii="Arial Narrow" w:hAnsi="Arial Narrow"/>
              </w:rPr>
              <w:t xml:space="preserve"> (e</w:t>
            </w:r>
            <w:r w:rsidR="00BC335C">
              <w:rPr>
                <w:rFonts w:ascii="Arial Narrow" w:hAnsi="Arial Narrow"/>
              </w:rPr>
              <w:t>.g.</w:t>
            </w:r>
            <w:r w:rsidR="00BC335C" w:rsidRPr="00E34063">
              <w:rPr>
                <w:rFonts w:ascii="Arial Narrow" w:hAnsi="Arial Narrow"/>
              </w:rPr>
              <w:t>: ceiling or floor collaps</w:t>
            </w:r>
            <w:r w:rsidR="00BC335C">
              <w:rPr>
                <w:rFonts w:ascii="Arial Narrow" w:hAnsi="Arial Narrow"/>
              </w:rPr>
              <w:t>e</w:t>
            </w:r>
            <w:r w:rsidR="00BC335C" w:rsidRPr="00E34063">
              <w:rPr>
                <w:rFonts w:ascii="Arial Narrow" w:hAnsi="Arial Narrow"/>
              </w:rPr>
              <w:t>)</w:t>
            </w:r>
          </w:p>
          <w:p w:rsidR="00BC335C" w:rsidRPr="00E34063" w:rsidRDefault="00BC335C" w:rsidP="00804EFE">
            <w:pPr>
              <w:numPr>
                <w:ilvl w:val="0"/>
                <w:numId w:val="18"/>
              </w:numPr>
              <w:ind w:left="342"/>
              <w:rPr>
                <w:rFonts w:ascii="Arial Narrow" w:hAnsi="Arial Narrow"/>
              </w:rPr>
            </w:pPr>
            <w:r>
              <w:rPr>
                <w:rFonts w:ascii="Arial Narrow" w:hAnsi="Arial Narrow"/>
              </w:rPr>
              <w:t>Lack of a</w:t>
            </w:r>
            <w:r w:rsidRPr="00E34063">
              <w:rPr>
                <w:rFonts w:ascii="Arial Narrow" w:hAnsi="Arial Narrow"/>
              </w:rPr>
              <w:t xml:space="preserve"> safe place to sleep, eat or sit</w:t>
            </w:r>
          </w:p>
        </w:tc>
      </w:tr>
      <w:tr w:rsidR="00A77DA2" w:rsidRPr="00E34063" w:rsidTr="00566833">
        <w:tc>
          <w:tcPr>
            <w:tcW w:w="1620" w:type="dxa"/>
          </w:tcPr>
          <w:p w:rsidR="00A77DA2" w:rsidRPr="00E34063" w:rsidRDefault="00A77DA2" w:rsidP="00E77B1B">
            <w:pPr>
              <w:rPr>
                <w:rFonts w:ascii="Arial Narrow" w:hAnsi="Arial Narrow"/>
              </w:rPr>
            </w:pPr>
            <w:r>
              <w:rPr>
                <w:rFonts w:ascii="Arial Narrow" w:hAnsi="Arial Narrow"/>
              </w:rPr>
              <w:t>Emotional Distress</w:t>
            </w:r>
          </w:p>
        </w:tc>
        <w:tc>
          <w:tcPr>
            <w:tcW w:w="7848" w:type="dxa"/>
          </w:tcPr>
          <w:p w:rsidR="00A77DA2" w:rsidRDefault="00A77DA2" w:rsidP="00804EFE">
            <w:pPr>
              <w:numPr>
                <w:ilvl w:val="0"/>
                <w:numId w:val="18"/>
              </w:numPr>
              <w:ind w:left="342"/>
              <w:rPr>
                <w:rFonts w:ascii="Arial Narrow" w:hAnsi="Arial Narrow"/>
              </w:rPr>
            </w:pPr>
            <w:r w:rsidRPr="00A77DA2">
              <w:rPr>
                <w:rFonts w:ascii="Arial Narrow" w:hAnsi="Arial Narrow"/>
              </w:rPr>
              <w:t>Childhood exposure to conflicts between parents, if only one parent hoards (high stress household)</w:t>
            </w:r>
          </w:p>
          <w:p w:rsidR="00EC0C78" w:rsidRPr="00A77DA2" w:rsidRDefault="00EC0C78" w:rsidP="00804EFE">
            <w:pPr>
              <w:numPr>
                <w:ilvl w:val="0"/>
                <w:numId w:val="18"/>
              </w:numPr>
              <w:ind w:left="342"/>
              <w:rPr>
                <w:rFonts w:ascii="Arial Narrow" w:hAnsi="Arial Narrow"/>
              </w:rPr>
            </w:pPr>
            <w:r>
              <w:rPr>
                <w:rFonts w:ascii="Arial Narrow" w:hAnsi="Arial Narrow"/>
              </w:rPr>
              <w:t>Limited opportunities for socialization</w:t>
            </w:r>
          </w:p>
          <w:p w:rsidR="00A77DA2" w:rsidRPr="00E34063" w:rsidRDefault="00A77DA2" w:rsidP="00804EFE">
            <w:pPr>
              <w:numPr>
                <w:ilvl w:val="0"/>
                <w:numId w:val="18"/>
              </w:numPr>
              <w:ind w:left="342"/>
              <w:rPr>
                <w:rFonts w:ascii="Arial Narrow" w:hAnsi="Arial Narrow"/>
              </w:rPr>
            </w:pPr>
            <w:r w:rsidRPr="00A77DA2">
              <w:rPr>
                <w:rFonts w:ascii="Arial Narrow" w:hAnsi="Arial Narrow"/>
              </w:rPr>
              <w:t>Learned helplessness resulting from a child’s inability to effect change over their situation</w:t>
            </w:r>
          </w:p>
        </w:tc>
      </w:tr>
    </w:tbl>
    <w:p w:rsidR="00753641" w:rsidRDefault="0047267F" w:rsidP="00753641">
      <w:pPr>
        <w:spacing w:before="120" w:after="120"/>
        <w:jc w:val="both"/>
        <w:rPr>
          <w:rFonts w:ascii="Cambria" w:hAnsi="Cambria"/>
          <w:sz w:val="24"/>
          <w:szCs w:val="24"/>
        </w:rPr>
      </w:pPr>
      <w:r w:rsidRPr="004B7312">
        <w:rPr>
          <w:rFonts w:ascii="Cambria" w:hAnsi="Cambria"/>
          <w:noProof/>
          <w:sz w:val="24"/>
          <w:szCs w:val="24"/>
        </w:rPr>
        <mc:AlternateContent>
          <mc:Choice Requires="wps">
            <w:drawing>
              <wp:anchor distT="0" distB="0" distL="114300" distR="114300" simplePos="0" relativeHeight="251817984" behindDoc="1" locked="0" layoutInCell="1" allowOverlap="1" wp14:anchorId="174D4070" wp14:editId="09ADC888">
                <wp:simplePos x="0" y="0"/>
                <wp:positionH relativeFrom="column">
                  <wp:posOffset>4142105</wp:posOffset>
                </wp:positionH>
                <wp:positionV relativeFrom="paragraph">
                  <wp:posOffset>763270</wp:posOffset>
                </wp:positionV>
                <wp:extent cx="2374265" cy="920750"/>
                <wp:effectExtent l="38100" t="38100" r="384810" b="355600"/>
                <wp:wrapTight wrapText="bothSides">
                  <wp:wrapPolygon edited="0">
                    <wp:start x="-346" y="-894"/>
                    <wp:lineTo x="-346" y="24579"/>
                    <wp:lineTo x="1385" y="28601"/>
                    <wp:lineTo x="1385" y="29495"/>
                    <wp:lineTo x="23365" y="29495"/>
                    <wp:lineTo x="23538" y="28601"/>
                    <wp:lineTo x="24750" y="21898"/>
                    <wp:lineTo x="24923" y="4916"/>
                    <wp:lineTo x="23019" y="0"/>
                    <wp:lineTo x="21981" y="-894"/>
                    <wp:lineTo x="-346" y="-894"/>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0750"/>
                        </a:xfrm>
                        <a:prstGeom prst="rect">
                          <a:avLst/>
                        </a:prstGeom>
                        <a:solidFill>
                          <a:srgbClr val="C0000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F3FCF" w:rsidRPr="004B7312" w:rsidRDefault="006F3FCF" w:rsidP="004B7312">
                            <w:pPr>
                              <w:jc w:val="right"/>
                              <w:rPr>
                                <w:rFonts w:ascii="Arial Narrow" w:hAnsi="Arial Narrow"/>
                                <w:b/>
                              </w:rPr>
                            </w:pPr>
                            <w:r w:rsidRPr="004B7312">
                              <w:rPr>
                                <w:rFonts w:ascii="Arial Narrow" w:hAnsi="Arial Narrow"/>
                                <w:b/>
                              </w:rPr>
                              <w:t>In addition to the risk for loss of housing due to hoarding, adults with HD are at risk for having a child or elder removed from the home.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left:0;text-align:left;margin-left:326.15pt;margin-top:60.1pt;width:186.95pt;height:72.5pt;z-index:-251498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" fillcolor="#c00000" stroked="f">
                <v:shadow on="t" color="black" opacity="19660f" offset="4.49014mm,4.49014mm"/>
                <v:textbox>
                  <w:txbxContent>
                    <w:p w:rsidR="006F3FCF" w:rsidRPr="004B7312" w:rsidRDefault="006F3FCF" w:rsidP="004B7312">
                      <w:pPr>
                        <w:jc w:val="right"/>
                        <w:rPr>
                          <w:rFonts w:ascii="Arial Narrow" w:hAnsi="Arial Narrow"/>
                          <w:b/>
                        </w:rPr>
                      </w:pPr>
                      <w:r w:rsidRPr="004B7312">
                        <w:rPr>
                          <w:rFonts w:ascii="Arial Narrow" w:hAnsi="Arial Narrow"/>
                          <w:b/>
                        </w:rPr>
                        <w:t>In addition to the risk for loss of housing due to hoarding, adults with HD are at risk for having a child or elder removed from the home.</w:t>
                      </w:r>
                    </w:p>
                  </w:txbxContent>
                </v:textbox>
                <w10:wrap type="tight"/>
              </v:shape>
            </w:pict>
          </mc:Fallback>
        </mc:AlternateContent>
      </w:r>
      <w:r w:rsidR="005737E0" w:rsidRPr="005358B0">
        <w:rPr>
          <w:rFonts w:ascii="Cambria" w:hAnsi="Cambria"/>
          <w:sz w:val="24"/>
          <w:szCs w:val="24"/>
        </w:rPr>
        <w:t xml:space="preserve">HD causes public health problems when clutter attracts infestations </w:t>
      </w:r>
      <w:r w:rsidR="005737E0">
        <w:rPr>
          <w:rFonts w:ascii="Cambria" w:hAnsi="Cambria"/>
          <w:sz w:val="24"/>
          <w:szCs w:val="24"/>
        </w:rPr>
        <w:t xml:space="preserve">of pests </w:t>
      </w:r>
      <w:r w:rsidR="005737E0" w:rsidRPr="005358B0">
        <w:rPr>
          <w:rFonts w:ascii="Cambria" w:hAnsi="Cambria"/>
          <w:sz w:val="24"/>
          <w:szCs w:val="24"/>
        </w:rPr>
        <w:t>or</w:t>
      </w:r>
      <w:r w:rsidR="005737E0">
        <w:rPr>
          <w:rFonts w:ascii="Cambria" w:hAnsi="Cambria"/>
          <w:sz w:val="24"/>
          <w:szCs w:val="24"/>
        </w:rPr>
        <w:t xml:space="preserve"> </w:t>
      </w:r>
      <w:r w:rsidR="005737E0" w:rsidRPr="005358B0">
        <w:rPr>
          <w:rFonts w:ascii="Cambria" w:hAnsi="Cambria"/>
          <w:sz w:val="24"/>
          <w:szCs w:val="24"/>
        </w:rPr>
        <w:t>obstructs fire exits in apartment buildings</w:t>
      </w:r>
      <w:r w:rsidR="00851576">
        <w:rPr>
          <w:rFonts w:ascii="Cambria" w:hAnsi="Cambria"/>
          <w:sz w:val="24"/>
          <w:szCs w:val="24"/>
        </w:rPr>
        <w:t xml:space="preserve"> thereby </w:t>
      </w:r>
      <w:r w:rsidR="005737E0" w:rsidRPr="005358B0">
        <w:rPr>
          <w:rFonts w:ascii="Cambria" w:hAnsi="Cambria"/>
          <w:sz w:val="24"/>
          <w:szCs w:val="24"/>
        </w:rPr>
        <w:t xml:space="preserve">endangering </w:t>
      </w:r>
      <w:r w:rsidR="005737E0">
        <w:rPr>
          <w:rFonts w:ascii="Cambria" w:hAnsi="Cambria"/>
          <w:sz w:val="24"/>
          <w:szCs w:val="24"/>
        </w:rPr>
        <w:t>the safety of the occupant, neighbors and first responders</w:t>
      </w:r>
      <w:r w:rsidR="005737E0" w:rsidRPr="005358B0">
        <w:rPr>
          <w:rFonts w:ascii="Cambria" w:hAnsi="Cambria"/>
          <w:sz w:val="24"/>
          <w:szCs w:val="24"/>
        </w:rPr>
        <w:t>. These conditions may lead neighbors</w:t>
      </w:r>
      <w:r w:rsidR="005737E0">
        <w:rPr>
          <w:rFonts w:ascii="Cambria" w:hAnsi="Cambria"/>
          <w:sz w:val="24"/>
          <w:szCs w:val="24"/>
        </w:rPr>
        <w:t xml:space="preserve"> </w:t>
      </w:r>
      <w:r w:rsidR="005737E0" w:rsidRPr="005358B0">
        <w:rPr>
          <w:rFonts w:ascii="Cambria" w:hAnsi="Cambria"/>
          <w:sz w:val="24"/>
          <w:szCs w:val="24"/>
        </w:rPr>
        <w:t xml:space="preserve">and landlords to complain, resulting in legal proceedings and </w:t>
      </w:r>
      <w:r w:rsidR="005737E0">
        <w:rPr>
          <w:rFonts w:ascii="Cambria" w:hAnsi="Cambria"/>
          <w:sz w:val="24"/>
          <w:szCs w:val="24"/>
        </w:rPr>
        <w:t xml:space="preserve">potential </w:t>
      </w:r>
      <w:r w:rsidR="005737E0" w:rsidRPr="005358B0">
        <w:rPr>
          <w:rFonts w:ascii="Cambria" w:hAnsi="Cambria"/>
          <w:sz w:val="24"/>
          <w:szCs w:val="24"/>
        </w:rPr>
        <w:t>eviction</w:t>
      </w:r>
      <w:r w:rsidR="005737E0">
        <w:rPr>
          <w:rFonts w:ascii="Cambria" w:hAnsi="Cambria"/>
          <w:sz w:val="24"/>
          <w:szCs w:val="24"/>
        </w:rPr>
        <w:t xml:space="preserve"> thus placing the individual at risk of homelessness. </w:t>
      </w:r>
      <w:r w:rsidR="002F03A4">
        <w:rPr>
          <w:rFonts w:ascii="Cambria" w:hAnsi="Cambria"/>
          <w:sz w:val="24"/>
          <w:szCs w:val="24"/>
        </w:rPr>
        <w:t>C</w:t>
      </w:r>
      <w:r w:rsidR="002F03A4" w:rsidRPr="00550807">
        <w:rPr>
          <w:rFonts w:ascii="Cambria" w:hAnsi="Cambria"/>
          <w:sz w:val="24"/>
          <w:szCs w:val="24"/>
        </w:rPr>
        <w:t xml:space="preserve">ourts often </w:t>
      </w:r>
      <w:r w:rsidR="002F03A4">
        <w:rPr>
          <w:rFonts w:ascii="Cambria" w:hAnsi="Cambria"/>
          <w:sz w:val="24"/>
          <w:szCs w:val="24"/>
        </w:rPr>
        <w:t>order clean</w:t>
      </w:r>
      <w:r w:rsidR="002F03A4" w:rsidRPr="00550807">
        <w:rPr>
          <w:rFonts w:ascii="Cambria" w:hAnsi="Cambria"/>
          <w:sz w:val="24"/>
          <w:szCs w:val="24"/>
        </w:rPr>
        <w:t>out</w:t>
      </w:r>
      <w:r w:rsidR="002F03A4">
        <w:rPr>
          <w:rFonts w:ascii="Cambria" w:hAnsi="Cambria"/>
          <w:sz w:val="24"/>
          <w:szCs w:val="24"/>
        </w:rPr>
        <w:t>s</w:t>
      </w:r>
      <w:r w:rsidR="002F03A4" w:rsidRPr="00550807">
        <w:rPr>
          <w:rFonts w:ascii="Cambria" w:hAnsi="Cambria"/>
          <w:sz w:val="24"/>
          <w:szCs w:val="24"/>
        </w:rPr>
        <w:t xml:space="preserve"> </w:t>
      </w:r>
      <w:r w:rsidR="002F03A4" w:rsidRPr="00CC1586">
        <w:rPr>
          <w:rFonts w:ascii="Cambria" w:hAnsi="Cambria"/>
          <w:sz w:val="24"/>
          <w:szCs w:val="24"/>
        </w:rPr>
        <w:t>without</w:t>
      </w:r>
      <w:r w:rsidR="002F03A4">
        <w:rPr>
          <w:rFonts w:ascii="Cambria" w:hAnsi="Cambria"/>
          <w:sz w:val="24"/>
          <w:szCs w:val="24"/>
        </w:rPr>
        <w:t xml:space="preserve"> the</w:t>
      </w:r>
      <w:r w:rsidR="002F03A4" w:rsidRPr="00CC1586">
        <w:rPr>
          <w:rFonts w:ascii="Cambria" w:hAnsi="Cambria"/>
          <w:sz w:val="24"/>
          <w:szCs w:val="24"/>
        </w:rPr>
        <w:t xml:space="preserve"> active participation </w:t>
      </w:r>
      <w:r w:rsidR="00883280">
        <w:rPr>
          <w:rFonts w:ascii="Cambria" w:hAnsi="Cambria"/>
          <w:sz w:val="24"/>
          <w:szCs w:val="24"/>
        </w:rPr>
        <w:t>of</w:t>
      </w:r>
      <w:r w:rsidR="002F03A4" w:rsidRPr="00CC1586">
        <w:rPr>
          <w:rFonts w:ascii="Cambria" w:hAnsi="Cambria"/>
          <w:sz w:val="24"/>
          <w:szCs w:val="24"/>
        </w:rPr>
        <w:t xml:space="preserve"> the client</w:t>
      </w:r>
      <w:r w:rsidR="003D615E">
        <w:rPr>
          <w:rFonts w:ascii="Cambria" w:hAnsi="Cambria"/>
          <w:sz w:val="24"/>
          <w:szCs w:val="24"/>
        </w:rPr>
        <w:t>/resident</w:t>
      </w:r>
      <w:r w:rsidR="002F03A4">
        <w:rPr>
          <w:rFonts w:ascii="Cambria" w:hAnsi="Cambria"/>
          <w:sz w:val="24"/>
          <w:szCs w:val="24"/>
        </w:rPr>
        <w:t xml:space="preserve"> and</w:t>
      </w:r>
      <w:r w:rsidR="002F03A4" w:rsidRPr="00550807">
        <w:rPr>
          <w:rFonts w:ascii="Cambria" w:hAnsi="Cambria"/>
          <w:sz w:val="24"/>
          <w:szCs w:val="24"/>
        </w:rPr>
        <w:t xml:space="preserve"> charg</w:t>
      </w:r>
      <w:r w:rsidR="002F03A4">
        <w:rPr>
          <w:rFonts w:ascii="Cambria" w:hAnsi="Cambria"/>
          <w:sz w:val="24"/>
          <w:szCs w:val="24"/>
        </w:rPr>
        <w:t>e</w:t>
      </w:r>
      <w:r w:rsidR="002F03A4" w:rsidRPr="00550807">
        <w:rPr>
          <w:rFonts w:ascii="Cambria" w:hAnsi="Cambria"/>
          <w:sz w:val="24"/>
          <w:szCs w:val="24"/>
        </w:rPr>
        <w:t xml:space="preserve"> the resident</w:t>
      </w:r>
      <w:r w:rsidR="002F03A4">
        <w:rPr>
          <w:rFonts w:ascii="Cambria" w:hAnsi="Cambria"/>
          <w:sz w:val="24"/>
          <w:szCs w:val="24"/>
        </w:rPr>
        <w:t xml:space="preserve"> or landlord for cleanouts or put</w:t>
      </w:r>
      <w:r w:rsidR="002F03A4" w:rsidRPr="00550807">
        <w:rPr>
          <w:rFonts w:ascii="Cambria" w:hAnsi="Cambria"/>
          <w:sz w:val="24"/>
          <w:szCs w:val="24"/>
        </w:rPr>
        <w:t xml:space="preserve"> a lien on the </w:t>
      </w:r>
      <w:r w:rsidR="002F03A4">
        <w:rPr>
          <w:rFonts w:ascii="Cambria" w:hAnsi="Cambria"/>
          <w:sz w:val="24"/>
          <w:szCs w:val="24"/>
        </w:rPr>
        <w:t xml:space="preserve">dwelling. </w:t>
      </w:r>
      <w:r w:rsidR="005737E0">
        <w:rPr>
          <w:rFonts w:ascii="Cambria" w:hAnsi="Cambria"/>
          <w:sz w:val="24"/>
          <w:szCs w:val="24"/>
        </w:rPr>
        <w:t>Indeed, h</w:t>
      </w:r>
      <w:r w:rsidR="005737E0" w:rsidRPr="00DE2C42">
        <w:rPr>
          <w:rFonts w:ascii="Cambria" w:hAnsi="Cambria"/>
          <w:sz w:val="24"/>
          <w:szCs w:val="24"/>
        </w:rPr>
        <w:t>oarding is one of the leading causes of evicti</w:t>
      </w:r>
      <w:r w:rsidR="005737E0">
        <w:rPr>
          <w:rFonts w:ascii="Cambria" w:hAnsi="Cambria"/>
          <w:sz w:val="24"/>
          <w:szCs w:val="24"/>
        </w:rPr>
        <w:t>on (besides non-payment of rent).</w:t>
      </w:r>
      <w:r w:rsidR="003F543C">
        <w:rPr>
          <w:rFonts w:ascii="Cambria" w:hAnsi="Cambria"/>
          <w:sz w:val="24"/>
          <w:szCs w:val="24"/>
        </w:rPr>
        <w:t xml:space="preserve"> </w:t>
      </w:r>
      <w:r w:rsidR="00753641" w:rsidRPr="00E166BF">
        <w:rPr>
          <w:rFonts w:ascii="Cambria" w:hAnsi="Cambria"/>
          <w:sz w:val="24"/>
          <w:szCs w:val="24"/>
        </w:rPr>
        <w:t xml:space="preserve">Extreme </w:t>
      </w:r>
      <w:r w:rsidR="00753641">
        <w:rPr>
          <w:rFonts w:ascii="Cambria" w:hAnsi="Cambria"/>
          <w:sz w:val="24"/>
          <w:szCs w:val="24"/>
        </w:rPr>
        <w:t>clutter/hoarding</w:t>
      </w:r>
      <w:r w:rsidR="00753641" w:rsidRPr="00E166BF">
        <w:rPr>
          <w:rFonts w:ascii="Cambria" w:hAnsi="Cambria"/>
          <w:sz w:val="24"/>
          <w:szCs w:val="24"/>
        </w:rPr>
        <w:t xml:space="preserve"> situations </w:t>
      </w:r>
      <w:r w:rsidR="00753641">
        <w:rPr>
          <w:rFonts w:ascii="Cambria" w:hAnsi="Cambria"/>
          <w:sz w:val="24"/>
          <w:szCs w:val="24"/>
        </w:rPr>
        <w:t>may</w:t>
      </w:r>
      <w:r w:rsidR="00753641" w:rsidRPr="00E166BF">
        <w:rPr>
          <w:rFonts w:ascii="Cambria" w:hAnsi="Cambria"/>
          <w:sz w:val="24"/>
          <w:szCs w:val="24"/>
        </w:rPr>
        <w:t xml:space="preserve"> </w:t>
      </w:r>
      <w:r w:rsidR="00753641">
        <w:rPr>
          <w:rFonts w:ascii="Cambria" w:hAnsi="Cambria"/>
          <w:sz w:val="24"/>
          <w:szCs w:val="24"/>
        </w:rPr>
        <w:t xml:space="preserve">also </w:t>
      </w:r>
      <w:r w:rsidR="003D615E">
        <w:rPr>
          <w:rFonts w:ascii="Cambria" w:hAnsi="Cambria"/>
          <w:sz w:val="24"/>
          <w:szCs w:val="24"/>
        </w:rPr>
        <w:t xml:space="preserve">result in </w:t>
      </w:r>
      <w:r w:rsidR="003D615E">
        <w:rPr>
          <w:rFonts w:ascii="Cambria" w:hAnsi="Cambria"/>
          <w:sz w:val="24"/>
          <w:szCs w:val="24"/>
        </w:rPr>
        <w:lastRenderedPageBreak/>
        <w:t>a referral</w:t>
      </w:r>
      <w:r w:rsidR="00753641" w:rsidRPr="00E166BF">
        <w:rPr>
          <w:rFonts w:ascii="Cambria" w:hAnsi="Cambria"/>
          <w:sz w:val="24"/>
          <w:szCs w:val="24"/>
        </w:rPr>
        <w:t xml:space="preserve"> to Adult Protective Services (APS)</w:t>
      </w:r>
      <w:r w:rsidR="00753641">
        <w:rPr>
          <w:rFonts w:ascii="Cambria" w:hAnsi="Cambria"/>
          <w:sz w:val="24"/>
          <w:szCs w:val="24"/>
        </w:rPr>
        <w:t xml:space="preserve"> </w:t>
      </w:r>
      <w:r w:rsidR="00883280">
        <w:rPr>
          <w:rFonts w:ascii="Cambria" w:hAnsi="Cambria"/>
          <w:sz w:val="24"/>
          <w:szCs w:val="24"/>
        </w:rPr>
        <w:t>which</w:t>
      </w:r>
      <w:r w:rsidR="003D615E">
        <w:rPr>
          <w:rFonts w:ascii="Cambria" w:hAnsi="Cambria"/>
          <w:sz w:val="24"/>
          <w:szCs w:val="24"/>
        </w:rPr>
        <w:t xml:space="preserve"> may</w:t>
      </w:r>
      <w:r w:rsidR="00883280">
        <w:rPr>
          <w:rFonts w:ascii="Cambria" w:hAnsi="Cambria"/>
          <w:sz w:val="24"/>
          <w:szCs w:val="24"/>
        </w:rPr>
        <w:t xml:space="preserve"> result in the</w:t>
      </w:r>
      <w:r w:rsidR="00753641" w:rsidRPr="00E166BF">
        <w:rPr>
          <w:rFonts w:ascii="Cambria" w:hAnsi="Cambria"/>
          <w:sz w:val="24"/>
          <w:szCs w:val="24"/>
        </w:rPr>
        <w:t xml:space="preserve"> initiat</w:t>
      </w:r>
      <w:r w:rsidR="00883280">
        <w:rPr>
          <w:rFonts w:ascii="Cambria" w:hAnsi="Cambria"/>
          <w:sz w:val="24"/>
          <w:szCs w:val="24"/>
        </w:rPr>
        <w:t>ion of</w:t>
      </w:r>
      <w:r w:rsidR="00753641" w:rsidRPr="00E166BF">
        <w:rPr>
          <w:rFonts w:ascii="Cambria" w:hAnsi="Cambria"/>
          <w:sz w:val="24"/>
          <w:szCs w:val="24"/>
        </w:rPr>
        <w:t xml:space="preserve"> legal action for</w:t>
      </w:r>
      <w:r w:rsidR="00824345">
        <w:rPr>
          <w:rFonts w:ascii="Cambria" w:hAnsi="Cambria"/>
          <w:sz w:val="24"/>
          <w:szCs w:val="24"/>
        </w:rPr>
        <w:t xml:space="preserve"> the</w:t>
      </w:r>
      <w:r w:rsidR="00753641" w:rsidRPr="00E166BF">
        <w:rPr>
          <w:rFonts w:ascii="Cambria" w:hAnsi="Cambria"/>
          <w:sz w:val="24"/>
          <w:szCs w:val="24"/>
        </w:rPr>
        <w:t xml:space="preserve"> appointment of a guardian.</w:t>
      </w:r>
    </w:p>
    <w:p w:rsidR="00753641" w:rsidRDefault="00C80EF9" w:rsidP="00753641">
      <w:pPr>
        <w:spacing w:before="120" w:after="120"/>
        <w:jc w:val="both"/>
        <w:rPr>
          <w:rFonts w:ascii="Cambria" w:hAnsi="Cambria"/>
          <w:sz w:val="24"/>
          <w:szCs w:val="24"/>
        </w:rPr>
      </w:pPr>
      <w:r>
        <w:rPr>
          <w:rFonts w:ascii="Cambria" w:hAnsi="Cambria"/>
          <w:sz w:val="24"/>
          <w:szCs w:val="24"/>
        </w:rPr>
        <w:t>It should be noted that if</w:t>
      </w:r>
      <w:r w:rsidR="00753641" w:rsidRPr="005D036B">
        <w:rPr>
          <w:rFonts w:ascii="Cambria" w:hAnsi="Cambria"/>
          <w:sz w:val="24"/>
          <w:szCs w:val="24"/>
        </w:rPr>
        <w:t xml:space="preserve"> </w:t>
      </w:r>
      <w:r w:rsidR="00753641">
        <w:rPr>
          <w:rFonts w:ascii="Cambria" w:hAnsi="Cambria"/>
          <w:sz w:val="24"/>
          <w:szCs w:val="24"/>
        </w:rPr>
        <w:t xml:space="preserve">a </w:t>
      </w:r>
      <w:r w:rsidR="00A137A2">
        <w:rPr>
          <w:rFonts w:ascii="Cambria" w:hAnsi="Cambria"/>
          <w:sz w:val="24"/>
          <w:szCs w:val="24"/>
        </w:rPr>
        <w:t xml:space="preserve">hoarding </w:t>
      </w:r>
      <w:r w:rsidR="00753641" w:rsidRPr="005D036B">
        <w:rPr>
          <w:rFonts w:ascii="Cambria" w:hAnsi="Cambria"/>
          <w:sz w:val="24"/>
          <w:szCs w:val="24"/>
        </w:rPr>
        <w:t xml:space="preserve">problem is caused or made worse by a disability, </w:t>
      </w:r>
      <w:r w:rsidR="00753641">
        <w:rPr>
          <w:rFonts w:ascii="Cambria" w:hAnsi="Cambria"/>
          <w:sz w:val="24"/>
          <w:szCs w:val="24"/>
        </w:rPr>
        <w:t>the person has</w:t>
      </w:r>
      <w:r w:rsidR="00753641" w:rsidRPr="005D036B">
        <w:rPr>
          <w:rFonts w:ascii="Cambria" w:hAnsi="Cambria"/>
          <w:sz w:val="24"/>
          <w:szCs w:val="24"/>
        </w:rPr>
        <w:t xml:space="preserve"> certain legal rights</w:t>
      </w:r>
      <w:r w:rsidR="00753641">
        <w:rPr>
          <w:rFonts w:ascii="Cambria" w:hAnsi="Cambria"/>
          <w:sz w:val="24"/>
          <w:szCs w:val="24"/>
        </w:rPr>
        <w:t xml:space="preserve"> under the</w:t>
      </w:r>
      <w:r w:rsidR="00753641" w:rsidRPr="005D036B">
        <w:rPr>
          <w:rFonts w:ascii="Cambria" w:hAnsi="Cambria"/>
          <w:sz w:val="24"/>
          <w:szCs w:val="24"/>
        </w:rPr>
        <w:t xml:space="preserve"> Americans with Disabilities Act (ADA) and the Fair Housing Amendments Act (FHAA)</w:t>
      </w:r>
      <w:r w:rsidR="00883280">
        <w:rPr>
          <w:rFonts w:ascii="Cambria" w:hAnsi="Cambria"/>
          <w:sz w:val="24"/>
          <w:szCs w:val="24"/>
        </w:rPr>
        <w:t>,</w:t>
      </w:r>
      <w:r w:rsidR="00753641">
        <w:rPr>
          <w:rFonts w:ascii="Cambria" w:hAnsi="Cambria"/>
          <w:sz w:val="24"/>
          <w:szCs w:val="24"/>
        </w:rPr>
        <w:t xml:space="preserve"> including the</w:t>
      </w:r>
      <w:r w:rsidR="00753641" w:rsidRPr="005D036B">
        <w:rPr>
          <w:rFonts w:ascii="Cambria" w:hAnsi="Cambria"/>
          <w:sz w:val="24"/>
          <w:szCs w:val="24"/>
        </w:rPr>
        <w:t xml:space="preserve"> right to ask </w:t>
      </w:r>
      <w:r w:rsidR="00753641">
        <w:rPr>
          <w:rFonts w:ascii="Cambria" w:hAnsi="Cambria"/>
          <w:sz w:val="24"/>
          <w:szCs w:val="24"/>
        </w:rPr>
        <w:t xml:space="preserve">the </w:t>
      </w:r>
      <w:r w:rsidR="00753641" w:rsidRPr="005D036B">
        <w:rPr>
          <w:rFonts w:ascii="Cambria" w:hAnsi="Cambria"/>
          <w:sz w:val="24"/>
          <w:szCs w:val="24"/>
        </w:rPr>
        <w:t xml:space="preserve">landlord to adapt </w:t>
      </w:r>
      <w:r w:rsidR="00753641">
        <w:rPr>
          <w:rFonts w:ascii="Cambria" w:hAnsi="Cambria"/>
          <w:sz w:val="24"/>
          <w:szCs w:val="24"/>
        </w:rPr>
        <w:t>their</w:t>
      </w:r>
      <w:r w:rsidR="00753641" w:rsidRPr="005D036B">
        <w:rPr>
          <w:rFonts w:ascii="Cambria" w:hAnsi="Cambria"/>
          <w:sz w:val="24"/>
          <w:szCs w:val="24"/>
        </w:rPr>
        <w:t xml:space="preserve"> rules, policies or practices so that </w:t>
      </w:r>
      <w:r w:rsidR="00753641">
        <w:rPr>
          <w:rFonts w:ascii="Cambria" w:hAnsi="Cambria"/>
          <w:sz w:val="24"/>
          <w:szCs w:val="24"/>
        </w:rPr>
        <w:t>the person is</w:t>
      </w:r>
      <w:r w:rsidR="00753641" w:rsidRPr="005D036B">
        <w:rPr>
          <w:rFonts w:ascii="Cambria" w:hAnsi="Cambria"/>
          <w:sz w:val="24"/>
          <w:szCs w:val="24"/>
        </w:rPr>
        <w:t xml:space="preserve"> given an equal opportunity to use and enjoy </w:t>
      </w:r>
      <w:r w:rsidR="00753641">
        <w:rPr>
          <w:rFonts w:ascii="Cambria" w:hAnsi="Cambria"/>
          <w:sz w:val="24"/>
          <w:szCs w:val="24"/>
        </w:rPr>
        <w:t xml:space="preserve">their </w:t>
      </w:r>
      <w:r w:rsidR="00753641" w:rsidRPr="005D036B">
        <w:rPr>
          <w:rFonts w:ascii="Cambria" w:hAnsi="Cambria"/>
          <w:sz w:val="24"/>
          <w:szCs w:val="24"/>
        </w:rPr>
        <w:t xml:space="preserve">unit. </w:t>
      </w:r>
      <w:r w:rsidR="00753641">
        <w:rPr>
          <w:rFonts w:ascii="Cambria" w:hAnsi="Cambria"/>
          <w:sz w:val="24"/>
          <w:szCs w:val="24"/>
        </w:rPr>
        <w:t>Typically</w:t>
      </w:r>
      <w:r w:rsidR="00B0467F">
        <w:rPr>
          <w:rFonts w:ascii="Cambria" w:hAnsi="Cambria"/>
          <w:sz w:val="24"/>
          <w:szCs w:val="24"/>
        </w:rPr>
        <w:t xml:space="preserve"> in this type of </w:t>
      </w:r>
      <w:r w:rsidR="00753641" w:rsidRPr="005D036B">
        <w:rPr>
          <w:rFonts w:ascii="Cambria" w:hAnsi="Cambria"/>
          <w:sz w:val="24"/>
          <w:szCs w:val="24"/>
        </w:rPr>
        <w:t xml:space="preserve">situation, the reasonable accommodation request will be for the landlord to give </w:t>
      </w:r>
      <w:r w:rsidR="00753641">
        <w:rPr>
          <w:rFonts w:ascii="Cambria" w:hAnsi="Cambria"/>
          <w:sz w:val="24"/>
          <w:szCs w:val="24"/>
        </w:rPr>
        <w:t>the tenant</w:t>
      </w:r>
      <w:r w:rsidR="00753641" w:rsidRPr="005D036B">
        <w:rPr>
          <w:rFonts w:ascii="Cambria" w:hAnsi="Cambria"/>
          <w:sz w:val="24"/>
          <w:szCs w:val="24"/>
        </w:rPr>
        <w:t xml:space="preserve"> more time to get help to get rid of </w:t>
      </w:r>
      <w:r w:rsidR="00753641">
        <w:rPr>
          <w:rFonts w:ascii="Cambria" w:hAnsi="Cambria"/>
          <w:sz w:val="24"/>
          <w:szCs w:val="24"/>
        </w:rPr>
        <w:t>the</w:t>
      </w:r>
      <w:r w:rsidR="00753641" w:rsidRPr="005D036B">
        <w:rPr>
          <w:rFonts w:ascii="Cambria" w:hAnsi="Cambria"/>
          <w:sz w:val="24"/>
          <w:szCs w:val="24"/>
        </w:rPr>
        <w:t xml:space="preserve"> clutter.</w:t>
      </w:r>
      <w:r w:rsidR="00753641">
        <w:rPr>
          <w:rFonts w:ascii="Cambria" w:hAnsi="Cambria"/>
          <w:sz w:val="24"/>
          <w:szCs w:val="24"/>
        </w:rPr>
        <w:t xml:space="preserve"> </w:t>
      </w:r>
      <w:r w:rsidR="00753641" w:rsidRPr="00591595">
        <w:rPr>
          <w:rFonts w:ascii="Cambria" w:hAnsi="Cambria"/>
          <w:sz w:val="24"/>
          <w:szCs w:val="24"/>
        </w:rPr>
        <w:t xml:space="preserve">If </w:t>
      </w:r>
      <w:r w:rsidR="00753641">
        <w:rPr>
          <w:rFonts w:ascii="Cambria" w:hAnsi="Cambria"/>
          <w:sz w:val="24"/>
          <w:szCs w:val="24"/>
        </w:rPr>
        <w:t>the</w:t>
      </w:r>
      <w:r w:rsidR="00753641" w:rsidRPr="00591595">
        <w:rPr>
          <w:rFonts w:ascii="Cambria" w:hAnsi="Cambria"/>
          <w:sz w:val="24"/>
          <w:szCs w:val="24"/>
        </w:rPr>
        <w:t xml:space="preserve"> landlord </w:t>
      </w:r>
      <w:r w:rsidR="00753641">
        <w:rPr>
          <w:rFonts w:ascii="Cambria" w:hAnsi="Cambria"/>
          <w:sz w:val="24"/>
          <w:szCs w:val="24"/>
        </w:rPr>
        <w:t>refuses to give the tenant additional time, or believe</w:t>
      </w:r>
      <w:r w:rsidR="0040174C">
        <w:rPr>
          <w:rFonts w:ascii="Cambria" w:hAnsi="Cambria"/>
          <w:sz w:val="24"/>
          <w:szCs w:val="24"/>
        </w:rPr>
        <w:t>s</w:t>
      </w:r>
      <w:r w:rsidR="00753641">
        <w:rPr>
          <w:rFonts w:ascii="Cambria" w:hAnsi="Cambria"/>
          <w:sz w:val="24"/>
          <w:szCs w:val="24"/>
        </w:rPr>
        <w:t xml:space="preserve"> the tenant is request</w:t>
      </w:r>
      <w:r w:rsidR="0040174C">
        <w:rPr>
          <w:rFonts w:ascii="Cambria" w:hAnsi="Cambria"/>
          <w:sz w:val="24"/>
          <w:szCs w:val="24"/>
        </w:rPr>
        <w:t>ing</w:t>
      </w:r>
      <w:r w:rsidR="00753641">
        <w:rPr>
          <w:rFonts w:ascii="Cambria" w:hAnsi="Cambria"/>
          <w:sz w:val="24"/>
          <w:szCs w:val="24"/>
        </w:rPr>
        <w:t xml:space="preserve"> too much time</w:t>
      </w:r>
      <w:r w:rsidR="006C3979">
        <w:rPr>
          <w:rFonts w:ascii="Cambria" w:hAnsi="Cambria"/>
          <w:sz w:val="24"/>
          <w:szCs w:val="24"/>
        </w:rPr>
        <w:t>,</w:t>
      </w:r>
      <w:r w:rsidR="00753641">
        <w:rPr>
          <w:rFonts w:ascii="Cambria" w:hAnsi="Cambria"/>
          <w:sz w:val="24"/>
          <w:szCs w:val="24"/>
        </w:rPr>
        <w:t xml:space="preserve"> or moves forward </w:t>
      </w:r>
      <w:r w:rsidR="00753641" w:rsidRPr="00591595">
        <w:rPr>
          <w:rFonts w:ascii="Cambria" w:hAnsi="Cambria"/>
          <w:sz w:val="24"/>
          <w:szCs w:val="24"/>
        </w:rPr>
        <w:t xml:space="preserve">with an eviction, </w:t>
      </w:r>
      <w:r w:rsidR="00753641">
        <w:rPr>
          <w:rFonts w:ascii="Cambria" w:hAnsi="Cambria"/>
          <w:sz w:val="24"/>
          <w:szCs w:val="24"/>
        </w:rPr>
        <w:t>the tenant is advised to see help from a</w:t>
      </w:r>
      <w:r w:rsidR="00753641" w:rsidRPr="00591595">
        <w:rPr>
          <w:rFonts w:ascii="Cambria" w:hAnsi="Cambria"/>
          <w:sz w:val="24"/>
          <w:szCs w:val="24"/>
        </w:rPr>
        <w:t xml:space="preserve"> legal organization that </w:t>
      </w:r>
      <w:r w:rsidR="00753641">
        <w:rPr>
          <w:rFonts w:ascii="Cambria" w:hAnsi="Cambria"/>
          <w:sz w:val="24"/>
          <w:szCs w:val="24"/>
        </w:rPr>
        <w:t>assists individuals</w:t>
      </w:r>
      <w:r w:rsidR="00753641" w:rsidRPr="00591595">
        <w:rPr>
          <w:rFonts w:ascii="Cambria" w:hAnsi="Cambria"/>
          <w:sz w:val="24"/>
          <w:szCs w:val="24"/>
        </w:rPr>
        <w:t xml:space="preserve"> with eviction matters.</w:t>
      </w:r>
    </w:p>
    <w:p w:rsidR="00753641" w:rsidRDefault="00753641" w:rsidP="00753641">
      <w:pPr>
        <w:spacing w:before="120" w:after="120"/>
        <w:jc w:val="both"/>
        <w:rPr>
          <w:rFonts w:ascii="Cambria" w:hAnsi="Cambria"/>
          <w:sz w:val="24"/>
          <w:szCs w:val="24"/>
        </w:rPr>
      </w:pPr>
      <w:r w:rsidRPr="00161E93">
        <w:rPr>
          <w:rFonts w:ascii="Cambria" w:hAnsi="Cambria"/>
          <w:sz w:val="24"/>
          <w:szCs w:val="24"/>
        </w:rPr>
        <w:t>Cities and municipalities have local ordinances requiring homeowners to keep their homes in</w:t>
      </w:r>
      <w:r w:rsidR="0040174C">
        <w:rPr>
          <w:rFonts w:ascii="Cambria" w:hAnsi="Cambria"/>
          <w:sz w:val="24"/>
          <w:szCs w:val="24"/>
        </w:rPr>
        <w:t xml:space="preserve"> a</w:t>
      </w:r>
      <w:r w:rsidRPr="00161E93">
        <w:rPr>
          <w:rFonts w:ascii="Cambria" w:hAnsi="Cambria"/>
          <w:sz w:val="24"/>
          <w:szCs w:val="24"/>
        </w:rPr>
        <w:t xml:space="preserve"> habitable condition</w:t>
      </w:r>
      <w:r>
        <w:rPr>
          <w:rFonts w:ascii="Cambria" w:hAnsi="Cambria"/>
          <w:sz w:val="24"/>
          <w:szCs w:val="24"/>
        </w:rPr>
        <w:t xml:space="preserve"> in order</w:t>
      </w:r>
      <w:r w:rsidRPr="00161E93">
        <w:rPr>
          <w:rFonts w:ascii="Cambria" w:hAnsi="Cambria"/>
          <w:sz w:val="24"/>
          <w:szCs w:val="24"/>
        </w:rPr>
        <w:t xml:space="preserve"> to prevent homes from becoming a public nuisance. The city or municipality’s </w:t>
      </w:r>
      <w:r w:rsidR="00885F5D">
        <w:rPr>
          <w:rFonts w:ascii="Cambria" w:hAnsi="Cambria"/>
          <w:sz w:val="24"/>
          <w:szCs w:val="24"/>
        </w:rPr>
        <w:t>code e</w:t>
      </w:r>
      <w:r w:rsidRPr="00161E93">
        <w:rPr>
          <w:rFonts w:ascii="Cambria" w:hAnsi="Cambria"/>
          <w:sz w:val="24"/>
          <w:szCs w:val="24"/>
        </w:rPr>
        <w:t xml:space="preserve">nforcement office may inspect a home and issue a citation if the home is not in compliance with local ordinances. For example, </w:t>
      </w:r>
      <w:r w:rsidR="006C3979">
        <w:rPr>
          <w:rFonts w:ascii="Cambria" w:hAnsi="Cambria"/>
          <w:sz w:val="24"/>
          <w:szCs w:val="24"/>
        </w:rPr>
        <w:t>the code e</w:t>
      </w:r>
      <w:r w:rsidRPr="00161E93">
        <w:rPr>
          <w:rFonts w:ascii="Cambria" w:hAnsi="Cambria"/>
          <w:sz w:val="24"/>
          <w:szCs w:val="24"/>
        </w:rPr>
        <w:t xml:space="preserve">nforcement </w:t>
      </w:r>
      <w:r w:rsidR="006C3979">
        <w:rPr>
          <w:rFonts w:ascii="Cambria" w:hAnsi="Cambria"/>
          <w:sz w:val="24"/>
          <w:szCs w:val="24"/>
        </w:rPr>
        <w:t xml:space="preserve">office </w:t>
      </w:r>
      <w:r w:rsidRPr="00161E93">
        <w:rPr>
          <w:rFonts w:ascii="Cambria" w:hAnsi="Cambria"/>
          <w:sz w:val="24"/>
          <w:szCs w:val="24"/>
        </w:rPr>
        <w:t xml:space="preserve">may issue a citation to a homeowner if the home is so cluttered that doors and stairways are blocked. Homeowners who are cited </w:t>
      </w:r>
      <w:r w:rsidR="00562A0C">
        <w:rPr>
          <w:rFonts w:ascii="Cambria" w:hAnsi="Cambria"/>
          <w:sz w:val="24"/>
          <w:szCs w:val="24"/>
        </w:rPr>
        <w:t>may try</w:t>
      </w:r>
      <w:r w:rsidRPr="00161E93">
        <w:rPr>
          <w:rFonts w:ascii="Cambria" w:hAnsi="Cambria"/>
          <w:sz w:val="24"/>
          <w:szCs w:val="24"/>
        </w:rPr>
        <w:t xml:space="preserve"> to appeal the citation to the city or municipality’s </w:t>
      </w:r>
      <w:r w:rsidR="00AC3769">
        <w:rPr>
          <w:rFonts w:ascii="Cambria" w:hAnsi="Cambria"/>
          <w:sz w:val="24"/>
          <w:szCs w:val="24"/>
        </w:rPr>
        <w:t>property m</w:t>
      </w:r>
      <w:r w:rsidRPr="00161E93">
        <w:rPr>
          <w:rFonts w:ascii="Cambria" w:hAnsi="Cambria"/>
          <w:sz w:val="24"/>
          <w:szCs w:val="24"/>
        </w:rPr>
        <w:t xml:space="preserve">aintenance </w:t>
      </w:r>
      <w:r w:rsidR="00AC3769">
        <w:rPr>
          <w:rFonts w:ascii="Cambria" w:hAnsi="Cambria"/>
          <w:sz w:val="24"/>
          <w:szCs w:val="24"/>
        </w:rPr>
        <w:t>or housing board of a</w:t>
      </w:r>
      <w:r w:rsidRPr="00161E93">
        <w:rPr>
          <w:rFonts w:ascii="Cambria" w:hAnsi="Cambria"/>
          <w:sz w:val="24"/>
          <w:szCs w:val="24"/>
        </w:rPr>
        <w:t>ppeals</w:t>
      </w:r>
      <w:r w:rsidR="00D91A71">
        <w:rPr>
          <w:rFonts w:ascii="Cambria" w:hAnsi="Cambria"/>
          <w:sz w:val="24"/>
          <w:szCs w:val="24"/>
        </w:rPr>
        <w:t xml:space="preserve"> and </w:t>
      </w:r>
      <w:r w:rsidRPr="00161E93">
        <w:rPr>
          <w:rFonts w:ascii="Cambria" w:hAnsi="Cambria"/>
          <w:sz w:val="24"/>
          <w:szCs w:val="24"/>
        </w:rPr>
        <w:t>request a reasonable accommodation.</w:t>
      </w:r>
    </w:p>
    <w:p w:rsidR="0042416B" w:rsidRDefault="0042416B" w:rsidP="0042416B">
      <w:pPr>
        <w:spacing w:before="120" w:after="120"/>
        <w:jc w:val="both"/>
        <w:rPr>
          <w:rFonts w:ascii="Cambria" w:hAnsi="Cambria"/>
          <w:sz w:val="24"/>
          <w:szCs w:val="24"/>
        </w:rPr>
      </w:pPr>
      <w:r>
        <w:rPr>
          <w:rFonts w:ascii="Cambria" w:hAnsi="Cambria"/>
          <w:sz w:val="24"/>
          <w:szCs w:val="24"/>
        </w:rPr>
        <w:t xml:space="preserve">Studies suggest that a </w:t>
      </w:r>
      <w:r w:rsidRPr="00E9205B">
        <w:rPr>
          <w:rFonts w:ascii="Cambria" w:hAnsi="Cambria"/>
          <w:sz w:val="24"/>
          <w:szCs w:val="24"/>
        </w:rPr>
        <w:t>significant proportion of</w:t>
      </w:r>
      <w:r>
        <w:rPr>
          <w:rFonts w:ascii="Cambria" w:hAnsi="Cambria"/>
          <w:sz w:val="24"/>
          <w:szCs w:val="24"/>
        </w:rPr>
        <w:t xml:space="preserve"> </w:t>
      </w:r>
      <w:r w:rsidRPr="00E9205B">
        <w:rPr>
          <w:rFonts w:ascii="Cambria" w:hAnsi="Cambria"/>
          <w:sz w:val="24"/>
          <w:szCs w:val="24"/>
        </w:rPr>
        <w:t xml:space="preserve">individuals diagnosed with </w:t>
      </w:r>
      <w:r>
        <w:rPr>
          <w:rFonts w:ascii="Cambria" w:hAnsi="Cambria"/>
          <w:sz w:val="24"/>
          <w:szCs w:val="24"/>
        </w:rPr>
        <w:t>HD smoke</w:t>
      </w:r>
      <w:r w:rsidRPr="00E9205B">
        <w:rPr>
          <w:rFonts w:ascii="Cambria" w:hAnsi="Cambria"/>
          <w:sz w:val="24"/>
          <w:szCs w:val="24"/>
        </w:rPr>
        <w:t xml:space="preserve"> </w:t>
      </w:r>
      <w:r>
        <w:rPr>
          <w:rFonts w:ascii="Cambria" w:hAnsi="Cambria"/>
          <w:sz w:val="24"/>
          <w:szCs w:val="24"/>
        </w:rPr>
        <w:t>which compounds fire</w:t>
      </w:r>
      <w:r w:rsidRPr="00E9205B">
        <w:rPr>
          <w:rFonts w:ascii="Cambria" w:hAnsi="Cambria"/>
          <w:sz w:val="24"/>
          <w:szCs w:val="24"/>
        </w:rPr>
        <w:t xml:space="preserve"> safety problems</w:t>
      </w:r>
      <w:r>
        <w:rPr>
          <w:rFonts w:ascii="Cambria" w:hAnsi="Cambria"/>
          <w:sz w:val="24"/>
          <w:szCs w:val="24"/>
        </w:rPr>
        <w:t>. In addition, data suggests that they are also more likely to smoke a greater number of cigarettes, may experience more difficulties quitting and experience greater relapse rates.</w:t>
      </w:r>
    </w:p>
    <w:p w:rsidR="00FB4EEE" w:rsidRDefault="0005336C" w:rsidP="00FB4EEE">
      <w:pPr>
        <w:spacing w:before="120" w:after="120"/>
        <w:jc w:val="both"/>
        <w:rPr>
          <w:rFonts w:ascii="Cambria" w:hAnsi="Cambria"/>
          <w:sz w:val="24"/>
          <w:szCs w:val="24"/>
        </w:rPr>
      </w:pPr>
      <w:r w:rsidRPr="00DF0F18">
        <w:rPr>
          <w:rFonts w:ascii="Cambria" w:hAnsi="Cambria"/>
          <w:noProof/>
          <w:sz w:val="24"/>
          <w:szCs w:val="24"/>
        </w:rPr>
        <mc:AlternateContent>
          <mc:Choice Requires="wps">
            <w:drawing>
              <wp:anchor distT="0" distB="0" distL="114300" distR="114300" simplePos="0" relativeHeight="251784192" behindDoc="0" locked="0" layoutInCell="1" allowOverlap="1" wp14:anchorId="3D798D48" wp14:editId="7B2DD62C">
                <wp:simplePos x="0" y="0"/>
                <wp:positionH relativeFrom="margin">
                  <wp:posOffset>4072890</wp:posOffset>
                </wp:positionH>
                <wp:positionV relativeFrom="margin">
                  <wp:posOffset>4910455</wp:posOffset>
                </wp:positionV>
                <wp:extent cx="2374265" cy="1403985"/>
                <wp:effectExtent l="38100" t="38100" r="384810" b="3714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gradFill flip="none" rotWithShape="1">
                          <a:gsLst>
                            <a:gs pos="0">
                              <a:srgbClr val="568424">
                                <a:shade val="30000"/>
                                <a:satMod val="115000"/>
                              </a:srgbClr>
                            </a:gs>
                            <a:gs pos="50000">
                              <a:srgbClr val="568424">
                                <a:shade val="67500"/>
                                <a:satMod val="115000"/>
                              </a:srgbClr>
                            </a:gs>
                            <a:gs pos="100000">
                              <a:srgbClr val="568424">
                                <a:shade val="100000"/>
                                <a:satMod val="115000"/>
                              </a:srgbClr>
                            </a:gs>
                          </a:gsLst>
                          <a:lin ang="10800000" scaled="1"/>
                          <a:tileRect/>
                        </a:gradFill>
                        <a:ln>
                          <a:noFill/>
                          <a:headEnd/>
                          <a:tailEnd/>
                        </a:ln>
                        <a:effectLst>
                          <a:outerShdw blurRad="190500" dist="228600" dir="2700000" algn="ctr">
                            <a:srgbClr val="000000">
                              <a:alpha val="30000"/>
                            </a:srgbClr>
                          </a:outerShdw>
                        </a:effectLst>
                        <a:scene3d>
                          <a:camera prst="orthographicFront"/>
                          <a:lightRig rig="threePt" dir="t"/>
                        </a:scene3d>
                        <a:sp3d/>
                      </wps:spPr>
                      <wps:style>
                        <a:lnRef idx="1">
                          <a:schemeClr val="accent1"/>
                        </a:lnRef>
                        <a:fillRef idx="2">
                          <a:schemeClr val="accent1"/>
                        </a:fillRef>
                        <a:effectRef idx="1">
                          <a:schemeClr val="accent1"/>
                        </a:effectRef>
                        <a:fontRef idx="minor">
                          <a:schemeClr val="dk1"/>
                        </a:fontRef>
                      </wps:style>
                      <wps:txbx>
                        <w:txbxContent>
                          <w:p w:rsidR="006F3FCF" w:rsidRPr="00E64265" w:rsidRDefault="006F3FCF" w:rsidP="003A489F">
                            <w:pPr>
                              <w:spacing w:before="120" w:after="120"/>
                              <w:jc w:val="center"/>
                              <w:rPr>
                                <w:color w:val="FFFFFF" w:themeColor="background1"/>
                              </w:rPr>
                            </w:pPr>
                            <w:r w:rsidRPr="000069B2">
                              <w:rPr>
                                <w:rFonts w:ascii="Arial Narrow" w:hAnsi="Arial Narrow"/>
                                <w:b/>
                                <w:color w:val="FFFFFF" w:themeColor="background1"/>
                              </w:rPr>
                              <w:t>Hoarding is associated with a significant burden on social service agencies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320.7pt;margin-top:386.65pt;width:186.95pt;height:110.55pt;z-index:251784192;visibility:visible;mso-wrap-style:square;mso-width-percent:400;mso-height-percent:200;mso-wrap-distance-left:9pt;mso-wrap-distance-top:0;mso-wrap-distance-right:9pt;mso-wrap-distance-bottom:0;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" fillcolor="#2f4f0c" stroked="f">
                <v:fill color2="#568b1d" rotate="t" angle="270" colors="0 #2f4f0c;.5 #477416;1 #568b1d" focus="100%" type="gradient"/>
                <v:shadow on="t" color="black" opacity="19660f" offset="4.49014mm,4.49014mm"/>
                <v:textbox style="mso-fit-shape-to-text:t">
                  <w:txbxContent>
                    <w:p w:rsidR="006F3FCF" w:rsidRPr="00E64265" w:rsidRDefault="006F3FCF" w:rsidP="003A489F">
                      <w:pPr>
                        <w:spacing w:before="120" w:after="120"/>
                        <w:jc w:val="center"/>
                        <w:rPr>
                          <w:color w:val="FFFFFF" w:themeColor="background1"/>
                        </w:rPr>
                      </w:pPr>
                      <w:r w:rsidRPr="000069B2">
                        <w:rPr>
                          <w:rFonts w:ascii="Arial Narrow" w:hAnsi="Arial Narrow"/>
                          <w:b/>
                          <w:color w:val="FFFFFF" w:themeColor="background1"/>
                        </w:rPr>
                        <w:t>Hoarding is associated with a significant burden on social service agencies</w:t>
                      </w:r>
                    </w:p>
                  </w:txbxContent>
                </v:textbox>
                <w10:wrap type="square" anchorx="margin" anchory="margin"/>
              </v:shape>
            </w:pict>
          </mc:Fallback>
        </mc:AlternateContent>
      </w:r>
      <w:r w:rsidR="0042416B">
        <w:rPr>
          <w:rFonts w:ascii="Cambria" w:hAnsi="Cambria"/>
          <w:sz w:val="24"/>
          <w:szCs w:val="24"/>
        </w:rPr>
        <w:t>F</w:t>
      </w:r>
      <w:r w:rsidR="00FB4EEE">
        <w:rPr>
          <w:rFonts w:ascii="Cambria" w:hAnsi="Cambria"/>
          <w:sz w:val="24"/>
          <w:szCs w:val="24"/>
        </w:rPr>
        <w:t xml:space="preserve">ires </w:t>
      </w:r>
      <w:r w:rsidR="00885F5D">
        <w:rPr>
          <w:rFonts w:ascii="Cambria" w:hAnsi="Cambria"/>
          <w:sz w:val="24"/>
          <w:szCs w:val="24"/>
        </w:rPr>
        <w:t>that start</w:t>
      </w:r>
      <w:r w:rsidR="00FB4EEE">
        <w:rPr>
          <w:rFonts w:ascii="Cambria" w:hAnsi="Cambria"/>
          <w:sz w:val="24"/>
          <w:szCs w:val="24"/>
        </w:rPr>
        <w:t xml:space="preserve"> in hoarded home</w:t>
      </w:r>
      <w:r w:rsidR="005B7558">
        <w:rPr>
          <w:rFonts w:ascii="Cambria" w:hAnsi="Cambria"/>
          <w:sz w:val="24"/>
          <w:szCs w:val="24"/>
        </w:rPr>
        <w:t>s</w:t>
      </w:r>
      <w:r w:rsidR="00FB4EEE" w:rsidRPr="00DE2C42">
        <w:rPr>
          <w:rFonts w:ascii="Cambria" w:hAnsi="Cambria"/>
          <w:sz w:val="24"/>
          <w:szCs w:val="24"/>
        </w:rPr>
        <w:t xml:space="preserve"> are more difficult to extinguish and </w:t>
      </w:r>
      <w:r w:rsidR="009B28E7">
        <w:rPr>
          <w:rFonts w:ascii="Cambria" w:hAnsi="Cambria"/>
          <w:sz w:val="24"/>
          <w:szCs w:val="24"/>
        </w:rPr>
        <w:t xml:space="preserve">more apt </w:t>
      </w:r>
      <w:r w:rsidR="00FB4EEE" w:rsidRPr="00DE2C42">
        <w:rPr>
          <w:rFonts w:ascii="Cambria" w:hAnsi="Cambria"/>
          <w:sz w:val="24"/>
          <w:szCs w:val="24"/>
        </w:rPr>
        <w:t xml:space="preserve">to spread to </w:t>
      </w:r>
      <w:r w:rsidR="00FB4EEE">
        <w:rPr>
          <w:rFonts w:ascii="Cambria" w:hAnsi="Cambria"/>
          <w:sz w:val="24"/>
          <w:szCs w:val="24"/>
        </w:rPr>
        <w:t xml:space="preserve">nearby </w:t>
      </w:r>
      <w:r w:rsidR="00FB4EEE" w:rsidRPr="00DE2C42">
        <w:rPr>
          <w:rFonts w:ascii="Cambria" w:hAnsi="Cambria"/>
          <w:sz w:val="24"/>
          <w:szCs w:val="24"/>
        </w:rPr>
        <w:t>dwellings</w:t>
      </w:r>
      <w:r w:rsidR="00FB4EEE">
        <w:rPr>
          <w:rFonts w:ascii="Cambria" w:hAnsi="Cambria"/>
          <w:sz w:val="24"/>
          <w:szCs w:val="24"/>
        </w:rPr>
        <w:t xml:space="preserve"> or buildings and cause harm to neighbors due</w:t>
      </w:r>
      <w:r w:rsidR="00FB4EEE" w:rsidRPr="00BA6458">
        <w:rPr>
          <w:rFonts w:ascii="Cambria" w:hAnsi="Cambria"/>
          <w:sz w:val="24"/>
          <w:szCs w:val="24"/>
        </w:rPr>
        <w:t xml:space="preserve"> </w:t>
      </w:r>
      <w:r w:rsidR="00FB4EEE" w:rsidRPr="000A7014">
        <w:rPr>
          <w:rFonts w:ascii="Cambria" w:hAnsi="Cambria"/>
          <w:sz w:val="24"/>
          <w:szCs w:val="24"/>
        </w:rPr>
        <w:t>to exces</w:t>
      </w:r>
      <w:r w:rsidR="00FB4EEE" w:rsidRPr="000A7014">
        <w:rPr>
          <w:rFonts w:ascii="Cambria" w:hAnsi="Cambria"/>
          <w:sz w:val="24"/>
          <w:szCs w:val="24"/>
        </w:rPr>
        <w:softHyphen/>
        <w:t>sive smoke and fire conditions.</w:t>
      </w:r>
      <w:r w:rsidR="00FB4EEE">
        <w:rPr>
          <w:rFonts w:ascii="Cambria" w:hAnsi="Cambria"/>
          <w:sz w:val="24"/>
          <w:szCs w:val="24"/>
        </w:rPr>
        <w:t xml:space="preserve"> B</w:t>
      </w:r>
      <w:r w:rsidR="00FB4EEE" w:rsidRPr="000A7014">
        <w:rPr>
          <w:rFonts w:ascii="Cambria" w:hAnsi="Cambria"/>
          <w:sz w:val="24"/>
          <w:szCs w:val="24"/>
        </w:rPr>
        <w:t xml:space="preserve">locked exits </w:t>
      </w:r>
      <w:r w:rsidR="00FB4EEE">
        <w:rPr>
          <w:rFonts w:ascii="Cambria" w:hAnsi="Cambria"/>
          <w:sz w:val="24"/>
          <w:szCs w:val="24"/>
        </w:rPr>
        <w:t xml:space="preserve">often </w:t>
      </w:r>
      <w:r w:rsidR="00FB4EEE" w:rsidRPr="000A7014">
        <w:rPr>
          <w:rFonts w:ascii="Cambria" w:hAnsi="Cambria"/>
          <w:sz w:val="24"/>
          <w:szCs w:val="24"/>
        </w:rPr>
        <w:t>prevent escape</w:t>
      </w:r>
      <w:r w:rsidR="00FB4EEE">
        <w:rPr>
          <w:rFonts w:ascii="Cambria" w:hAnsi="Cambria"/>
          <w:sz w:val="24"/>
          <w:szCs w:val="24"/>
        </w:rPr>
        <w:t xml:space="preserve"> and</w:t>
      </w:r>
      <w:r w:rsidR="00FB4EEE" w:rsidRPr="000A7014">
        <w:rPr>
          <w:rFonts w:ascii="Cambria" w:hAnsi="Cambria"/>
          <w:sz w:val="24"/>
          <w:szCs w:val="24"/>
        </w:rPr>
        <w:t xml:space="preserve"> many people are injured when they trip over things or when materials fall on them. </w:t>
      </w:r>
      <w:r w:rsidR="00FB4EEE">
        <w:rPr>
          <w:rFonts w:ascii="Cambria" w:hAnsi="Cambria"/>
          <w:sz w:val="24"/>
          <w:szCs w:val="24"/>
        </w:rPr>
        <w:t>Firefighters may be placed at risk</w:t>
      </w:r>
      <w:r w:rsidR="00FB4EEE" w:rsidRPr="008F15CB">
        <w:rPr>
          <w:rFonts w:ascii="Cambria" w:hAnsi="Cambria"/>
          <w:sz w:val="24"/>
          <w:szCs w:val="24"/>
        </w:rPr>
        <w:t xml:space="preserve"> </w:t>
      </w:r>
      <w:r w:rsidR="00FB4EEE">
        <w:rPr>
          <w:rFonts w:ascii="Cambria" w:hAnsi="Cambria"/>
          <w:sz w:val="24"/>
          <w:szCs w:val="24"/>
        </w:rPr>
        <w:t>from</w:t>
      </w:r>
      <w:r w:rsidR="00FB4EEE" w:rsidRPr="000A7014">
        <w:rPr>
          <w:rFonts w:ascii="Cambria" w:hAnsi="Cambria"/>
          <w:sz w:val="24"/>
          <w:szCs w:val="24"/>
        </w:rPr>
        <w:t xml:space="preserve"> obstructed exits, falling objects, and excessive fire loading that can lead to collapse.</w:t>
      </w:r>
      <w:r w:rsidR="00FB4EEE">
        <w:rPr>
          <w:rFonts w:ascii="Cambria" w:hAnsi="Cambria"/>
          <w:sz w:val="24"/>
          <w:szCs w:val="24"/>
        </w:rPr>
        <w:t xml:space="preserve"> Moreover, fighting fires and searching for occupants is far more challenging</w:t>
      </w:r>
      <w:r w:rsidR="00DF0F18">
        <w:rPr>
          <w:rFonts w:ascii="Cambria" w:hAnsi="Cambria"/>
          <w:sz w:val="24"/>
          <w:szCs w:val="24"/>
        </w:rPr>
        <w:t>.</w:t>
      </w:r>
      <w:r w:rsidR="00315C9B" w:rsidRPr="00315C9B">
        <w:rPr>
          <w:rFonts w:ascii="Cambria" w:hAnsi="Cambria"/>
          <w:noProof/>
          <w:sz w:val="24"/>
          <w:szCs w:val="24"/>
        </w:rPr>
        <w:t xml:space="preserve"> </w:t>
      </w:r>
      <w:r w:rsidR="006C28DC" w:rsidRPr="000A7014">
        <w:rPr>
          <w:rFonts w:ascii="Cambria" w:hAnsi="Cambria"/>
          <w:sz w:val="24"/>
          <w:szCs w:val="24"/>
        </w:rPr>
        <w:t xml:space="preserve">Many occupants die in fires in </w:t>
      </w:r>
      <w:r w:rsidR="006C28DC">
        <w:rPr>
          <w:rFonts w:ascii="Cambria" w:hAnsi="Cambria"/>
          <w:sz w:val="24"/>
          <w:szCs w:val="24"/>
        </w:rPr>
        <w:t>hoarded</w:t>
      </w:r>
      <w:r w:rsidR="006C28DC" w:rsidRPr="000A7014">
        <w:rPr>
          <w:rFonts w:ascii="Cambria" w:hAnsi="Cambria"/>
          <w:sz w:val="24"/>
          <w:szCs w:val="24"/>
        </w:rPr>
        <w:t xml:space="preserve"> homes.</w:t>
      </w:r>
      <w:r w:rsidR="00761960">
        <w:rPr>
          <w:rFonts w:ascii="Cambria" w:hAnsi="Cambria"/>
          <w:sz w:val="24"/>
          <w:szCs w:val="24"/>
        </w:rPr>
        <w:t xml:space="preserve"> </w:t>
      </w:r>
    </w:p>
    <w:p w:rsidR="00FB4EEE" w:rsidRDefault="00FB4EEE" w:rsidP="00FB4EEE">
      <w:pPr>
        <w:spacing w:before="120" w:after="120"/>
        <w:jc w:val="both"/>
        <w:rPr>
          <w:rFonts w:ascii="Cambria" w:hAnsi="Cambria"/>
          <w:sz w:val="24"/>
          <w:szCs w:val="24"/>
        </w:rPr>
      </w:pPr>
      <w:r>
        <w:rPr>
          <w:rFonts w:ascii="Cambria" w:hAnsi="Cambria"/>
          <w:sz w:val="24"/>
          <w:szCs w:val="24"/>
        </w:rPr>
        <w:t>I</w:t>
      </w:r>
      <w:r w:rsidRPr="00DE2C42">
        <w:rPr>
          <w:rFonts w:ascii="Cambria" w:hAnsi="Cambria"/>
          <w:sz w:val="24"/>
          <w:szCs w:val="24"/>
        </w:rPr>
        <w:t xml:space="preserve">t can be </w:t>
      </w:r>
      <w:r w:rsidR="005B4CF4">
        <w:rPr>
          <w:rFonts w:ascii="Cambria" w:hAnsi="Cambria"/>
          <w:sz w:val="24"/>
          <w:szCs w:val="24"/>
        </w:rPr>
        <w:t>very challenging</w:t>
      </w:r>
      <w:r w:rsidRPr="00DE2C42">
        <w:rPr>
          <w:rFonts w:ascii="Cambria" w:hAnsi="Cambria"/>
          <w:sz w:val="24"/>
          <w:szCs w:val="24"/>
        </w:rPr>
        <w:t xml:space="preserve"> </w:t>
      </w:r>
      <w:r w:rsidR="005B4CF4">
        <w:rPr>
          <w:rFonts w:ascii="Cambria" w:hAnsi="Cambria"/>
          <w:sz w:val="24"/>
          <w:szCs w:val="24"/>
        </w:rPr>
        <w:t xml:space="preserve">and costly </w:t>
      </w:r>
      <w:r w:rsidRPr="00DE2C42">
        <w:rPr>
          <w:rFonts w:ascii="Cambria" w:hAnsi="Cambria"/>
          <w:sz w:val="24"/>
          <w:szCs w:val="24"/>
        </w:rPr>
        <w:t xml:space="preserve">to </w:t>
      </w:r>
      <w:r w:rsidR="005B4CF4">
        <w:rPr>
          <w:rFonts w:ascii="Cambria" w:hAnsi="Cambria"/>
          <w:sz w:val="24"/>
          <w:szCs w:val="24"/>
        </w:rPr>
        <w:t>eliminate</w:t>
      </w:r>
      <w:r w:rsidRPr="00DE2C42">
        <w:rPr>
          <w:rFonts w:ascii="Cambria" w:hAnsi="Cambria"/>
          <w:sz w:val="24"/>
          <w:szCs w:val="24"/>
        </w:rPr>
        <w:t xml:space="preserve"> </w:t>
      </w:r>
      <w:r>
        <w:rPr>
          <w:rFonts w:ascii="Cambria" w:hAnsi="Cambria"/>
          <w:sz w:val="24"/>
          <w:szCs w:val="24"/>
        </w:rPr>
        <w:t xml:space="preserve">infestations of </w:t>
      </w:r>
      <w:r w:rsidRPr="00DE2C42">
        <w:rPr>
          <w:rFonts w:ascii="Cambria" w:hAnsi="Cambria"/>
          <w:sz w:val="24"/>
          <w:szCs w:val="24"/>
        </w:rPr>
        <w:t>insects or rodents</w:t>
      </w:r>
      <w:r>
        <w:rPr>
          <w:rFonts w:ascii="Cambria" w:hAnsi="Cambria"/>
          <w:sz w:val="24"/>
          <w:szCs w:val="24"/>
        </w:rPr>
        <w:t xml:space="preserve"> in a hoarded home d</w:t>
      </w:r>
      <w:r w:rsidRPr="00DE2C42">
        <w:rPr>
          <w:rFonts w:ascii="Cambria" w:hAnsi="Cambria"/>
          <w:sz w:val="24"/>
          <w:szCs w:val="24"/>
        </w:rPr>
        <w:t xml:space="preserve">ue to the </w:t>
      </w:r>
      <w:r w:rsidR="008B2D7B">
        <w:rPr>
          <w:rFonts w:ascii="Cambria" w:hAnsi="Cambria"/>
          <w:sz w:val="24"/>
          <w:szCs w:val="24"/>
        </w:rPr>
        <w:t xml:space="preserve">presence of an </w:t>
      </w:r>
      <w:r w:rsidRPr="00DE2C42">
        <w:rPr>
          <w:rFonts w:ascii="Cambria" w:hAnsi="Cambria"/>
          <w:sz w:val="24"/>
          <w:szCs w:val="24"/>
        </w:rPr>
        <w:t>enormous amount of clutter or possession</w:t>
      </w:r>
      <w:r w:rsidR="00E77954">
        <w:rPr>
          <w:rFonts w:ascii="Cambria" w:hAnsi="Cambria"/>
          <w:sz w:val="24"/>
          <w:szCs w:val="24"/>
        </w:rPr>
        <w:t>s</w:t>
      </w:r>
      <w:r>
        <w:rPr>
          <w:rFonts w:ascii="Cambria" w:hAnsi="Cambria"/>
          <w:sz w:val="24"/>
          <w:szCs w:val="24"/>
        </w:rPr>
        <w:t>.</w:t>
      </w:r>
      <w:r w:rsidRPr="00DE2C42">
        <w:rPr>
          <w:rFonts w:ascii="Calibri" w:hAnsi="Calibri" w:cs="Calibri"/>
          <w:color w:val="000000"/>
          <w:sz w:val="24"/>
          <w:szCs w:val="24"/>
        </w:rPr>
        <w:t xml:space="preserve"> </w:t>
      </w:r>
      <w:r>
        <w:rPr>
          <w:rFonts w:ascii="Calibri" w:hAnsi="Calibri" w:cs="Calibri"/>
          <w:color w:val="000000"/>
          <w:sz w:val="24"/>
          <w:szCs w:val="24"/>
        </w:rPr>
        <w:t xml:space="preserve"> </w:t>
      </w:r>
      <w:r w:rsidRPr="00DE2C42">
        <w:rPr>
          <w:rFonts w:ascii="Cambria" w:hAnsi="Cambria"/>
          <w:sz w:val="24"/>
          <w:szCs w:val="24"/>
        </w:rPr>
        <w:t xml:space="preserve">A single heat treatment to remove bed bugs </w:t>
      </w:r>
      <w:r>
        <w:rPr>
          <w:rFonts w:ascii="Cambria" w:hAnsi="Cambria"/>
          <w:sz w:val="24"/>
          <w:szCs w:val="24"/>
        </w:rPr>
        <w:t xml:space="preserve">can </w:t>
      </w:r>
      <w:r w:rsidRPr="00DE2C42">
        <w:rPr>
          <w:rFonts w:ascii="Cambria" w:hAnsi="Cambria"/>
          <w:sz w:val="24"/>
          <w:szCs w:val="24"/>
        </w:rPr>
        <w:t>cost</w:t>
      </w:r>
      <w:r>
        <w:rPr>
          <w:rFonts w:ascii="Cambria" w:hAnsi="Cambria"/>
          <w:sz w:val="24"/>
          <w:szCs w:val="24"/>
        </w:rPr>
        <w:t xml:space="preserve"> more than</w:t>
      </w:r>
      <w:r w:rsidRPr="00DE2C42">
        <w:rPr>
          <w:rFonts w:ascii="Cambria" w:hAnsi="Cambria"/>
          <w:sz w:val="24"/>
          <w:szCs w:val="24"/>
        </w:rPr>
        <w:t xml:space="preserve"> $1,000 per unit. In a </w:t>
      </w:r>
      <w:r>
        <w:rPr>
          <w:rFonts w:ascii="Cambria" w:hAnsi="Cambria"/>
          <w:sz w:val="24"/>
          <w:szCs w:val="24"/>
        </w:rPr>
        <w:t>hoarded home or apartment</w:t>
      </w:r>
      <w:r w:rsidR="008B2D7B">
        <w:rPr>
          <w:rFonts w:ascii="Cambria" w:hAnsi="Cambria"/>
          <w:sz w:val="24"/>
          <w:szCs w:val="24"/>
        </w:rPr>
        <w:t>,</w:t>
      </w:r>
      <w:r w:rsidRPr="00DE2C42">
        <w:rPr>
          <w:rFonts w:ascii="Cambria" w:hAnsi="Cambria"/>
          <w:sz w:val="24"/>
          <w:szCs w:val="24"/>
        </w:rPr>
        <w:t xml:space="preserve"> treatment may need to be repeated several times to be effect</w:t>
      </w:r>
      <w:r>
        <w:rPr>
          <w:rFonts w:ascii="Cambria" w:hAnsi="Cambria"/>
          <w:sz w:val="24"/>
          <w:szCs w:val="24"/>
        </w:rPr>
        <w:t xml:space="preserve">ive. Cleanouts can cost </w:t>
      </w:r>
      <w:r w:rsidRPr="00DE2C42">
        <w:rPr>
          <w:rFonts w:ascii="Cambria" w:hAnsi="Cambria"/>
          <w:sz w:val="24"/>
          <w:szCs w:val="24"/>
        </w:rPr>
        <w:t>$16,000 or more and may need to be repeated if the hoard</w:t>
      </w:r>
      <w:r>
        <w:rPr>
          <w:rFonts w:ascii="Cambria" w:hAnsi="Cambria"/>
          <w:sz w:val="24"/>
          <w:szCs w:val="24"/>
        </w:rPr>
        <w:t>ing continues</w:t>
      </w:r>
      <w:r w:rsidRPr="00DE2C42">
        <w:rPr>
          <w:rFonts w:ascii="Cambria" w:hAnsi="Cambria"/>
          <w:sz w:val="24"/>
          <w:szCs w:val="24"/>
        </w:rPr>
        <w:t xml:space="preserve">. </w:t>
      </w:r>
      <w:r>
        <w:rPr>
          <w:rFonts w:ascii="Cambria" w:hAnsi="Cambria"/>
          <w:sz w:val="24"/>
          <w:szCs w:val="24"/>
        </w:rPr>
        <w:t>T</w:t>
      </w:r>
      <w:r w:rsidRPr="00B24BF3">
        <w:rPr>
          <w:rFonts w:ascii="Cambria" w:hAnsi="Cambria"/>
          <w:sz w:val="24"/>
          <w:szCs w:val="24"/>
        </w:rPr>
        <w:t xml:space="preserve">his can represent a significant financial burden </w:t>
      </w:r>
      <w:r>
        <w:rPr>
          <w:rFonts w:ascii="Cambria" w:hAnsi="Cambria"/>
          <w:sz w:val="24"/>
          <w:szCs w:val="24"/>
        </w:rPr>
        <w:t xml:space="preserve">to landlords as well as city, state or federal </w:t>
      </w:r>
      <w:r w:rsidRPr="00DE2C42">
        <w:rPr>
          <w:rFonts w:ascii="Cambria" w:hAnsi="Cambria"/>
          <w:sz w:val="24"/>
          <w:szCs w:val="24"/>
        </w:rPr>
        <w:t xml:space="preserve">or </w:t>
      </w:r>
      <w:r>
        <w:rPr>
          <w:rFonts w:ascii="Cambria" w:hAnsi="Cambria"/>
          <w:sz w:val="24"/>
          <w:szCs w:val="24"/>
        </w:rPr>
        <w:t>h</w:t>
      </w:r>
      <w:r w:rsidRPr="00DE2C42">
        <w:rPr>
          <w:rFonts w:ascii="Cambria" w:hAnsi="Cambria"/>
          <w:sz w:val="24"/>
          <w:szCs w:val="24"/>
        </w:rPr>
        <w:t xml:space="preserve">ousing </w:t>
      </w:r>
      <w:r>
        <w:rPr>
          <w:rFonts w:ascii="Cambria" w:hAnsi="Cambria"/>
          <w:sz w:val="24"/>
          <w:szCs w:val="24"/>
        </w:rPr>
        <w:t>a</w:t>
      </w:r>
      <w:r w:rsidRPr="00DE2C42">
        <w:rPr>
          <w:rFonts w:ascii="Cambria" w:hAnsi="Cambria"/>
          <w:sz w:val="24"/>
          <w:szCs w:val="24"/>
        </w:rPr>
        <w:t xml:space="preserve">uthorities. </w:t>
      </w:r>
      <w:r>
        <w:rPr>
          <w:rFonts w:ascii="Cambria" w:hAnsi="Cambria"/>
          <w:sz w:val="24"/>
          <w:szCs w:val="24"/>
        </w:rPr>
        <w:t>T</w:t>
      </w:r>
      <w:r w:rsidRPr="00DE2C42">
        <w:rPr>
          <w:rFonts w:ascii="Cambria" w:hAnsi="Cambria"/>
          <w:sz w:val="24"/>
          <w:szCs w:val="24"/>
        </w:rPr>
        <w:t xml:space="preserve">he community costs for repeated visits </w:t>
      </w:r>
      <w:r>
        <w:rPr>
          <w:rFonts w:ascii="Cambria" w:hAnsi="Cambria"/>
          <w:sz w:val="24"/>
          <w:szCs w:val="24"/>
        </w:rPr>
        <w:t>to</w:t>
      </w:r>
      <w:r w:rsidRPr="00F81808">
        <w:rPr>
          <w:rFonts w:ascii="Cambria" w:hAnsi="Cambria"/>
          <w:sz w:val="24"/>
          <w:szCs w:val="24"/>
        </w:rPr>
        <w:t xml:space="preserve"> private homes </w:t>
      </w:r>
      <w:r w:rsidRPr="00DE2C42">
        <w:rPr>
          <w:rFonts w:ascii="Cambria" w:hAnsi="Cambria"/>
          <w:sz w:val="24"/>
          <w:szCs w:val="24"/>
        </w:rPr>
        <w:t xml:space="preserve">from health inspectors or other public agencies can also be </w:t>
      </w:r>
      <w:r>
        <w:rPr>
          <w:rFonts w:ascii="Cambria" w:hAnsi="Cambria"/>
          <w:sz w:val="24"/>
          <w:szCs w:val="24"/>
        </w:rPr>
        <w:t>significant</w:t>
      </w:r>
      <w:r w:rsidRPr="00DE2C42">
        <w:rPr>
          <w:rFonts w:ascii="Cambria" w:hAnsi="Cambria"/>
          <w:sz w:val="24"/>
          <w:szCs w:val="24"/>
        </w:rPr>
        <w:t xml:space="preserve">. </w:t>
      </w:r>
      <w:r w:rsidR="00A102CA">
        <w:rPr>
          <w:rFonts w:ascii="Cambria" w:hAnsi="Cambria"/>
          <w:sz w:val="24"/>
          <w:szCs w:val="24"/>
        </w:rPr>
        <w:t>In fact, d</w:t>
      </w:r>
      <w:r>
        <w:rPr>
          <w:rFonts w:ascii="Cambria" w:hAnsi="Cambria"/>
          <w:sz w:val="24"/>
          <w:szCs w:val="24"/>
        </w:rPr>
        <w:t>ata from various sources indicate</w:t>
      </w:r>
      <w:r w:rsidR="00A102CA">
        <w:rPr>
          <w:rFonts w:ascii="Cambria" w:hAnsi="Cambria"/>
          <w:sz w:val="24"/>
          <w:szCs w:val="24"/>
        </w:rPr>
        <w:t>s</w:t>
      </w:r>
      <w:r>
        <w:rPr>
          <w:rFonts w:ascii="Cambria" w:hAnsi="Cambria"/>
          <w:sz w:val="24"/>
          <w:szCs w:val="24"/>
        </w:rPr>
        <w:t xml:space="preserve"> that </w:t>
      </w:r>
      <w:r w:rsidRPr="00E25168">
        <w:rPr>
          <w:rFonts w:ascii="Cambria" w:hAnsi="Cambria"/>
          <w:sz w:val="24"/>
          <w:szCs w:val="24"/>
        </w:rPr>
        <w:t>a relatively</w:t>
      </w:r>
      <w:r>
        <w:rPr>
          <w:rFonts w:ascii="Cambria" w:hAnsi="Cambria"/>
          <w:sz w:val="24"/>
          <w:szCs w:val="24"/>
        </w:rPr>
        <w:t xml:space="preserve"> </w:t>
      </w:r>
      <w:r w:rsidRPr="00E25168">
        <w:rPr>
          <w:rFonts w:ascii="Cambria" w:hAnsi="Cambria"/>
          <w:sz w:val="24"/>
          <w:szCs w:val="24"/>
        </w:rPr>
        <w:t xml:space="preserve">uncomplicated hoarding case </w:t>
      </w:r>
      <w:r>
        <w:rPr>
          <w:rFonts w:ascii="Cambria" w:hAnsi="Cambria"/>
          <w:sz w:val="24"/>
          <w:szCs w:val="24"/>
        </w:rPr>
        <w:t>can</w:t>
      </w:r>
      <w:r w:rsidRPr="00E25168">
        <w:rPr>
          <w:rFonts w:ascii="Cambria" w:hAnsi="Cambria"/>
          <w:sz w:val="24"/>
          <w:szCs w:val="24"/>
        </w:rPr>
        <w:t xml:space="preserve"> cost thousands of dollars,</w:t>
      </w:r>
      <w:r>
        <w:rPr>
          <w:rFonts w:ascii="Cambria" w:hAnsi="Cambria"/>
          <w:sz w:val="24"/>
          <w:szCs w:val="24"/>
        </w:rPr>
        <w:t xml:space="preserve"> </w:t>
      </w:r>
      <w:r w:rsidRPr="00E25168">
        <w:rPr>
          <w:rFonts w:ascii="Cambria" w:hAnsi="Cambria"/>
          <w:sz w:val="24"/>
          <w:szCs w:val="24"/>
        </w:rPr>
        <w:t xml:space="preserve">and a complicated case </w:t>
      </w:r>
      <w:r>
        <w:rPr>
          <w:rFonts w:ascii="Cambria" w:hAnsi="Cambria"/>
          <w:sz w:val="24"/>
          <w:szCs w:val="24"/>
        </w:rPr>
        <w:t>can</w:t>
      </w:r>
      <w:r w:rsidRPr="00E25168">
        <w:rPr>
          <w:rFonts w:ascii="Cambria" w:hAnsi="Cambria"/>
          <w:sz w:val="24"/>
          <w:szCs w:val="24"/>
        </w:rPr>
        <w:t xml:space="preserve"> cost more than $100,000</w:t>
      </w:r>
      <w:r>
        <w:rPr>
          <w:rFonts w:ascii="Cambria" w:hAnsi="Cambria"/>
          <w:sz w:val="24"/>
          <w:szCs w:val="24"/>
        </w:rPr>
        <w:t>.</w:t>
      </w:r>
    </w:p>
    <w:p w:rsidR="00E77954" w:rsidRDefault="00E77954" w:rsidP="00FB4EEE">
      <w:pPr>
        <w:spacing w:before="120" w:after="120"/>
        <w:jc w:val="both"/>
        <w:rPr>
          <w:rFonts w:ascii="Cambria" w:hAnsi="Cambria"/>
          <w:sz w:val="24"/>
          <w:szCs w:val="24"/>
        </w:rPr>
      </w:pPr>
      <w:r w:rsidRPr="00E77954">
        <w:rPr>
          <w:rFonts w:ascii="Cambria" w:hAnsi="Cambria"/>
          <w:sz w:val="24"/>
          <w:szCs w:val="24"/>
        </w:rPr>
        <w:lastRenderedPageBreak/>
        <w:t>While hoarding is harmful to all age groups, it poses particularly significant risks to older adults including falls, fire hazards, food contamination, social isolation, and medication mismanagement. Studies suggest that sixty four percent of older adults with HD experience difficulty with self-care, and over eighty percent experience physical health risks resulting from the disorder. The older adult with HD is at risk for premature relocation to senior housing and loss of independence or eviction and even homelessness</w:t>
      </w:r>
      <w:r>
        <w:rPr>
          <w:rFonts w:ascii="Cambria" w:hAnsi="Cambria"/>
          <w:sz w:val="24"/>
          <w:szCs w:val="24"/>
        </w:rPr>
        <w:t>.</w:t>
      </w:r>
    </w:p>
    <w:p w:rsidR="00952B04" w:rsidRDefault="00C61F97" w:rsidP="00952B04">
      <w:pPr>
        <w:spacing w:before="120" w:after="120"/>
        <w:jc w:val="both"/>
        <w:rPr>
          <w:rFonts w:ascii="Cambria" w:hAnsi="Cambria"/>
          <w:sz w:val="24"/>
          <w:szCs w:val="24"/>
        </w:rPr>
      </w:pPr>
      <w:r w:rsidRPr="0050507C">
        <w:rPr>
          <w:rFonts w:ascii="Cambria" w:hAnsi="Cambria"/>
          <w:noProof/>
          <w:sz w:val="24"/>
          <w:szCs w:val="24"/>
        </w:rPr>
        <mc:AlternateContent>
          <mc:Choice Requires="wps">
            <w:drawing>
              <wp:anchor distT="0" distB="0" distL="114300" distR="114300" simplePos="0" relativeHeight="251768832" behindDoc="1" locked="0" layoutInCell="1" allowOverlap="1" wp14:anchorId="7308057C" wp14:editId="15C74AC1">
                <wp:simplePos x="0" y="0"/>
                <wp:positionH relativeFrom="column">
                  <wp:posOffset>4244975</wp:posOffset>
                </wp:positionH>
                <wp:positionV relativeFrom="paragraph">
                  <wp:posOffset>3809365</wp:posOffset>
                </wp:positionV>
                <wp:extent cx="1530350" cy="1403985"/>
                <wp:effectExtent l="0" t="0" r="0" b="6985"/>
                <wp:wrapTight wrapText="bothSides">
                  <wp:wrapPolygon edited="0">
                    <wp:start x="0" y="0"/>
                    <wp:lineTo x="0" y="20665"/>
                    <wp:lineTo x="21241" y="20665"/>
                    <wp:lineTo x="21241"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403985"/>
                        </a:xfrm>
                        <a:prstGeom prst="rect">
                          <a:avLst/>
                        </a:prstGeom>
                        <a:solidFill>
                          <a:srgbClr val="FFFFFF"/>
                        </a:solidFill>
                        <a:ln w="9525">
                          <a:noFill/>
                          <a:miter lim="800000"/>
                          <a:headEnd/>
                          <a:tailEnd/>
                        </a:ln>
                      </wps:spPr>
                      <wps:txbx>
                        <w:txbxContent>
                          <w:p w:rsidR="006F3FCF" w:rsidRDefault="006F3FCF" w:rsidP="00A441FE">
                            <w:r>
                              <w:rPr>
                                <w:rFonts w:ascii="Cambria" w:hAnsi="Cambria"/>
                                <w:sz w:val="24"/>
                                <w:szCs w:val="24"/>
                              </w:rPr>
                              <w:t>(</w:t>
                            </w:r>
                            <w:r w:rsidRPr="00A308C7">
                              <w:rPr>
                                <w:rFonts w:ascii="Cambria" w:hAnsi="Cambria"/>
                                <w:bCs/>
                                <w:i/>
                                <w:iCs/>
                                <w:sz w:val="21"/>
                                <w:szCs w:val="21"/>
                              </w:rPr>
                              <w:t>Bratiotis</w:t>
                            </w:r>
                            <w:r>
                              <w:rPr>
                                <w:rFonts w:ascii="Cambria" w:hAnsi="Cambria"/>
                                <w:i/>
                                <w:iCs/>
                                <w:sz w:val="21"/>
                                <w:szCs w:val="21"/>
                              </w:rPr>
                              <w:t>, et al, 2014</w:t>
                            </w:r>
                            <w:r>
                              <w:rPr>
                                <w:rFonts w:ascii="Cambria" w:hAnsi="Cambria"/>
                                <w:sz w:val="21"/>
                                <w:szCs w:val="21"/>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34.25pt;margin-top:299.95pt;width:120.5pt;height:110.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" stroked="f">
                <v:textbox style="mso-fit-shape-to-text:t">
                  <w:txbxContent>
                    <w:p w:rsidR="006F3FCF" w:rsidRDefault="006F3FCF" w:rsidP="00A441FE">
                      <w:r>
                        <w:rPr>
                          <w:rFonts w:ascii="Cambria" w:hAnsi="Cambria"/>
                          <w:sz w:val="24"/>
                          <w:szCs w:val="24"/>
                        </w:rPr>
                        <w:t>(</w:t>
                      </w:r>
                      <w:r w:rsidRPr="00A308C7">
                        <w:rPr>
                          <w:rFonts w:ascii="Cambria" w:hAnsi="Cambria"/>
                          <w:bCs/>
                          <w:i/>
                          <w:iCs/>
                          <w:sz w:val="21"/>
                          <w:szCs w:val="21"/>
                        </w:rPr>
                        <w:t>Bratiotis</w:t>
                      </w:r>
                      <w:r>
                        <w:rPr>
                          <w:rFonts w:ascii="Cambria" w:hAnsi="Cambria"/>
                          <w:i/>
                          <w:iCs/>
                          <w:sz w:val="21"/>
                          <w:szCs w:val="21"/>
                        </w:rPr>
                        <w:t>, et al, 2014</w:t>
                      </w:r>
                      <w:r>
                        <w:rPr>
                          <w:rFonts w:ascii="Cambria" w:hAnsi="Cambria"/>
                          <w:sz w:val="21"/>
                          <w:szCs w:val="21"/>
                        </w:rPr>
                        <w:t>)</w:t>
                      </w:r>
                    </w:p>
                  </w:txbxContent>
                </v:textbox>
                <w10:wrap type="tight"/>
              </v:shape>
            </w:pict>
          </mc:Fallback>
        </mc:AlternateContent>
      </w:r>
      <w:r w:rsidRPr="00116F24">
        <w:rPr>
          <w:rFonts w:ascii="Cambria" w:hAnsi="Cambria"/>
          <w:noProof/>
          <w:sz w:val="24"/>
          <w:szCs w:val="24"/>
        </w:rPr>
        <w:drawing>
          <wp:anchor distT="0" distB="0" distL="114300" distR="114300" simplePos="0" relativeHeight="251793408" behindDoc="0" locked="0" layoutInCell="1" allowOverlap="1" wp14:anchorId="198B8663" wp14:editId="18AF4741">
            <wp:simplePos x="0" y="0"/>
            <wp:positionH relativeFrom="column">
              <wp:posOffset>237490</wp:posOffset>
            </wp:positionH>
            <wp:positionV relativeFrom="paragraph">
              <wp:posOffset>167640</wp:posOffset>
            </wp:positionV>
            <wp:extent cx="5532691" cy="3694176"/>
            <wp:effectExtent l="38100" t="38100" r="335280" b="3257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duotone>
                        <a:schemeClr val="accent1">
                          <a:shade val="45000"/>
                          <a:satMod val="135000"/>
                        </a:schemeClr>
                        <a:prstClr val="white"/>
                      </a:duotone>
                      <a:lum bright="-20000" contrast="40000"/>
                      <a:extLst>
                        <a:ext uri="{28A0092B-C50C-407E-A947-70E740481C1C}">
                          <a14:useLocalDpi xmlns:a14="http://schemas.microsoft.com/office/drawing/2010/main" val="0"/>
                        </a:ext>
                      </a:extLst>
                    </a:blip>
                    <a:srcRect/>
                    <a:stretch>
                      <a:fillRect/>
                    </a:stretch>
                  </pic:blipFill>
                  <pic:spPr bwMode="auto">
                    <a:xfrm>
                      <a:off x="0" y="0"/>
                      <a:ext cx="5532691" cy="3694176"/>
                    </a:xfrm>
                    <a:prstGeom prst="rect">
                      <a:avLst/>
                    </a:prstGeom>
                    <a:noFill/>
                    <a:ln>
                      <a:noFill/>
                    </a:ln>
                    <a:effectLst>
                      <a:outerShdw blurRad="190500" dist="228600" dir="2700000" algn="ctr">
                        <a:srgbClr val="000000">
                          <a:alpha val="30000"/>
                        </a:srgbClr>
                      </a:outerShdw>
                    </a:effectLst>
                  </pic:spPr>
                </pic:pic>
              </a:graphicData>
            </a:graphic>
            <wp14:sizeRelH relativeFrom="page">
              <wp14:pctWidth>0</wp14:pctWidth>
            </wp14:sizeRelH>
            <wp14:sizeRelV relativeFrom="page">
              <wp14:pctHeight>0</wp14:pctHeight>
            </wp14:sizeRelV>
          </wp:anchor>
        </w:drawing>
      </w:r>
      <w:r w:rsidR="00952B04">
        <w:rPr>
          <w:rFonts w:ascii="Cambria" w:hAnsi="Cambria"/>
          <w:sz w:val="24"/>
          <w:szCs w:val="24"/>
        </w:rPr>
        <w:t xml:space="preserve">Living in a hoarded house poses specific health risks </w:t>
      </w:r>
      <w:r w:rsidR="003B49BF">
        <w:rPr>
          <w:rFonts w:ascii="Cambria" w:hAnsi="Cambria"/>
          <w:sz w:val="24"/>
          <w:szCs w:val="24"/>
        </w:rPr>
        <w:t xml:space="preserve">to </w:t>
      </w:r>
      <w:r w:rsidR="00952B04">
        <w:rPr>
          <w:rFonts w:ascii="Cambria" w:hAnsi="Cambria"/>
          <w:sz w:val="24"/>
          <w:szCs w:val="24"/>
        </w:rPr>
        <w:t xml:space="preserve">children including </w:t>
      </w:r>
      <w:r w:rsidR="00952B04" w:rsidRPr="00710B95">
        <w:rPr>
          <w:rFonts w:ascii="Cambria" w:hAnsi="Cambria"/>
          <w:sz w:val="24"/>
          <w:szCs w:val="24"/>
        </w:rPr>
        <w:t xml:space="preserve">bites </w:t>
      </w:r>
      <w:r w:rsidR="00952B04">
        <w:rPr>
          <w:rFonts w:ascii="Cambria" w:hAnsi="Cambria"/>
          <w:sz w:val="24"/>
          <w:szCs w:val="24"/>
        </w:rPr>
        <w:t xml:space="preserve">from </w:t>
      </w:r>
      <w:r w:rsidR="00952B04" w:rsidRPr="00710B95">
        <w:rPr>
          <w:rFonts w:ascii="Cambria" w:hAnsi="Cambria"/>
          <w:sz w:val="24"/>
          <w:szCs w:val="24"/>
        </w:rPr>
        <w:t>rodents</w:t>
      </w:r>
      <w:r w:rsidR="00952B04">
        <w:rPr>
          <w:rFonts w:ascii="Cambria" w:hAnsi="Cambria"/>
          <w:sz w:val="24"/>
          <w:szCs w:val="24"/>
        </w:rPr>
        <w:t>,</w:t>
      </w:r>
      <w:r w:rsidR="00952B04" w:rsidRPr="00710B95">
        <w:rPr>
          <w:rFonts w:ascii="Cambria" w:hAnsi="Cambria"/>
          <w:sz w:val="24"/>
          <w:szCs w:val="24"/>
        </w:rPr>
        <w:t xml:space="preserve"> asthma from cockroaches</w:t>
      </w:r>
      <w:r w:rsidR="00952B04">
        <w:rPr>
          <w:rFonts w:ascii="Cambria" w:hAnsi="Cambria"/>
          <w:sz w:val="24"/>
          <w:szCs w:val="24"/>
        </w:rPr>
        <w:t xml:space="preserve">, illnesses stemming from the inability to store or prepare food hygienically, lack of personal hygiene due to </w:t>
      </w:r>
      <w:r w:rsidR="007B4AF2">
        <w:rPr>
          <w:rFonts w:ascii="Cambria" w:hAnsi="Cambria"/>
          <w:sz w:val="24"/>
          <w:szCs w:val="24"/>
        </w:rPr>
        <w:t>inaccessible</w:t>
      </w:r>
      <w:r w:rsidR="00952B04">
        <w:rPr>
          <w:rFonts w:ascii="Cambria" w:hAnsi="Cambria"/>
          <w:sz w:val="24"/>
          <w:szCs w:val="24"/>
        </w:rPr>
        <w:t xml:space="preserve"> bathrooms, smothering from inadequate sleeping arrangements, mobility issues for young walkers, unsafe ground, crush risk, blocked exits in case of fire, etc. </w:t>
      </w:r>
    </w:p>
    <w:p w:rsidR="000F4FD6" w:rsidRDefault="00952B04" w:rsidP="00952B04">
      <w:pPr>
        <w:spacing w:before="120" w:after="120"/>
        <w:jc w:val="both"/>
        <w:rPr>
          <w:rFonts w:ascii="Cambria" w:hAnsi="Cambria"/>
          <w:sz w:val="24"/>
          <w:szCs w:val="24"/>
        </w:rPr>
      </w:pPr>
      <w:r>
        <w:rPr>
          <w:rFonts w:ascii="Cambria" w:hAnsi="Cambria"/>
          <w:sz w:val="24"/>
          <w:szCs w:val="24"/>
        </w:rPr>
        <w:t>Hoarding also results in f</w:t>
      </w:r>
      <w:r w:rsidRPr="00E4280E">
        <w:rPr>
          <w:rFonts w:ascii="Cambria" w:hAnsi="Cambria"/>
          <w:sz w:val="24"/>
          <w:szCs w:val="24"/>
        </w:rPr>
        <w:t xml:space="preserve">ewer </w:t>
      </w:r>
      <w:r>
        <w:rPr>
          <w:rFonts w:ascii="Cambria" w:hAnsi="Cambria"/>
          <w:sz w:val="24"/>
          <w:szCs w:val="24"/>
        </w:rPr>
        <w:t>opportunities for socialization</w:t>
      </w:r>
      <w:r w:rsidR="00DD0DC9">
        <w:rPr>
          <w:rFonts w:ascii="Cambria" w:hAnsi="Cambria"/>
          <w:sz w:val="24"/>
          <w:szCs w:val="24"/>
        </w:rPr>
        <w:t>,</w:t>
      </w:r>
      <w:r>
        <w:rPr>
          <w:rFonts w:ascii="Cambria" w:hAnsi="Cambria"/>
          <w:sz w:val="24"/>
          <w:szCs w:val="24"/>
        </w:rPr>
        <w:t xml:space="preserve"> parent-child relationship </w:t>
      </w:r>
      <w:r w:rsidR="00DD0DC9">
        <w:rPr>
          <w:rFonts w:ascii="Cambria" w:hAnsi="Cambria"/>
          <w:sz w:val="24"/>
          <w:szCs w:val="24"/>
        </w:rPr>
        <w:t>dis</w:t>
      </w:r>
      <w:r>
        <w:rPr>
          <w:rFonts w:ascii="Cambria" w:hAnsi="Cambria"/>
          <w:sz w:val="24"/>
          <w:szCs w:val="24"/>
        </w:rPr>
        <w:t>tress</w:t>
      </w:r>
      <w:r w:rsidR="00BF1375">
        <w:rPr>
          <w:rFonts w:ascii="Cambria" w:hAnsi="Cambria"/>
          <w:sz w:val="24"/>
          <w:szCs w:val="24"/>
        </w:rPr>
        <w:t>,</w:t>
      </w:r>
      <w:r>
        <w:rPr>
          <w:rFonts w:ascii="Cambria" w:hAnsi="Cambria"/>
          <w:sz w:val="24"/>
          <w:szCs w:val="24"/>
        </w:rPr>
        <w:t xml:space="preserve"> feelings of isolation and rejection, l</w:t>
      </w:r>
      <w:r w:rsidRPr="00E4280E">
        <w:rPr>
          <w:rFonts w:ascii="Cambria" w:hAnsi="Cambria"/>
          <w:sz w:val="24"/>
          <w:szCs w:val="24"/>
        </w:rPr>
        <w:t>ack of personal space within the home</w:t>
      </w:r>
      <w:r>
        <w:rPr>
          <w:rFonts w:ascii="Cambria" w:hAnsi="Cambria"/>
          <w:sz w:val="24"/>
          <w:szCs w:val="24"/>
        </w:rPr>
        <w:t>, s</w:t>
      </w:r>
      <w:r w:rsidRPr="00E4280E">
        <w:rPr>
          <w:rFonts w:ascii="Cambria" w:hAnsi="Cambria"/>
          <w:sz w:val="24"/>
          <w:szCs w:val="24"/>
        </w:rPr>
        <w:t>hame and embarrassment</w:t>
      </w:r>
      <w:r w:rsidR="0042416B">
        <w:rPr>
          <w:rFonts w:ascii="Cambria" w:hAnsi="Cambria"/>
          <w:sz w:val="24"/>
          <w:szCs w:val="24"/>
        </w:rPr>
        <w:t xml:space="preserve">, and </w:t>
      </w:r>
      <w:r w:rsidR="00BF1375">
        <w:rPr>
          <w:rFonts w:ascii="Cambria" w:hAnsi="Cambria"/>
          <w:sz w:val="24"/>
          <w:szCs w:val="24"/>
        </w:rPr>
        <w:t xml:space="preserve">it </w:t>
      </w:r>
      <w:r w:rsidR="0042416B">
        <w:rPr>
          <w:rFonts w:ascii="Cambria" w:hAnsi="Cambria"/>
          <w:sz w:val="24"/>
          <w:szCs w:val="24"/>
        </w:rPr>
        <w:t>places the child at</w:t>
      </w:r>
      <w:r>
        <w:rPr>
          <w:rFonts w:ascii="Cambria" w:hAnsi="Cambria"/>
          <w:sz w:val="24"/>
          <w:szCs w:val="24"/>
        </w:rPr>
        <w:t xml:space="preserve"> risk for hoarding. </w:t>
      </w:r>
      <w:r w:rsidR="003634DD">
        <w:rPr>
          <w:rFonts w:ascii="Cambria" w:hAnsi="Cambria"/>
          <w:sz w:val="24"/>
          <w:szCs w:val="24"/>
        </w:rPr>
        <w:t>St</w:t>
      </w:r>
      <w:r>
        <w:rPr>
          <w:rFonts w:ascii="Cambria" w:hAnsi="Cambria"/>
          <w:sz w:val="24"/>
          <w:szCs w:val="24"/>
        </w:rPr>
        <w:t xml:space="preserve">udies have found an association between living in a severely cluttered environment during early childhood and elevated levels of distress (e.g., </w:t>
      </w:r>
      <w:r w:rsidRPr="00203BA8">
        <w:rPr>
          <w:rFonts w:ascii="Cambria" w:hAnsi="Cambria"/>
          <w:sz w:val="24"/>
          <w:szCs w:val="24"/>
        </w:rPr>
        <w:t>less happiness, more difficulty making</w:t>
      </w:r>
      <w:r>
        <w:rPr>
          <w:rFonts w:ascii="Cambria" w:hAnsi="Cambria"/>
          <w:sz w:val="24"/>
          <w:szCs w:val="24"/>
        </w:rPr>
        <w:t xml:space="preserve"> </w:t>
      </w:r>
      <w:r w:rsidRPr="00203BA8">
        <w:rPr>
          <w:rFonts w:ascii="Cambria" w:hAnsi="Cambria"/>
          <w:sz w:val="24"/>
          <w:szCs w:val="24"/>
        </w:rPr>
        <w:t xml:space="preserve">friends, reduced social contact in the home, </w:t>
      </w:r>
      <w:r w:rsidR="00145096">
        <w:rPr>
          <w:rFonts w:ascii="Cambria" w:hAnsi="Cambria"/>
          <w:sz w:val="24"/>
          <w:szCs w:val="24"/>
        </w:rPr>
        <w:t xml:space="preserve">and </w:t>
      </w:r>
      <w:r w:rsidRPr="00203BA8">
        <w:rPr>
          <w:rFonts w:ascii="Cambria" w:hAnsi="Cambria"/>
          <w:sz w:val="24"/>
          <w:szCs w:val="24"/>
        </w:rPr>
        <w:t xml:space="preserve">increased familial </w:t>
      </w:r>
      <w:r w:rsidR="00145096">
        <w:rPr>
          <w:rFonts w:ascii="Cambria" w:hAnsi="Cambria"/>
          <w:sz w:val="24"/>
          <w:szCs w:val="24"/>
        </w:rPr>
        <w:t>distress</w:t>
      </w:r>
      <w:r w:rsidRPr="00203BA8">
        <w:rPr>
          <w:rFonts w:ascii="Cambria" w:hAnsi="Cambria"/>
          <w:sz w:val="24"/>
          <w:szCs w:val="24"/>
        </w:rPr>
        <w:t xml:space="preserve"> and</w:t>
      </w:r>
      <w:r>
        <w:rPr>
          <w:rFonts w:ascii="Cambria" w:hAnsi="Cambria"/>
          <w:sz w:val="24"/>
          <w:szCs w:val="24"/>
        </w:rPr>
        <w:t xml:space="preserve"> </w:t>
      </w:r>
      <w:r w:rsidRPr="00203BA8">
        <w:rPr>
          <w:rFonts w:ascii="Cambria" w:hAnsi="Cambria"/>
          <w:sz w:val="24"/>
          <w:szCs w:val="24"/>
        </w:rPr>
        <w:t>embarrassment about the condition</w:t>
      </w:r>
      <w:r>
        <w:rPr>
          <w:rFonts w:ascii="Cambria" w:hAnsi="Cambria"/>
          <w:sz w:val="24"/>
          <w:szCs w:val="24"/>
        </w:rPr>
        <w:t xml:space="preserve"> of the home)</w:t>
      </w:r>
      <w:r w:rsidR="007D37AD">
        <w:rPr>
          <w:rFonts w:ascii="Cambria" w:hAnsi="Cambria"/>
          <w:sz w:val="24"/>
          <w:szCs w:val="24"/>
        </w:rPr>
        <w:t>.</w:t>
      </w:r>
    </w:p>
    <w:p w:rsidR="00203BA8" w:rsidRDefault="00B86C5C" w:rsidP="00BD5026">
      <w:pPr>
        <w:spacing w:before="120" w:after="120"/>
        <w:jc w:val="both"/>
        <w:rPr>
          <w:rFonts w:ascii="Cambria" w:hAnsi="Cambria"/>
          <w:sz w:val="24"/>
          <w:szCs w:val="24"/>
        </w:rPr>
      </w:pPr>
      <w:r>
        <w:rPr>
          <w:rFonts w:ascii="Cambria" w:hAnsi="Cambria" w:cs="Times New Roman"/>
          <w:sz w:val="24"/>
          <w:szCs w:val="24"/>
        </w:rPr>
        <w:t xml:space="preserve">Family members report HD </w:t>
      </w:r>
      <w:r w:rsidR="00386392" w:rsidRPr="00386392">
        <w:rPr>
          <w:rFonts w:ascii="Cambria" w:hAnsi="Cambria"/>
          <w:sz w:val="24"/>
          <w:szCs w:val="24"/>
        </w:rPr>
        <w:t>symptoms cause social, marital, and recreational impairment</w:t>
      </w:r>
      <w:r w:rsidR="00AE13FB">
        <w:rPr>
          <w:rFonts w:ascii="Cambria" w:hAnsi="Cambria"/>
          <w:sz w:val="24"/>
          <w:szCs w:val="24"/>
        </w:rPr>
        <w:t>.</w:t>
      </w:r>
      <w:r>
        <w:rPr>
          <w:rFonts w:ascii="Cambria" w:hAnsi="Cambria"/>
          <w:sz w:val="24"/>
          <w:szCs w:val="24"/>
        </w:rPr>
        <w:t xml:space="preserve"> Family members </w:t>
      </w:r>
      <w:r w:rsidR="00BD5026">
        <w:rPr>
          <w:rFonts w:ascii="Cambria" w:hAnsi="Cambria"/>
          <w:sz w:val="24"/>
          <w:szCs w:val="24"/>
        </w:rPr>
        <w:t xml:space="preserve">are </w:t>
      </w:r>
      <w:r>
        <w:rPr>
          <w:rFonts w:ascii="Cambria" w:hAnsi="Cambria"/>
          <w:sz w:val="24"/>
          <w:szCs w:val="24"/>
        </w:rPr>
        <w:t>often</w:t>
      </w:r>
      <w:r w:rsidR="00BD5026">
        <w:rPr>
          <w:rFonts w:ascii="Cambria" w:hAnsi="Cambria"/>
          <w:sz w:val="24"/>
          <w:szCs w:val="24"/>
        </w:rPr>
        <w:t xml:space="preserve"> rejecting with high levels of e</w:t>
      </w:r>
      <w:r w:rsidR="003F0595" w:rsidRPr="003F0595">
        <w:rPr>
          <w:rFonts w:ascii="Cambria" w:hAnsi="Cambria"/>
          <w:sz w:val="24"/>
          <w:szCs w:val="24"/>
        </w:rPr>
        <w:t>xpressed emotion</w:t>
      </w:r>
      <w:r w:rsidR="00BD5026">
        <w:rPr>
          <w:rFonts w:ascii="Cambria" w:hAnsi="Cambria"/>
          <w:sz w:val="24"/>
          <w:szCs w:val="24"/>
        </w:rPr>
        <w:t xml:space="preserve"> (i.e.,</w:t>
      </w:r>
      <w:r w:rsidR="003F0595" w:rsidRPr="003F0595">
        <w:rPr>
          <w:rFonts w:ascii="Cambria" w:hAnsi="Cambria"/>
          <w:sz w:val="24"/>
          <w:szCs w:val="24"/>
        </w:rPr>
        <w:t xml:space="preserve"> critical, hostile, or</w:t>
      </w:r>
      <w:r w:rsidR="003F0595">
        <w:rPr>
          <w:rFonts w:ascii="Cambria" w:hAnsi="Cambria"/>
          <w:sz w:val="24"/>
          <w:szCs w:val="24"/>
        </w:rPr>
        <w:t xml:space="preserve"> </w:t>
      </w:r>
      <w:r w:rsidR="003F0595" w:rsidRPr="003F0595">
        <w:rPr>
          <w:rFonts w:ascii="Cambria" w:hAnsi="Cambria"/>
          <w:sz w:val="24"/>
          <w:szCs w:val="24"/>
        </w:rPr>
        <w:t xml:space="preserve">emotionally overinvolved patterns of interaction between family members and </w:t>
      </w:r>
      <w:r w:rsidR="003F0595" w:rsidRPr="003F0595">
        <w:rPr>
          <w:rFonts w:ascii="Cambria" w:hAnsi="Cambria"/>
          <w:sz w:val="24"/>
          <w:szCs w:val="24"/>
        </w:rPr>
        <w:lastRenderedPageBreak/>
        <w:t xml:space="preserve">the </w:t>
      </w:r>
      <w:r w:rsidR="00BD5026">
        <w:rPr>
          <w:rFonts w:ascii="Cambria" w:hAnsi="Cambria"/>
          <w:sz w:val="24"/>
          <w:szCs w:val="24"/>
        </w:rPr>
        <w:t>consumer) which can interfere with treatment effectiveness or lead to relapse</w:t>
      </w:r>
      <w:r w:rsidR="003F0595" w:rsidRPr="003F0595">
        <w:rPr>
          <w:rFonts w:ascii="Cambria" w:hAnsi="Cambria"/>
          <w:sz w:val="24"/>
          <w:szCs w:val="24"/>
        </w:rPr>
        <w:t xml:space="preserve"> following successful</w:t>
      </w:r>
      <w:r w:rsidR="003F0595">
        <w:rPr>
          <w:rFonts w:ascii="Cambria" w:hAnsi="Cambria"/>
          <w:sz w:val="24"/>
          <w:szCs w:val="24"/>
        </w:rPr>
        <w:t xml:space="preserve"> treatment</w:t>
      </w:r>
      <w:r w:rsidR="003F0595" w:rsidRPr="003F0595">
        <w:rPr>
          <w:rFonts w:ascii="Cambria" w:hAnsi="Cambria"/>
          <w:sz w:val="24"/>
          <w:szCs w:val="24"/>
        </w:rPr>
        <w:t xml:space="preserve">. </w:t>
      </w:r>
      <w:r w:rsidR="0036363A">
        <w:rPr>
          <w:rFonts w:ascii="Cambria" w:hAnsi="Cambria"/>
          <w:sz w:val="24"/>
          <w:szCs w:val="24"/>
        </w:rPr>
        <w:t>P</w:t>
      </w:r>
      <w:r w:rsidR="003F0595" w:rsidRPr="003F0595">
        <w:rPr>
          <w:rFonts w:ascii="Cambria" w:hAnsi="Cambria"/>
          <w:sz w:val="24"/>
          <w:szCs w:val="24"/>
        </w:rPr>
        <w:t>roviding</w:t>
      </w:r>
      <w:r w:rsidR="003F0595">
        <w:rPr>
          <w:rFonts w:ascii="Cambria" w:hAnsi="Cambria"/>
          <w:sz w:val="24"/>
          <w:szCs w:val="24"/>
        </w:rPr>
        <w:t xml:space="preserve"> </w:t>
      </w:r>
      <w:r w:rsidR="003F0595" w:rsidRPr="003F0595">
        <w:rPr>
          <w:rFonts w:ascii="Cambria" w:hAnsi="Cambria"/>
          <w:sz w:val="24"/>
          <w:szCs w:val="24"/>
        </w:rPr>
        <w:t xml:space="preserve">education </w:t>
      </w:r>
      <w:r w:rsidR="0036363A">
        <w:rPr>
          <w:rFonts w:ascii="Cambria" w:hAnsi="Cambria"/>
          <w:sz w:val="24"/>
          <w:szCs w:val="24"/>
        </w:rPr>
        <w:t xml:space="preserve">to families </w:t>
      </w:r>
      <w:r w:rsidR="003F0595" w:rsidRPr="003F0595">
        <w:rPr>
          <w:rFonts w:ascii="Cambria" w:hAnsi="Cambria"/>
          <w:sz w:val="24"/>
          <w:szCs w:val="24"/>
        </w:rPr>
        <w:t>about the harmful effects of such negative attitudes (e.g., using cognitive</w:t>
      </w:r>
      <w:r w:rsidR="003F0595">
        <w:rPr>
          <w:rFonts w:ascii="Cambria" w:hAnsi="Cambria"/>
          <w:sz w:val="24"/>
          <w:szCs w:val="24"/>
        </w:rPr>
        <w:t xml:space="preserve"> </w:t>
      </w:r>
      <w:r w:rsidR="003F0595" w:rsidRPr="003F0595">
        <w:rPr>
          <w:rFonts w:ascii="Cambria" w:hAnsi="Cambria"/>
          <w:sz w:val="24"/>
          <w:szCs w:val="24"/>
        </w:rPr>
        <w:t xml:space="preserve">strategies to reframe the </w:t>
      </w:r>
      <w:r w:rsidR="0036363A">
        <w:rPr>
          <w:rFonts w:ascii="Cambria" w:hAnsi="Cambria"/>
          <w:sz w:val="24"/>
          <w:szCs w:val="24"/>
        </w:rPr>
        <w:t>consumer’s</w:t>
      </w:r>
      <w:r w:rsidR="003F0595" w:rsidRPr="003F0595">
        <w:rPr>
          <w:rFonts w:ascii="Cambria" w:hAnsi="Cambria"/>
          <w:sz w:val="24"/>
          <w:szCs w:val="24"/>
        </w:rPr>
        <w:t xml:space="preserve"> behavior as manifestations of an illness rather than as a</w:t>
      </w:r>
      <w:r w:rsidR="003F0595">
        <w:rPr>
          <w:rFonts w:ascii="Cambria" w:hAnsi="Cambria"/>
          <w:sz w:val="24"/>
          <w:szCs w:val="24"/>
        </w:rPr>
        <w:t xml:space="preserve"> </w:t>
      </w:r>
      <w:r w:rsidR="003F0595" w:rsidRPr="003F0595">
        <w:rPr>
          <w:rFonts w:ascii="Cambria" w:hAnsi="Cambria"/>
          <w:sz w:val="24"/>
          <w:szCs w:val="24"/>
        </w:rPr>
        <w:t>personality flaw or malicious behavior) and improving coping strategies among family</w:t>
      </w:r>
      <w:r w:rsidR="003F0595">
        <w:rPr>
          <w:rFonts w:ascii="Cambria" w:hAnsi="Cambria"/>
          <w:sz w:val="24"/>
          <w:szCs w:val="24"/>
        </w:rPr>
        <w:t xml:space="preserve"> </w:t>
      </w:r>
      <w:r w:rsidR="003F0595" w:rsidRPr="003F0595">
        <w:rPr>
          <w:rFonts w:ascii="Cambria" w:hAnsi="Cambria"/>
          <w:sz w:val="24"/>
          <w:szCs w:val="24"/>
        </w:rPr>
        <w:t>members</w:t>
      </w:r>
      <w:r w:rsidR="0036363A">
        <w:rPr>
          <w:rFonts w:ascii="Cambria" w:hAnsi="Cambria"/>
          <w:sz w:val="24"/>
          <w:szCs w:val="24"/>
        </w:rPr>
        <w:t xml:space="preserve"> are recommended</w:t>
      </w:r>
      <w:r w:rsidR="008F2E0A">
        <w:rPr>
          <w:rFonts w:ascii="Cambria" w:hAnsi="Cambria"/>
          <w:sz w:val="24"/>
          <w:szCs w:val="24"/>
        </w:rPr>
        <w:t xml:space="preserve"> (and discussed in the section on treatment)</w:t>
      </w:r>
      <w:r w:rsidR="0036363A">
        <w:rPr>
          <w:rFonts w:ascii="Cambria" w:hAnsi="Cambria"/>
          <w:sz w:val="24"/>
          <w:szCs w:val="24"/>
        </w:rPr>
        <w:t>.</w:t>
      </w:r>
    </w:p>
    <w:p w:rsidR="00A208A1" w:rsidRPr="00584C1A" w:rsidRDefault="00A208A1" w:rsidP="00A208A1">
      <w:pPr>
        <w:pStyle w:val="Heading2"/>
        <w:spacing w:before="240" w:after="120"/>
        <w:rPr>
          <w:color w:val="365F91" w:themeColor="accent1" w:themeShade="BF"/>
          <w:sz w:val="28"/>
          <w:szCs w:val="28"/>
        </w:rPr>
      </w:pPr>
      <w:bookmarkStart w:id="2" w:name="_Animal_Hoarding"/>
      <w:bookmarkStart w:id="3" w:name="_Toc462838104"/>
      <w:bookmarkEnd w:id="2"/>
      <w:r w:rsidRPr="00584C1A">
        <w:rPr>
          <w:color w:val="365F91" w:themeColor="accent1" w:themeShade="BF"/>
          <w:sz w:val="28"/>
          <w:szCs w:val="28"/>
        </w:rPr>
        <w:t>Animal Hoarding</w:t>
      </w:r>
      <w:bookmarkEnd w:id="3"/>
    </w:p>
    <w:p w:rsidR="000D6E71" w:rsidRDefault="000D6E71" w:rsidP="00A208A1">
      <w:pPr>
        <w:spacing w:before="120" w:after="120"/>
        <w:jc w:val="both"/>
        <w:rPr>
          <w:rFonts w:ascii="Cambria" w:hAnsi="Cambria"/>
          <w:noProof/>
          <w:sz w:val="24"/>
          <w:szCs w:val="24"/>
        </w:rPr>
      </w:pPr>
      <w:r>
        <w:rPr>
          <w:rFonts w:ascii="Cambria" w:hAnsi="Cambria"/>
          <w:sz w:val="24"/>
          <w:szCs w:val="24"/>
        </w:rPr>
        <w:t>Animal hoarding</w:t>
      </w:r>
      <w:r w:rsidRPr="00C73444">
        <w:rPr>
          <w:rFonts w:ascii="Cambria" w:hAnsi="Cambria"/>
          <w:sz w:val="24"/>
          <w:szCs w:val="24"/>
        </w:rPr>
        <w:t xml:space="preserve"> </w:t>
      </w:r>
      <w:r w:rsidR="00B80644">
        <w:rPr>
          <w:rFonts w:ascii="Cambria" w:hAnsi="Cambria"/>
          <w:sz w:val="24"/>
          <w:szCs w:val="24"/>
        </w:rPr>
        <w:t>leads to</w:t>
      </w:r>
      <w:r w:rsidRPr="00C73444">
        <w:rPr>
          <w:rFonts w:ascii="Cambria" w:hAnsi="Cambria"/>
          <w:sz w:val="24"/>
          <w:szCs w:val="24"/>
        </w:rPr>
        <w:t xml:space="preserve"> extreme suffering for hundreds of thousands of animals each year, jeopardizes the health </w:t>
      </w:r>
      <w:r>
        <w:rPr>
          <w:rFonts w:ascii="Cambria" w:hAnsi="Cambria"/>
          <w:sz w:val="24"/>
          <w:szCs w:val="24"/>
        </w:rPr>
        <w:t>of the individuals who</w:t>
      </w:r>
      <w:r w:rsidRPr="00C73444">
        <w:rPr>
          <w:rFonts w:ascii="Cambria" w:hAnsi="Cambria"/>
          <w:sz w:val="24"/>
          <w:szCs w:val="24"/>
        </w:rPr>
        <w:t xml:space="preserve"> hoard</w:t>
      </w:r>
      <w:r>
        <w:rPr>
          <w:rFonts w:ascii="Cambria" w:hAnsi="Cambria"/>
          <w:sz w:val="24"/>
          <w:szCs w:val="24"/>
        </w:rPr>
        <w:t xml:space="preserve"> animals </w:t>
      </w:r>
      <w:r w:rsidR="00403F9A">
        <w:rPr>
          <w:rFonts w:ascii="Cambria" w:hAnsi="Cambria"/>
          <w:sz w:val="24"/>
          <w:szCs w:val="24"/>
        </w:rPr>
        <w:t>as well as</w:t>
      </w:r>
      <w:r w:rsidRPr="00C73444">
        <w:rPr>
          <w:rFonts w:ascii="Cambria" w:hAnsi="Cambria"/>
          <w:sz w:val="24"/>
          <w:szCs w:val="24"/>
        </w:rPr>
        <w:t xml:space="preserve"> family members</w:t>
      </w:r>
      <w:r w:rsidR="00403F9A">
        <w:rPr>
          <w:rFonts w:ascii="Cambria" w:hAnsi="Cambria"/>
          <w:sz w:val="24"/>
          <w:szCs w:val="24"/>
        </w:rPr>
        <w:t xml:space="preserve"> who reside in the home</w:t>
      </w:r>
      <w:r w:rsidRPr="00C73444">
        <w:rPr>
          <w:rFonts w:ascii="Cambria" w:hAnsi="Cambria"/>
          <w:sz w:val="24"/>
          <w:szCs w:val="24"/>
        </w:rPr>
        <w:t xml:space="preserve">, </w:t>
      </w:r>
      <w:r>
        <w:rPr>
          <w:rFonts w:ascii="Cambria" w:hAnsi="Cambria"/>
          <w:sz w:val="24"/>
          <w:szCs w:val="24"/>
        </w:rPr>
        <w:t xml:space="preserve">results in </w:t>
      </w:r>
      <w:r w:rsidRPr="00C73444">
        <w:rPr>
          <w:rFonts w:ascii="Cambria" w:hAnsi="Cambria"/>
          <w:sz w:val="24"/>
          <w:szCs w:val="24"/>
        </w:rPr>
        <w:t>substantial costs for communities, and is rarely effectively or permanently resolved using existing statutory remedies for the crime of cruelty to animals.</w:t>
      </w:r>
      <w:r>
        <w:rPr>
          <w:rFonts w:ascii="Cambria" w:hAnsi="Cambria"/>
          <w:sz w:val="24"/>
          <w:szCs w:val="24"/>
        </w:rPr>
        <w:t xml:space="preserve"> In fact, a</w:t>
      </w:r>
      <w:r w:rsidRPr="00590AFC">
        <w:rPr>
          <w:rFonts w:ascii="Cambria" w:hAnsi="Cambria"/>
          <w:sz w:val="24"/>
          <w:szCs w:val="24"/>
        </w:rPr>
        <w:t xml:space="preserve">nimal hoarding is one of the </w:t>
      </w:r>
      <w:r>
        <w:rPr>
          <w:rFonts w:ascii="Cambria" w:hAnsi="Cambria"/>
          <w:sz w:val="24"/>
          <w:szCs w:val="24"/>
        </w:rPr>
        <w:t>most significant</w:t>
      </w:r>
      <w:r w:rsidRPr="00590AFC">
        <w:rPr>
          <w:rFonts w:ascii="Cambria" w:hAnsi="Cambria"/>
          <w:sz w:val="24"/>
          <w:szCs w:val="24"/>
        </w:rPr>
        <w:t xml:space="preserve"> causes of</w:t>
      </w:r>
      <w:r>
        <w:rPr>
          <w:rFonts w:ascii="Cambria" w:hAnsi="Cambria"/>
          <w:sz w:val="24"/>
          <w:szCs w:val="24"/>
        </w:rPr>
        <w:t xml:space="preserve"> </w:t>
      </w:r>
      <w:r w:rsidRPr="00590AFC">
        <w:rPr>
          <w:rFonts w:ascii="Cambria" w:hAnsi="Cambria"/>
          <w:sz w:val="24"/>
          <w:szCs w:val="24"/>
        </w:rPr>
        <w:t xml:space="preserve">animal suffering in the United States, and </w:t>
      </w:r>
      <w:r w:rsidR="00403F9A">
        <w:rPr>
          <w:rFonts w:ascii="Cambria" w:hAnsi="Cambria"/>
          <w:sz w:val="24"/>
          <w:szCs w:val="24"/>
        </w:rPr>
        <w:t xml:space="preserve">people who hoard </w:t>
      </w:r>
      <w:r w:rsidR="00853BD9">
        <w:rPr>
          <w:rFonts w:ascii="Cambria" w:hAnsi="Cambria"/>
          <w:sz w:val="24"/>
          <w:szCs w:val="24"/>
        </w:rPr>
        <w:t>animal</w:t>
      </w:r>
      <w:r w:rsidRPr="00590AFC">
        <w:rPr>
          <w:rFonts w:ascii="Cambria" w:hAnsi="Cambria"/>
          <w:sz w:val="24"/>
          <w:szCs w:val="24"/>
        </w:rPr>
        <w:t>s are responsible for</w:t>
      </w:r>
      <w:r>
        <w:rPr>
          <w:rFonts w:ascii="Cambria" w:hAnsi="Cambria"/>
          <w:sz w:val="24"/>
          <w:szCs w:val="24"/>
        </w:rPr>
        <w:t xml:space="preserve"> </w:t>
      </w:r>
      <w:r w:rsidRPr="00590AFC">
        <w:rPr>
          <w:rFonts w:ascii="Cambria" w:hAnsi="Cambria"/>
          <w:sz w:val="24"/>
          <w:szCs w:val="24"/>
        </w:rPr>
        <w:t xml:space="preserve">causing more injuries, suffering, and deaths to animals than </w:t>
      </w:r>
      <w:r w:rsidR="00853BD9">
        <w:rPr>
          <w:rFonts w:ascii="Cambria" w:hAnsi="Cambria"/>
          <w:sz w:val="24"/>
          <w:szCs w:val="24"/>
        </w:rPr>
        <w:t xml:space="preserve">results from </w:t>
      </w:r>
      <w:r w:rsidRPr="00590AFC">
        <w:rPr>
          <w:rFonts w:ascii="Cambria" w:hAnsi="Cambria"/>
          <w:sz w:val="24"/>
          <w:szCs w:val="24"/>
        </w:rPr>
        <w:t>the</w:t>
      </w:r>
      <w:r>
        <w:rPr>
          <w:rFonts w:ascii="Cambria" w:hAnsi="Cambria"/>
          <w:sz w:val="24"/>
          <w:szCs w:val="24"/>
        </w:rPr>
        <w:t xml:space="preserve"> </w:t>
      </w:r>
      <w:r w:rsidRPr="00590AFC">
        <w:rPr>
          <w:rFonts w:ascii="Cambria" w:hAnsi="Cambria"/>
          <w:sz w:val="24"/>
          <w:szCs w:val="24"/>
        </w:rPr>
        <w:t>intentional</w:t>
      </w:r>
      <w:r>
        <w:rPr>
          <w:rFonts w:ascii="Cambria" w:hAnsi="Cambria"/>
          <w:sz w:val="24"/>
          <w:szCs w:val="24"/>
        </w:rPr>
        <w:t xml:space="preserve"> abuse of</w:t>
      </w:r>
      <w:r w:rsidRPr="00590AFC">
        <w:rPr>
          <w:rFonts w:ascii="Cambria" w:hAnsi="Cambria"/>
          <w:sz w:val="24"/>
          <w:szCs w:val="24"/>
        </w:rPr>
        <w:t xml:space="preserve"> animals.</w:t>
      </w:r>
      <w:r w:rsidRPr="00957104">
        <w:rPr>
          <w:rFonts w:ascii="Cambria" w:hAnsi="Cambria"/>
          <w:noProof/>
          <w:sz w:val="24"/>
          <w:szCs w:val="24"/>
        </w:rPr>
        <w:t xml:space="preserve"> </w:t>
      </w:r>
    </w:p>
    <w:p w:rsidR="008C5C58" w:rsidRDefault="008C5C58" w:rsidP="008C5C58">
      <w:pPr>
        <w:spacing w:before="120" w:after="120"/>
        <w:jc w:val="both"/>
        <w:rPr>
          <w:rFonts w:ascii="Cambria" w:hAnsi="Cambria"/>
          <w:sz w:val="24"/>
          <w:szCs w:val="24"/>
        </w:rPr>
      </w:pPr>
      <w:r>
        <w:rPr>
          <w:rFonts w:ascii="Cambria" w:hAnsi="Cambria"/>
          <w:sz w:val="24"/>
          <w:szCs w:val="24"/>
        </w:rPr>
        <w:t xml:space="preserve">Although </w:t>
      </w:r>
      <w:r w:rsidR="00403F9A">
        <w:rPr>
          <w:rFonts w:ascii="Cambria" w:hAnsi="Cambria"/>
          <w:sz w:val="24"/>
          <w:szCs w:val="24"/>
        </w:rPr>
        <w:t xml:space="preserve">people who hoard </w:t>
      </w:r>
      <w:r>
        <w:rPr>
          <w:rFonts w:ascii="Cambria" w:hAnsi="Cambria"/>
          <w:sz w:val="24"/>
          <w:szCs w:val="24"/>
        </w:rPr>
        <w:t>animals profess a profound love and desire to</w:t>
      </w:r>
      <w:r w:rsidRPr="00FC0A99">
        <w:rPr>
          <w:rFonts w:ascii="Cambria" w:hAnsi="Cambria"/>
          <w:sz w:val="24"/>
          <w:szCs w:val="24"/>
        </w:rPr>
        <w:t xml:space="preserve"> care for animals, </w:t>
      </w:r>
      <w:r>
        <w:rPr>
          <w:rFonts w:ascii="Cambria" w:hAnsi="Cambria"/>
          <w:sz w:val="24"/>
          <w:szCs w:val="24"/>
        </w:rPr>
        <w:t xml:space="preserve">they invariably ignore, deny or minimize the neglect and suffering of the animals including starvation, severe illness and death along with environmental </w:t>
      </w:r>
      <w:r w:rsidR="00E24C62">
        <w:rPr>
          <w:rFonts w:ascii="Cambria" w:hAnsi="Cambria"/>
          <w:sz w:val="24"/>
          <w:szCs w:val="24"/>
        </w:rPr>
        <w:t>hazards</w:t>
      </w:r>
      <w:r>
        <w:rPr>
          <w:rFonts w:ascii="Cambria" w:hAnsi="Cambria"/>
          <w:sz w:val="24"/>
          <w:szCs w:val="24"/>
        </w:rPr>
        <w:t xml:space="preserve"> and </w:t>
      </w:r>
      <w:r w:rsidR="00E24C62">
        <w:rPr>
          <w:rFonts w:ascii="Cambria" w:hAnsi="Cambria"/>
          <w:sz w:val="24"/>
          <w:szCs w:val="24"/>
        </w:rPr>
        <w:t xml:space="preserve">the </w:t>
      </w:r>
      <w:r>
        <w:rPr>
          <w:rFonts w:ascii="Cambria" w:hAnsi="Cambria"/>
          <w:sz w:val="24"/>
          <w:szCs w:val="24"/>
        </w:rPr>
        <w:t>squalor they are living in.</w:t>
      </w:r>
      <w:r w:rsidRPr="004C0344">
        <w:rPr>
          <w:rFonts w:ascii="Cambria" w:hAnsi="Cambria"/>
          <w:noProof/>
          <w:sz w:val="24"/>
          <w:szCs w:val="24"/>
        </w:rPr>
        <w:t xml:space="preserve"> </w:t>
      </w:r>
    </w:p>
    <w:p w:rsidR="00A208A1" w:rsidRDefault="00A208A1" w:rsidP="00A208A1">
      <w:pPr>
        <w:spacing w:before="120" w:after="120"/>
        <w:jc w:val="both"/>
        <w:rPr>
          <w:rFonts w:ascii="Cambria" w:hAnsi="Cambria"/>
          <w:sz w:val="24"/>
          <w:szCs w:val="24"/>
        </w:rPr>
      </w:pPr>
      <w:r>
        <w:rPr>
          <w:rFonts w:ascii="Cambria" w:hAnsi="Cambria"/>
          <w:sz w:val="24"/>
          <w:szCs w:val="24"/>
        </w:rPr>
        <w:t>Animal hoarding is defined as the</w:t>
      </w:r>
      <w:r w:rsidRPr="00F16F7C">
        <w:rPr>
          <w:rFonts w:ascii="Cambria" w:hAnsi="Cambria"/>
          <w:sz w:val="24"/>
          <w:szCs w:val="24"/>
        </w:rPr>
        <w:t xml:space="preserve"> accumulation of a large number of animals and a failure to provide minimal standards of nutrition, sanitation, and veterinary care, and to act on the deteriorating condition of the animals (including disease, starvation or death) and the environment (e.g. severe overcrowding, extremely unsanitary conditions).</w:t>
      </w:r>
      <w:r w:rsidR="007357CB" w:rsidRPr="007357CB">
        <w:rPr>
          <w:rFonts w:ascii="Cambria" w:hAnsi="Cambria"/>
          <w:noProof/>
          <w:sz w:val="24"/>
          <w:szCs w:val="24"/>
        </w:rPr>
        <w:t xml:space="preserve"> </w:t>
      </w:r>
    </w:p>
    <w:p w:rsidR="004D161A" w:rsidRDefault="004D161A" w:rsidP="004D161A">
      <w:pPr>
        <w:spacing w:before="120" w:after="120"/>
        <w:jc w:val="both"/>
        <w:rPr>
          <w:rFonts w:ascii="Cambria" w:hAnsi="Cambria"/>
          <w:sz w:val="24"/>
          <w:szCs w:val="24"/>
        </w:rPr>
      </w:pPr>
      <w:r>
        <w:rPr>
          <w:rFonts w:ascii="Cambria" w:hAnsi="Cambria"/>
          <w:sz w:val="24"/>
          <w:szCs w:val="24"/>
        </w:rPr>
        <w:t xml:space="preserve">The Hoarding of Animals Research Association </w:t>
      </w:r>
      <w:r w:rsidR="000B2DA3">
        <w:rPr>
          <w:rFonts w:ascii="Cambria" w:hAnsi="Cambria"/>
          <w:sz w:val="24"/>
          <w:szCs w:val="24"/>
        </w:rPr>
        <w:t>(</w:t>
      </w:r>
      <w:r>
        <w:rPr>
          <w:rFonts w:ascii="Cambria" w:hAnsi="Cambria"/>
          <w:sz w:val="24"/>
          <w:szCs w:val="24"/>
        </w:rPr>
        <w:t>HARC</w:t>
      </w:r>
      <w:r w:rsidR="000B2DA3">
        <w:rPr>
          <w:rFonts w:ascii="Cambria" w:hAnsi="Cambria"/>
          <w:sz w:val="24"/>
          <w:szCs w:val="24"/>
        </w:rPr>
        <w:t>)</w:t>
      </w:r>
      <w:r>
        <w:rPr>
          <w:rFonts w:ascii="Cambria" w:hAnsi="Cambria"/>
          <w:sz w:val="24"/>
          <w:szCs w:val="24"/>
        </w:rPr>
        <w:t xml:space="preserve"> uses the </w:t>
      </w:r>
      <w:r w:rsidRPr="003A7789">
        <w:rPr>
          <w:rFonts w:ascii="Cambria" w:hAnsi="Cambria"/>
          <w:sz w:val="24"/>
          <w:szCs w:val="24"/>
        </w:rPr>
        <w:t xml:space="preserve">following criteria </w:t>
      </w:r>
      <w:r>
        <w:rPr>
          <w:rFonts w:ascii="Cambria" w:hAnsi="Cambria"/>
          <w:sz w:val="24"/>
          <w:szCs w:val="24"/>
        </w:rPr>
        <w:t>to identify</w:t>
      </w:r>
      <w:r w:rsidRPr="003A7789">
        <w:rPr>
          <w:rFonts w:ascii="Cambria" w:hAnsi="Cambria"/>
          <w:sz w:val="24"/>
          <w:szCs w:val="24"/>
        </w:rPr>
        <w:t xml:space="preserve"> animal</w:t>
      </w:r>
      <w:r>
        <w:rPr>
          <w:rFonts w:ascii="Cambria" w:hAnsi="Cambria"/>
          <w:sz w:val="24"/>
          <w:szCs w:val="24"/>
        </w:rPr>
        <w:t xml:space="preserve"> hoarding</w:t>
      </w:r>
      <w:r w:rsidRPr="003A7789">
        <w:rPr>
          <w:rFonts w:ascii="Cambria" w:hAnsi="Cambria"/>
          <w:sz w:val="24"/>
          <w:szCs w:val="24"/>
        </w:rPr>
        <w:t>:</w:t>
      </w:r>
      <w:r>
        <w:rPr>
          <w:rFonts w:ascii="Cambria" w:hAnsi="Cambria"/>
          <w:sz w:val="24"/>
          <w:szCs w:val="24"/>
        </w:rPr>
        <w:t xml:space="preserve"> </w:t>
      </w:r>
    </w:p>
    <w:p w:rsidR="004D161A" w:rsidRPr="00787AD4" w:rsidRDefault="004D161A" w:rsidP="00804EFE">
      <w:pPr>
        <w:pStyle w:val="ListParagraph"/>
        <w:numPr>
          <w:ilvl w:val="0"/>
          <w:numId w:val="19"/>
        </w:numPr>
        <w:jc w:val="both"/>
        <w:rPr>
          <w:rFonts w:ascii="Cambria" w:hAnsi="Cambria"/>
          <w:sz w:val="24"/>
          <w:szCs w:val="24"/>
        </w:rPr>
      </w:pPr>
      <w:r w:rsidRPr="00787AD4">
        <w:rPr>
          <w:rFonts w:ascii="Cambria" w:hAnsi="Cambria"/>
          <w:sz w:val="24"/>
          <w:szCs w:val="24"/>
        </w:rPr>
        <w:t>Having more than the typical number of companion animals</w:t>
      </w:r>
    </w:p>
    <w:p w:rsidR="004D161A" w:rsidRPr="00787AD4" w:rsidRDefault="004D161A" w:rsidP="00804EFE">
      <w:pPr>
        <w:pStyle w:val="ListParagraph"/>
        <w:numPr>
          <w:ilvl w:val="0"/>
          <w:numId w:val="19"/>
        </w:numPr>
        <w:jc w:val="both"/>
        <w:rPr>
          <w:rFonts w:ascii="Cambria" w:hAnsi="Cambria"/>
          <w:sz w:val="24"/>
          <w:szCs w:val="24"/>
        </w:rPr>
      </w:pPr>
      <w:r w:rsidRPr="00787AD4">
        <w:rPr>
          <w:rFonts w:ascii="Cambria" w:hAnsi="Cambria"/>
          <w:sz w:val="24"/>
          <w:szCs w:val="24"/>
        </w:rPr>
        <w:t>Failing to provide even minimal standards of nutrition, sanitation, shelter and veterinary care</w:t>
      </w:r>
    </w:p>
    <w:p w:rsidR="004D161A" w:rsidRPr="00787AD4" w:rsidRDefault="004D161A" w:rsidP="00804EFE">
      <w:pPr>
        <w:pStyle w:val="ListParagraph"/>
        <w:numPr>
          <w:ilvl w:val="0"/>
          <w:numId w:val="19"/>
        </w:numPr>
        <w:jc w:val="both"/>
        <w:rPr>
          <w:rFonts w:ascii="Cambria" w:hAnsi="Cambria"/>
          <w:sz w:val="24"/>
          <w:szCs w:val="24"/>
        </w:rPr>
      </w:pPr>
      <w:r w:rsidRPr="00787AD4">
        <w:rPr>
          <w:rFonts w:ascii="Cambria" w:hAnsi="Cambria"/>
          <w:sz w:val="24"/>
          <w:szCs w:val="24"/>
        </w:rPr>
        <w:t>Neglect often resulting in illness and death from starvation, spread of infectious disease and untreated injur</w:t>
      </w:r>
      <w:r w:rsidR="00E24C62">
        <w:rPr>
          <w:rFonts w:ascii="Cambria" w:hAnsi="Cambria"/>
          <w:sz w:val="24"/>
          <w:szCs w:val="24"/>
        </w:rPr>
        <w:t>ies</w:t>
      </w:r>
      <w:r w:rsidRPr="00787AD4">
        <w:rPr>
          <w:rFonts w:ascii="Cambria" w:hAnsi="Cambria"/>
          <w:sz w:val="24"/>
          <w:szCs w:val="24"/>
        </w:rPr>
        <w:t>/medical conditions</w:t>
      </w:r>
    </w:p>
    <w:p w:rsidR="004D161A" w:rsidRPr="00787AD4" w:rsidRDefault="004D161A" w:rsidP="00804EFE">
      <w:pPr>
        <w:pStyle w:val="ListParagraph"/>
        <w:numPr>
          <w:ilvl w:val="0"/>
          <w:numId w:val="19"/>
        </w:numPr>
        <w:jc w:val="both"/>
        <w:rPr>
          <w:rFonts w:ascii="Cambria" w:hAnsi="Cambria"/>
          <w:sz w:val="24"/>
          <w:szCs w:val="24"/>
        </w:rPr>
      </w:pPr>
      <w:r w:rsidRPr="00787AD4">
        <w:rPr>
          <w:rFonts w:ascii="Cambria" w:hAnsi="Cambria"/>
          <w:sz w:val="24"/>
          <w:szCs w:val="24"/>
        </w:rPr>
        <w:t xml:space="preserve">Denial of the inability to provide minimum care and the impact of that failure on the animals, the household and </w:t>
      </w:r>
      <w:r w:rsidR="00853BD9">
        <w:rPr>
          <w:rFonts w:ascii="Cambria" w:hAnsi="Cambria"/>
          <w:sz w:val="24"/>
          <w:szCs w:val="24"/>
        </w:rPr>
        <w:t xml:space="preserve">the </w:t>
      </w:r>
      <w:r w:rsidRPr="00787AD4">
        <w:rPr>
          <w:rFonts w:ascii="Cambria" w:hAnsi="Cambria"/>
          <w:sz w:val="24"/>
          <w:szCs w:val="24"/>
        </w:rPr>
        <w:t>human occupants of the dwelling</w:t>
      </w:r>
    </w:p>
    <w:p w:rsidR="004D161A" w:rsidRPr="00787AD4" w:rsidRDefault="004D161A" w:rsidP="00804EFE">
      <w:pPr>
        <w:pStyle w:val="ListParagraph"/>
        <w:numPr>
          <w:ilvl w:val="0"/>
          <w:numId w:val="19"/>
        </w:numPr>
        <w:jc w:val="both"/>
        <w:rPr>
          <w:rFonts w:ascii="Cambria" w:hAnsi="Cambria"/>
          <w:sz w:val="24"/>
          <w:szCs w:val="24"/>
        </w:rPr>
      </w:pPr>
      <w:r w:rsidRPr="00787AD4">
        <w:rPr>
          <w:rFonts w:ascii="Cambria" w:hAnsi="Cambria"/>
          <w:sz w:val="24"/>
          <w:szCs w:val="24"/>
        </w:rPr>
        <w:t>Persistence in accumulating and controlling animals</w:t>
      </w:r>
    </w:p>
    <w:p w:rsidR="00BA7948" w:rsidRDefault="00BA7948" w:rsidP="00BA7948">
      <w:pPr>
        <w:spacing w:before="120" w:after="120"/>
        <w:jc w:val="both"/>
        <w:rPr>
          <w:rFonts w:ascii="Cambria" w:hAnsi="Cambria"/>
          <w:sz w:val="24"/>
          <w:szCs w:val="24"/>
        </w:rPr>
      </w:pPr>
      <w:r>
        <w:rPr>
          <w:rFonts w:ascii="Cambria" w:hAnsi="Cambria"/>
          <w:sz w:val="24"/>
          <w:szCs w:val="24"/>
        </w:rPr>
        <w:t>There is significant</w:t>
      </w:r>
      <w:r w:rsidRPr="00354B34">
        <w:rPr>
          <w:rFonts w:ascii="Cambria" w:hAnsi="Cambria"/>
          <w:sz w:val="24"/>
          <w:szCs w:val="24"/>
        </w:rPr>
        <w:t xml:space="preserve"> evidence that animal hoarding exists</w:t>
      </w:r>
      <w:r>
        <w:rPr>
          <w:rFonts w:ascii="Cambria" w:hAnsi="Cambria"/>
          <w:sz w:val="24"/>
          <w:szCs w:val="24"/>
        </w:rPr>
        <w:t xml:space="preserve"> </w:t>
      </w:r>
      <w:r w:rsidRPr="00354B34">
        <w:rPr>
          <w:rFonts w:ascii="Cambria" w:hAnsi="Cambria"/>
          <w:sz w:val="24"/>
          <w:szCs w:val="24"/>
        </w:rPr>
        <w:t>along a continuum of severity and involves a variety of typologies,</w:t>
      </w:r>
      <w:r>
        <w:rPr>
          <w:rFonts w:ascii="Cambria" w:hAnsi="Cambria"/>
          <w:sz w:val="24"/>
          <w:szCs w:val="24"/>
        </w:rPr>
        <w:t xml:space="preserve"> </w:t>
      </w:r>
      <w:r w:rsidRPr="00354B34">
        <w:rPr>
          <w:rFonts w:ascii="Cambria" w:hAnsi="Cambria"/>
          <w:sz w:val="24"/>
          <w:szCs w:val="24"/>
        </w:rPr>
        <w:t>each</w:t>
      </w:r>
      <w:r>
        <w:rPr>
          <w:rFonts w:ascii="Cambria" w:hAnsi="Cambria"/>
          <w:sz w:val="24"/>
          <w:szCs w:val="24"/>
        </w:rPr>
        <w:t xml:space="preserve"> of which is more responsive </w:t>
      </w:r>
      <w:r w:rsidRPr="00354B34">
        <w:rPr>
          <w:rFonts w:ascii="Cambria" w:hAnsi="Cambria"/>
          <w:sz w:val="24"/>
          <w:szCs w:val="24"/>
        </w:rPr>
        <w:t>to one type of intervention than</w:t>
      </w:r>
      <w:r>
        <w:rPr>
          <w:rFonts w:ascii="Cambria" w:hAnsi="Cambria"/>
          <w:sz w:val="24"/>
          <w:szCs w:val="24"/>
        </w:rPr>
        <w:t xml:space="preserve"> </w:t>
      </w:r>
      <w:r w:rsidRPr="00354B34">
        <w:rPr>
          <w:rFonts w:ascii="Cambria" w:hAnsi="Cambria"/>
          <w:sz w:val="24"/>
          <w:szCs w:val="24"/>
        </w:rPr>
        <w:t>another.</w:t>
      </w:r>
      <w:r>
        <w:rPr>
          <w:rFonts w:ascii="Cambria" w:hAnsi="Cambria"/>
          <w:sz w:val="24"/>
          <w:szCs w:val="24"/>
        </w:rPr>
        <w:t xml:space="preserve"> </w:t>
      </w:r>
      <w:r w:rsidRPr="00434FB0">
        <w:rPr>
          <w:rFonts w:ascii="Cambria" w:hAnsi="Cambria"/>
          <w:sz w:val="24"/>
          <w:szCs w:val="24"/>
        </w:rPr>
        <w:t>Three</w:t>
      </w:r>
      <w:r>
        <w:rPr>
          <w:rFonts w:ascii="Cambria" w:hAnsi="Cambria"/>
          <w:sz w:val="24"/>
          <w:szCs w:val="24"/>
        </w:rPr>
        <w:t xml:space="preserve"> </w:t>
      </w:r>
      <w:r w:rsidRPr="00434FB0">
        <w:rPr>
          <w:rFonts w:ascii="Cambria" w:hAnsi="Cambria"/>
          <w:sz w:val="24"/>
          <w:szCs w:val="24"/>
        </w:rPr>
        <w:t>types of people who commonly hoard animals</w:t>
      </w:r>
      <w:r>
        <w:rPr>
          <w:rFonts w:ascii="Cambria" w:hAnsi="Cambria"/>
          <w:sz w:val="24"/>
          <w:szCs w:val="24"/>
        </w:rPr>
        <w:t xml:space="preserve"> have been identified</w:t>
      </w:r>
      <w:r w:rsidRPr="00434FB0">
        <w:rPr>
          <w:rFonts w:ascii="Cambria" w:hAnsi="Cambria"/>
          <w:sz w:val="24"/>
          <w:szCs w:val="24"/>
        </w:rPr>
        <w:t xml:space="preserve">: </w:t>
      </w:r>
    </w:p>
    <w:p w:rsidR="00BA7948" w:rsidRPr="00D535D7" w:rsidRDefault="00BA7948" w:rsidP="00804EFE">
      <w:pPr>
        <w:pStyle w:val="ListParagraph"/>
        <w:numPr>
          <w:ilvl w:val="0"/>
          <w:numId w:val="24"/>
        </w:numPr>
        <w:spacing w:before="120" w:after="120"/>
        <w:jc w:val="both"/>
        <w:rPr>
          <w:rFonts w:ascii="Cambria" w:hAnsi="Cambria"/>
          <w:sz w:val="24"/>
          <w:szCs w:val="24"/>
        </w:rPr>
      </w:pPr>
      <w:r w:rsidRPr="004E4914">
        <w:rPr>
          <w:rFonts w:ascii="Cambria" w:hAnsi="Cambria"/>
          <w:b/>
          <w:sz w:val="24"/>
          <w:szCs w:val="24"/>
        </w:rPr>
        <w:t>Overwhelmed caregivers</w:t>
      </w:r>
      <w:r w:rsidRPr="004E4914">
        <w:rPr>
          <w:rFonts w:ascii="Cambria" w:hAnsi="Cambria"/>
          <w:sz w:val="24"/>
          <w:szCs w:val="24"/>
        </w:rPr>
        <w:t xml:space="preserve"> </w:t>
      </w:r>
      <w:r w:rsidRPr="00D535D7">
        <w:rPr>
          <w:rFonts w:ascii="Cambria" w:hAnsi="Cambria"/>
          <w:sz w:val="24"/>
          <w:szCs w:val="24"/>
        </w:rPr>
        <w:t>often began with a few, well-cared for pets but, over time</w:t>
      </w:r>
      <w:r w:rsidR="00B3729C">
        <w:rPr>
          <w:rFonts w:ascii="Cambria" w:hAnsi="Cambria"/>
          <w:sz w:val="24"/>
          <w:szCs w:val="24"/>
        </w:rPr>
        <w:t>,</w:t>
      </w:r>
      <w:r w:rsidRPr="00D535D7">
        <w:rPr>
          <w:rFonts w:ascii="Cambria" w:hAnsi="Cambria"/>
          <w:sz w:val="24"/>
          <w:szCs w:val="24"/>
        </w:rPr>
        <w:t xml:space="preserve"> passive acquisition of animals and a decline in their health or resources leads to an inability to provide proper care</w:t>
      </w:r>
      <w:r w:rsidR="003F670B">
        <w:rPr>
          <w:rFonts w:ascii="Cambria" w:hAnsi="Cambria"/>
          <w:sz w:val="24"/>
          <w:szCs w:val="24"/>
        </w:rPr>
        <w:t>.</w:t>
      </w:r>
    </w:p>
    <w:p w:rsidR="00BA7948" w:rsidRPr="00D535D7" w:rsidRDefault="00BA7948" w:rsidP="00804EFE">
      <w:pPr>
        <w:pStyle w:val="ListParagraph"/>
        <w:numPr>
          <w:ilvl w:val="0"/>
          <w:numId w:val="24"/>
        </w:numPr>
        <w:spacing w:before="120" w:after="120"/>
        <w:jc w:val="both"/>
        <w:rPr>
          <w:rFonts w:ascii="Cambria" w:hAnsi="Cambria"/>
          <w:sz w:val="24"/>
          <w:szCs w:val="24"/>
        </w:rPr>
      </w:pPr>
      <w:r w:rsidRPr="004E4914">
        <w:rPr>
          <w:rFonts w:ascii="Cambria" w:hAnsi="Cambria"/>
          <w:b/>
          <w:sz w:val="24"/>
          <w:szCs w:val="24"/>
        </w:rPr>
        <w:lastRenderedPageBreak/>
        <w:t>Rescuers</w:t>
      </w:r>
      <w:r w:rsidRPr="00D535D7">
        <w:rPr>
          <w:rFonts w:ascii="Cambria" w:hAnsi="Cambria"/>
          <w:sz w:val="24"/>
          <w:szCs w:val="24"/>
        </w:rPr>
        <w:t xml:space="preserve"> actively acquire animals in an effort to protect them and, although they are not providing adequate care, the belief that they have a special responsibility toward the animals </w:t>
      </w:r>
      <w:r w:rsidR="00B3729C">
        <w:rPr>
          <w:rFonts w:ascii="Cambria" w:hAnsi="Cambria"/>
          <w:sz w:val="24"/>
          <w:szCs w:val="24"/>
        </w:rPr>
        <w:t xml:space="preserve">makes them </w:t>
      </w:r>
      <w:r w:rsidR="00E85623">
        <w:rPr>
          <w:rFonts w:ascii="Cambria" w:hAnsi="Cambria"/>
          <w:sz w:val="24"/>
          <w:szCs w:val="24"/>
        </w:rPr>
        <w:t>oblivious to</w:t>
      </w:r>
      <w:r w:rsidRPr="00D535D7">
        <w:rPr>
          <w:rFonts w:ascii="Cambria" w:hAnsi="Cambria"/>
          <w:sz w:val="24"/>
          <w:szCs w:val="24"/>
        </w:rPr>
        <w:t xml:space="preserve"> </w:t>
      </w:r>
      <w:r w:rsidR="003F670B">
        <w:rPr>
          <w:rFonts w:ascii="Cambria" w:hAnsi="Cambria"/>
          <w:sz w:val="24"/>
          <w:szCs w:val="24"/>
        </w:rPr>
        <w:t xml:space="preserve">the </w:t>
      </w:r>
      <w:r w:rsidRPr="00D535D7">
        <w:rPr>
          <w:rFonts w:ascii="Cambria" w:hAnsi="Cambria"/>
          <w:sz w:val="24"/>
          <w:szCs w:val="24"/>
        </w:rPr>
        <w:t>poor conditions</w:t>
      </w:r>
      <w:r w:rsidR="003F670B">
        <w:rPr>
          <w:rFonts w:ascii="Cambria" w:hAnsi="Cambria"/>
          <w:sz w:val="24"/>
          <w:szCs w:val="24"/>
        </w:rPr>
        <w:t>.</w:t>
      </w:r>
    </w:p>
    <w:p w:rsidR="00BA7948" w:rsidRPr="00D535D7" w:rsidRDefault="00BA7948" w:rsidP="00804EFE">
      <w:pPr>
        <w:pStyle w:val="ListParagraph"/>
        <w:numPr>
          <w:ilvl w:val="0"/>
          <w:numId w:val="24"/>
        </w:numPr>
        <w:spacing w:before="120" w:after="120"/>
        <w:jc w:val="both"/>
        <w:rPr>
          <w:rFonts w:ascii="Cambria" w:hAnsi="Cambria"/>
          <w:sz w:val="24"/>
          <w:szCs w:val="24"/>
        </w:rPr>
      </w:pPr>
      <w:r w:rsidRPr="004E4914">
        <w:rPr>
          <w:rFonts w:ascii="Cambria" w:hAnsi="Cambria"/>
          <w:b/>
          <w:sz w:val="24"/>
          <w:szCs w:val="24"/>
        </w:rPr>
        <w:t>Exploiters</w:t>
      </w:r>
      <w:r w:rsidRPr="00D535D7">
        <w:rPr>
          <w:rFonts w:ascii="Cambria" w:hAnsi="Cambria"/>
          <w:sz w:val="24"/>
          <w:szCs w:val="24"/>
        </w:rPr>
        <w:t xml:space="preserve"> collect animals to serve their own purposes (e.g., dog fighting) and lack empathy for </w:t>
      </w:r>
      <w:r w:rsidR="00E85623">
        <w:rPr>
          <w:rFonts w:ascii="Cambria" w:hAnsi="Cambria"/>
          <w:sz w:val="24"/>
          <w:szCs w:val="24"/>
        </w:rPr>
        <w:t xml:space="preserve">both </w:t>
      </w:r>
      <w:r w:rsidRPr="00D535D7">
        <w:rPr>
          <w:rFonts w:ascii="Cambria" w:hAnsi="Cambria"/>
          <w:sz w:val="24"/>
          <w:szCs w:val="24"/>
        </w:rPr>
        <w:t>animals and humans.</w:t>
      </w:r>
    </w:p>
    <w:p w:rsidR="00A208A1" w:rsidRDefault="004D161A" w:rsidP="00A208A1">
      <w:pPr>
        <w:spacing w:before="120" w:after="120"/>
        <w:jc w:val="both"/>
        <w:rPr>
          <w:rFonts w:ascii="Cambria" w:hAnsi="Cambria"/>
          <w:sz w:val="24"/>
          <w:szCs w:val="24"/>
        </w:rPr>
      </w:pPr>
      <w:r>
        <w:rPr>
          <w:rFonts w:ascii="Cambria" w:hAnsi="Cambria"/>
          <w:sz w:val="24"/>
          <w:szCs w:val="24"/>
        </w:rPr>
        <w:t xml:space="preserve">According </w:t>
      </w:r>
      <w:r w:rsidR="00A208A1">
        <w:rPr>
          <w:rFonts w:ascii="Cambria" w:hAnsi="Cambria"/>
          <w:sz w:val="24"/>
          <w:szCs w:val="24"/>
        </w:rPr>
        <w:t>HARC, while domestic species are the largest group of animals found in hoarding cases, a</w:t>
      </w:r>
      <w:r w:rsidR="00A208A1" w:rsidRPr="00590AFC">
        <w:rPr>
          <w:rFonts w:ascii="Cambria" w:hAnsi="Cambria"/>
          <w:sz w:val="24"/>
          <w:szCs w:val="24"/>
        </w:rPr>
        <w:t>lmost every type of animal has been a victim of hoarding</w:t>
      </w:r>
      <w:r w:rsidR="005256FD">
        <w:rPr>
          <w:rFonts w:ascii="Cambria" w:hAnsi="Cambria"/>
          <w:sz w:val="24"/>
          <w:szCs w:val="24"/>
        </w:rPr>
        <w:t>,</w:t>
      </w:r>
      <w:r w:rsidR="00A208A1">
        <w:rPr>
          <w:rFonts w:ascii="Cambria" w:hAnsi="Cambria"/>
          <w:sz w:val="24"/>
          <w:szCs w:val="24"/>
        </w:rPr>
        <w:t xml:space="preserve"> including</w:t>
      </w:r>
      <w:r w:rsidR="00A208A1" w:rsidRPr="00590AFC">
        <w:rPr>
          <w:rFonts w:ascii="Cambria" w:hAnsi="Cambria"/>
          <w:sz w:val="24"/>
          <w:szCs w:val="24"/>
        </w:rPr>
        <w:t xml:space="preserve"> a wide range of companion animals </w:t>
      </w:r>
      <w:r w:rsidR="00A208A1">
        <w:rPr>
          <w:rFonts w:ascii="Cambria" w:hAnsi="Cambria"/>
          <w:sz w:val="24"/>
          <w:szCs w:val="24"/>
        </w:rPr>
        <w:t xml:space="preserve">(e.g., </w:t>
      </w:r>
      <w:r w:rsidR="00A208A1" w:rsidRPr="00590AFC">
        <w:rPr>
          <w:rFonts w:ascii="Cambria" w:hAnsi="Cambria"/>
          <w:sz w:val="24"/>
          <w:szCs w:val="24"/>
        </w:rPr>
        <w:t>cats,</w:t>
      </w:r>
      <w:r w:rsidR="00A208A1">
        <w:rPr>
          <w:rFonts w:ascii="Cambria" w:hAnsi="Cambria"/>
          <w:sz w:val="24"/>
          <w:szCs w:val="24"/>
        </w:rPr>
        <w:t xml:space="preserve"> </w:t>
      </w:r>
      <w:r w:rsidR="00A208A1" w:rsidRPr="00590AFC">
        <w:rPr>
          <w:rFonts w:ascii="Cambria" w:hAnsi="Cambria"/>
          <w:sz w:val="24"/>
          <w:szCs w:val="24"/>
        </w:rPr>
        <w:t xml:space="preserve">dogs, rabbits, ferrets, birds, </w:t>
      </w:r>
      <w:r w:rsidR="00A208A1">
        <w:rPr>
          <w:rFonts w:ascii="Cambria" w:hAnsi="Cambria"/>
          <w:sz w:val="24"/>
          <w:szCs w:val="24"/>
        </w:rPr>
        <w:t xml:space="preserve">potbellied pigs, </w:t>
      </w:r>
      <w:r w:rsidR="00A208A1" w:rsidRPr="00590AFC">
        <w:rPr>
          <w:rFonts w:ascii="Cambria" w:hAnsi="Cambria"/>
          <w:sz w:val="24"/>
          <w:szCs w:val="24"/>
        </w:rPr>
        <w:t>and guinea pigs</w:t>
      </w:r>
      <w:r w:rsidR="00A208A1">
        <w:rPr>
          <w:rFonts w:ascii="Cambria" w:hAnsi="Cambria"/>
          <w:sz w:val="24"/>
          <w:szCs w:val="24"/>
        </w:rPr>
        <w:t>),</w:t>
      </w:r>
      <w:r w:rsidR="00A208A1" w:rsidRPr="00590AFC">
        <w:rPr>
          <w:rFonts w:ascii="Cambria" w:hAnsi="Cambria"/>
          <w:sz w:val="24"/>
          <w:szCs w:val="24"/>
        </w:rPr>
        <w:t xml:space="preserve"> farm animals</w:t>
      </w:r>
      <w:r w:rsidR="00281E0E">
        <w:rPr>
          <w:rFonts w:ascii="Cambria" w:hAnsi="Cambria"/>
          <w:sz w:val="24"/>
          <w:szCs w:val="24"/>
        </w:rPr>
        <w:t>,</w:t>
      </w:r>
      <w:r w:rsidR="00A208A1" w:rsidRPr="00590AFC">
        <w:rPr>
          <w:rFonts w:ascii="Cambria" w:hAnsi="Cambria"/>
          <w:sz w:val="24"/>
          <w:szCs w:val="24"/>
        </w:rPr>
        <w:t xml:space="preserve"> exotic</w:t>
      </w:r>
      <w:r w:rsidR="00A208A1">
        <w:rPr>
          <w:rFonts w:ascii="Cambria" w:hAnsi="Cambria"/>
          <w:sz w:val="24"/>
          <w:szCs w:val="24"/>
        </w:rPr>
        <w:t xml:space="preserve"> </w:t>
      </w:r>
      <w:r w:rsidR="00A208A1" w:rsidRPr="00590AFC">
        <w:rPr>
          <w:rFonts w:ascii="Cambria" w:hAnsi="Cambria"/>
          <w:sz w:val="24"/>
          <w:szCs w:val="24"/>
        </w:rPr>
        <w:t xml:space="preserve">and sometimes dangerous wildlife </w:t>
      </w:r>
      <w:r w:rsidR="005256FD">
        <w:rPr>
          <w:rFonts w:ascii="Cambria" w:hAnsi="Cambria"/>
          <w:sz w:val="24"/>
          <w:szCs w:val="24"/>
        </w:rPr>
        <w:t>(</w:t>
      </w:r>
      <w:r w:rsidR="00A208A1" w:rsidRPr="00590AFC">
        <w:rPr>
          <w:rFonts w:ascii="Cambria" w:hAnsi="Cambria"/>
          <w:sz w:val="24"/>
          <w:szCs w:val="24"/>
        </w:rPr>
        <w:t>whose special handling</w:t>
      </w:r>
      <w:r w:rsidR="00A208A1">
        <w:rPr>
          <w:rFonts w:ascii="Cambria" w:hAnsi="Cambria"/>
          <w:sz w:val="24"/>
          <w:szCs w:val="24"/>
        </w:rPr>
        <w:t xml:space="preserve"> </w:t>
      </w:r>
      <w:r w:rsidR="00A208A1" w:rsidRPr="00590AFC">
        <w:rPr>
          <w:rFonts w:ascii="Cambria" w:hAnsi="Cambria"/>
          <w:sz w:val="24"/>
          <w:szCs w:val="24"/>
        </w:rPr>
        <w:t>requirements compound costs for shelters charged with their care</w:t>
      </w:r>
      <w:r w:rsidR="005256FD">
        <w:rPr>
          <w:rFonts w:ascii="Cambria" w:hAnsi="Cambria"/>
          <w:sz w:val="24"/>
          <w:szCs w:val="24"/>
        </w:rPr>
        <w:t>)</w:t>
      </w:r>
      <w:r w:rsidR="00A208A1">
        <w:rPr>
          <w:rFonts w:ascii="Cambria" w:hAnsi="Cambria"/>
          <w:sz w:val="24"/>
          <w:szCs w:val="24"/>
        </w:rPr>
        <w:t xml:space="preserve"> </w:t>
      </w:r>
      <w:r w:rsidR="00281E0E">
        <w:rPr>
          <w:rFonts w:ascii="Cambria" w:hAnsi="Cambria"/>
          <w:sz w:val="24"/>
          <w:szCs w:val="24"/>
        </w:rPr>
        <w:t>and</w:t>
      </w:r>
      <w:r w:rsidR="00A208A1">
        <w:rPr>
          <w:rFonts w:ascii="Cambria" w:hAnsi="Cambria"/>
          <w:sz w:val="24"/>
          <w:szCs w:val="24"/>
        </w:rPr>
        <w:t xml:space="preserve"> </w:t>
      </w:r>
      <w:r w:rsidR="00A208A1" w:rsidRPr="00F637BE">
        <w:rPr>
          <w:rFonts w:ascii="Cambria" w:hAnsi="Cambria"/>
          <w:sz w:val="24"/>
          <w:szCs w:val="24"/>
        </w:rPr>
        <w:t xml:space="preserve">miniature ponies, deer, various species of fowl, and spitting llamas. </w:t>
      </w:r>
      <w:r w:rsidR="00A208A1">
        <w:rPr>
          <w:rFonts w:ascii="Cambria" w:hAnsi="Cambria"/>
          <w:sz w:val="24"/>
          <w:szCs w:val="24"/>
        </w:rPr>
        <w:t>S</w:t>
      </w:r>
      <w:r w:rsidR="00A208A1" w:rsidRPr="00F637BE">
        <w:rPr>
          <w:rFonts w:ascii="Cambria" w:hAnsi="Cambria"/>
          <w:sz w:val="24"/>
          <w:szCs w:val="24"/>
        </w:rPr>
        <w:t xml:space="preserve">tudies </w:t>
      </w:r>
      <w:r w:rsidR="00A208A1">
        <w:rPr>
          <w:rFonts w:ascii="Cambria" w:hAnsi="Cambria"/>
          <w:sz w:val="24"/>
          <w:szCs w:val="24"/>
        </w:rPr>
        <w:t xml:space="preserve">conducted by HARC </w:t>
      </w:r>
      <w:r w:rsidR="00A208A1" w:rsidRPr="00F637BE">
        <w:rPr>
          <w:rFonts w:ascii="Cambria" w:hAnsi="Cambria"/>
          <w:sz w:val="24"/>
          <w:szCs w:val="24"/>
        </w:rPr>
        <w:t xml:space="preserve">show that </w:t>
      </w:r>
      <w:r w:rsidR="00A208A1">
        <w:rPr>
          <w:rFonts w:ascii="Cambria" w:hAnsi="Cambria"/>
          <w:sz w:val="24"/>
          <w:szCs w:val="24"/>
        </w:rPr>
        <w:t xml:space="preserve">most </w:t>
      </w:r>
      <w:r w:rsidR="00403F9A">
        <w:rPr>
          <w:rFonts w:ascii="Cambria" w:hAnsi="Cambria"/>
          <w:sz w:val="24"/>
          <w:szCs w:val="24"/>
        </w:rPr>
        <w:t xml:space="preserve">people who hoard </w:t>
      </w:r>
      <w:r w:rsidR="005256FD">
        <w:rPr>
          <w:rFonts w:ascii="Cambria" w:hAnsi="Cambria"/>
          <w:sz w:val="24"/>
          <w:szCs w:val="24"/>
        </w:rPr>
        <w:t>animal</w:t>
      </w:r>
      <w:r w:rsidR="00A208A1" w:rsidRPr="00F637BE">
        <w:rPr>
          <w:rFonts w:ascii="Cambria" w:hAnsi="Cambria"/>
          <w:sz w:val="24"/>
          <w:szCs w:val="24"/>
        </w:rPr>
        <w:t>s</w:t>
      </w:r>
      <w:r w:rsidR="00A208A1">
        <w:rPr>
          <w:rFonts w:ascii="Cambria" w:hAnsi="Cambria"/>
          <w:sz w:val="24"/>
          <w:szCs w:val="24"/>
        </w:rPr>
        <w:t xml:space="preserve"> </w:t>
      </w:r>
      <w:r w:rsidR="00A208A1" w:rsidRPr="00F637BE">
        <w:rPr>
          <w:rFonts w:ascii="Cambria" w:hAnsi="Cambria"/>
          <w:sz w:val="24"/>
          <w:szCs w:val="24"/>
        </w:rPr>
        <w:t>tend to concentrate on one species</w:t>
      </w:r>
      <w:r w:rsidR="00A208A1">
        <w:rPr>
          <w:rFonts w:ascii="Cambria" w:hAnsi="Cambria"/>
          <w:sz w:val="24"/>
          <w:szCs w:val="24"/>
        </w:rPr>
        <w:t>, although i</w:t>
      </w:r>
      <w:r w:rsidR="00A208A1" w:rsidRPr="00F637BE">
        <w:rPr>
          <w:rFonts w:ascii="Cambria" w:hAnsi="Cambria"/>
          <w:sz w:val="24"/>
          <w:szCs w:val="24"/>
        </w:rPr>
        <w:t>t is not</w:t>
      </w:r>
      <w:r w:rsidR="00A208A1">
        <w:rPr>
          <w:rFonts w:ascii="Cambria" w:hAnsi="Cambria"/>
          <w:sz w:val="24"/>
          <w:szCs w:val="24"/>
        </w:rPr>
        <w:t xml:space="preserve"> </w:t>
      </w:r>
      <w:r w:rsidR="00A208A1" w:rsidRPr="00F637BE">
        <w:rPr>
          <w:rFonts w:ascii="Cambria" w:hAnsi="Cambria"/>
          <w:sz w:val="24"/>
          <w:szCs w:val="24"/>
        </w:rPr>
        <w:t>uncommon for multiple species to be present in an isolated hoarding</w:t>
      </w:r>
      <w:r w:rsidR="00A208A1">
        <w:rPr>
          <w:rFonts w:ascii="Cambria" w:hAnsi="Cambria"/>
          <w:sz w:val="24"/>
          <w:szCs w:val="24"/>
        </w:rPr>
        <w:t xml:space="preserve"> </w:t>
      </w:r>
      <w:r w:rsidR="00A208A1" w:rsidRPr="00F637BE">
        <w:rPr>
          <w:rFonts w:ascii="Cambria" w:hAnsi="Cambria"/>
          <w:sz w:val="24"/>
          <w:szCs w:val="24"/>
        </w:rPr>
        <w:t>case</w:t>
      </w:r>
      <w:r w:rsidR="00A208A1">
        <w:rPr>
          <w:rFonts w:ascii="Cambria" w:hAnsi="Cambria"/>
          <w:sz w:val="24"/>
          <w:szCs w:val="24"/>
        </w:rPr>
        <w:t>.</w:t>
      </w:r>
      <w:r w:rsidR="00A208A1" w:rsidRPr="00F637BE">
        <w:rPr>
          <w:rFonts w:ascii="Cambria" w:hAnsi="Cambria"/>
          <w:sz w:val="24"/>
          <w:szCs w:val="24"/>
        </w:rPr>
        <w:t xml:space="preserve"> </w:t>
      </w:r>
      <w:r w:rsidR="00A208A1">
        <w:rPr>
          <w:rFonts w:ascii="Cambria" w:hAnsi="Cambria"/>
          <w:sz w:val="24"/>
          <w:szCs w:val="24"/>
        </w:rPr>
        <w:t>S</w:t>
      </w:r>
      <w:r w:rsidR="00A208A1" w:rsidRPr="00F637BE">
        <w:rPr>
          <w:rFonts w:ascii="Cambria" w:hAnsi="Cambria"/>
          <w:sz w:val="24"/>
          <w:szCs w:val="24"/>
        </w:rPr>
        <w:t xml:space="preserve">tudies </w:t>
      </w:r>
      <w:r w:rsidR="00A208A1">
        <w:rPr>
          <w:rFonts w:ascii="Cambria" w:hAnsi="Cambria"/>
          <w:sz w:val="24"/>
          <w:szCs w:val="24"/>
        </w:rPr>
        <w:t xml:space="preserve">also </w:t>
      </w:r>
      <w:r w:rsidR="00A208A1" w:rsidRPr="00F637BE">
        <w:rPr>
          <w:rFonts w:ascii="Cambria" w:hAnsi="Cambria"/>
          <w:sz w:val="24"/>
          <w:szCs w:val="24"/>
        </w:rPr>
        <w:t>reveal that the</w:t>
      </w:r>
      <w:r w:rsidR="00A208A1">
        <w:rPr>
          <w:rFonts w:ascii="Cambria" w:hAnsi="Cambria"/>
          <w:sz w:val="24"/>
          <w:szCs w:val="24"/>
        </w:rPr>
        <w:t xml:space="preserve"> </w:t>
      </w:r>
      <w:r w:rsidR="00A208A1" w:rsidRPr="00F637BE">
        <w:rPr>
          <w:rFonts w:ascii="Cambria" w:hAnsi="Cambria"/>
          <w:sz w:val="24"/>
          <w:szCs w:val="24"/>
        </w:rPr>
        <w:t xml:space="preserve">majority of </w:t>
      </w:r>
      <w:r w:rsidR="005256FD">
        <w:rPr>
          <w:rFonts w:ascii="Cambria" w:hAnsi="Cambria"/>
          <w:sz w:val="24"/>
          <w:szCs w:val="24"/>
        </w:rPr>
        <w:t xml:space="preserve">people who </w:t>
      </w:r>
      <w:r w:rsidR="00A208A1" w:rsidRPr="00F637BE">
        <w:rPr>
          <w:rFonts w:ascii="Cambria" w:hAnsi="Cambria"/>
          <w:sz w:val="24"/>
          <w:szCs w:val="24"/>
        </w:rPr>
        <w:t xml:space="preserve">hoard cats </w:t>
      </w:r>
      <w:r w:rsidR="005256FD">
        <w:rPr>
          <w:rFonts w:ascii="Cambria" w:hAnsi="Cambria"/>
          <w:sz w:val="24"/>
          <w:szCs w:val="24"/>
        </w:rPr>
        <w:t>are women</w:t>
      </w:r>
      <w:r w:rsidR="00A208A1" w:rsidRPr="00F637BE">
        <w:rPr>
          <w:rFonts w:ascii="Cambria" w:hAnsi="Cambria"/>
          <w:sz w:val="24"/>
          <w:szCs w:val="24"/>
        </w:rPr>
        <w:t xml:space="preserve"> </w:t>
      </w:r>
      <w:r w:rsidR="00A208A1">
        <w:rPr>
          <w:rFonts w:ascii="Cambria" w:hAnsi="Cambria"/>
          <w:sz w:val="24"/>
          <w:szCs w:val="24"/>
        </w:rPr>
        <w:t xml:space="preserve">while </w:t>
      </w:r>
      <w:r w:rsidR="00A208A1" w:rsidRPr="00F637BE">
        <w:rPr>
          <w:rFonts w:ascii="Cambria" w:hAnsi="Cambria"/>
          <w:sz w:val="24"/>
          <w:szCs w:val="24"/>
        </w:rPr>
        <w:t xml:space="preserve">more men </w:t>
      </w:r>
      <w:r w:rsidR="005256FD">
        <w:rPr>
          <w:rFonts w:ascii="Cambria" w:hAnsi="Cambria"/>
          <w:sz w:val="24"/>
          <w:szCs w:val="24"/>
        </w:rPr>
        <w:t>th</w:t>
      </w:r>
      <w:r w:rsidR="00DD4376">
        <w:rPr>
          <w:rFonts w:ascii="Cambria" w:hAnsi="Cambria"/>
          <w:sz w:val="24"/>
          <w:szCs w:val="24"/>
        </w:rPr>
        <w:t>a</w:t>
      </w:r>
      <w:r w:rsidR="005256FD">
        <w:rPr>
          <w:rFonts w:ascii="Cambria" w:hAnsi="Cambria"/>
          <w:sz w:val="24"/>
          <w:szCs w:val="24"/>
        </w:rPr>
        <w:t xml:space="preserve">n women </w:t>
      </w:r>
      <w:r w:rsidR="00A208A1" w:rsidRPr="00F637BE">
        <w:rPr>
          <w:rFonts w:ascii="Cambria" w:hAnsi="Cambria"/>
          <w:sz w:val="24"/>
          <w:szCs w:val="24"/>
        </w:rPr>
        <w:t>hoard dogs</w:t>
      </w:r>
      <w:r w:rsidR="00A208A1">
        <w:rPr>
          <w:rFonts w:ascii="Cambria" w:hAnsi="Cambria"/>
          <w:sz w:val="24"/>
          <w:szCs w:val="24"/>
        </w:rPr>
        <w:t xml:space="preserve">. </w:t>
      </w:r>
    </w:p>
    <w:p w:rsidR="00A208A1" w:rsidRPr="00C73444" w:rsidRDefault="00A208A1" w:rsidP="00A208A1">
      <w:pPr>
        <w:spacing w:before="120" w:after="120"/>
        <w:jc w:val="both"/>
        <w:rPr>
          <w:rFonts w:ascii="Cambria" w:hAnsi="Cambria"/>
          <w:sz w:val="24"/>
          <w:szCs w:val="24"/>
        </w:rPr>
      </w:pPr>
      <w:r>
        <w:rPr>
          <w:rFonts w:ascii="Cambria" w:hAnsi="Cambria"/>
          <w:sz w:val="24"/>
          <w:szCs w:val="24"/>
        </w:rPr>
        <w:t>The</w:t>
      </w:r>
      <w:r w:rsidRPr="00F637BE">
        <w:rPr>
          <w:rFonts w:ascii="Cambria" w:hAnsi="Cambria"/>
          <w:sz w:val="24"/>
          <w:szCs w:val="24"/>
        </w:rPr>
        <w:t xml:space="preserve"> hoarding of</w:t>
      </w:r>
      <w:r>
        <w:rPr>
          <w:rFonts w:ascii="Cambria" w:hAnsi="Cambria"/>
          <w:sz w:val="24"/>
          <w:szCs w:val="24"/>
        </w:rPr>
        <w:t xml:space="preserve"> </w:t>
      </w:r>
      <w:r w:rsidRPr="00F637BE">
        <w:rPr>
          <w:rFonts w:ascii="Cambria" w:hAnsi="Cambria"/>
          <w:sz w:val="24"/>
          <w:szCs w:val="24"/>
        </w:rPr>
        <w:t>cats is very common</w:t>
      </w:r>
      <w:r>
        <w:rPr>
          <w:rFonts w:ascii="Cambria" w:hAnsi="Cambria"/>
          <w:sz w:val="24"/>
          <w:szCs w:val="24"/>
        </w:rPr>
        <w:t>. It is postulated that</w:t>
      </w:r>
      <w:r w:rsidRPr="00F637BE">
        <w:rPr>
          <w:rFonts w:ascii="Cambria" w:hAnsi="Cambria"/>
          <w:sz w:val="24"/>
          <w:szCs w:val="24"/>
        </w:rPr>
        <w:t xml:space="preserve"> the availability and ease of concealment </w:t>
      </w:r>
      <w:r>
        <w:rPr>
          <w:rFonts w:ascii="Cambria" w:hAnsi="Cambria"/>
          <w:sz w:val="24"/>
          <w:szCs w:val="24"/>
        </w:rPr>
        <w:t xml:space="preserve">may </w:t>
      </w:r>
      <w:r w:rsidRPr="00F637BE">
        <w:rPr>
          <w:rFonts w:ascii="Cambria" w:hAnsi="Cambria"/>
          <w:sz w:val="24"/>
          <w:szCs w:val="24"/>
        </w:rPr>
        <w:t>explain the high frequency of cat hoarding</w:t>
      </w:r>
      <w:r>
        <w:rPr>
          <w:rFonts w:ascii="Cambria" w:hAnsi="Cambria"/>
          <w:sz w:val="24"/>
          <w:szCs w:val="24"/>
        </w:rPr>
        <w:t xml:space="preserve"> </w:t>
      </w:r>
      <w:r w:rsidR="00AD45F3">
        <w:rPr>
          <w:rFonts w:ascii="Cambria" w:hAnsi="Cambria"/>
          <w:sz w:val="24"/>
          <w:szCs w:val="24"/>
        </w:rPr>
        <w:t xml:space="preserve">in </w:t>
      </w:r>
      <w:r w:rsidRPr="00F637BE">
        <w:rPr>
          <w:rFonts w:ascii="Cambria" w:hAnsi="Cambria"/>
          <w:sz w:val="24"/>
          <w:szCs w:val="24"/>
        </w:rPr>
        <w:t>compar</w:t>
      </w:r>
      <w:r w:rsidR="00AD45F3">
        <w:rPr>
          <w:rFonts w:ascii="Cambria" w:hAnsi="Cambria"/>
          <w:sz w:val="24"/>
          <w:szCs w:val="24"/>
        </w:rPr>
        <w:t>ison to</w:t>
      </w:r>
      <w:r w:rsidRPr="00F637BE">
        <w:rPr>
          <w:rFonts w:ascii="Cambria" w:hAnsi="Cambria"/>
          <w:sz w:val="24"/>
          <w:szCs w:val="24"/>
        </w:rPr>
        <w:t xml:space="preserve"> some other species. </w:t>
      </w:r>
      <w:r w:rsidR="00003F98">
        <w:rPr>
          <w:rFonts w:ascii="Cambria" w:hAnsi="Cambria"/>
          <w:sz w:val="24"/>
          <w:szCs w:val="24"/>
        </w:rPr>
        <w:t>Also, t</w:t>
      </w:r>
      <w:r>
        <w:rPr>
          <w:rFonts w:ascii="Cambria" w:hAnsi="Cambria"/>
          <w:sz w:val="24"/>
          <w:szCs w:val="24"/>
        </w:rPr>
        <w:t>he</w:t>
      </w:r>
      <w:r w:rsidRPr="00F637BE">
        <w:rPr>
          <w:rFonts w:ascii="Cambria" w:hAnsi="Cambria"/>
          <w:sz w:val="24"/>
          <w:szCs w:val="24"/>
        </w:rPr>
        <w:t xml:space="preserve"> “crazy cat lady” label is</w:t>
      </w:r>
      <w:r>
        <w:rPr>
          <w:rFonts w:ascii="Cambria" w:hAnsi="Cambria"/>
          <w:sz w:val="24"/>
          <w:szCs w:val="24"/>
        </w:rPr>
        <w:t xml:space="preserve"> </w:t>
      </w:r>
      <w:r w:rsidR="00003F98">
        <w:rPr>
          <w:rFonts w:ascii="Cambria" w:hAnsi="Cambria"/>
          <w:sz w:val="24"/>
          <w:szCs w:val="24"/>
        </w:rPr>
        <w:t xml:space="preserve">actually </w:t>
      </w:r>
      <w:r w:rsidRPr="00F637BE">
        <w:rPr>
          <w:rFonts w:ascii="Cambria" w:hAnsi="Cambria"/>
          <w:sz w:val="24"/>
          <w:szCs w:val="24"/>
        </w:rPr>
        <w:t>inaccurate and decep</w:t>
      </w:r>
      <w:r>
        <w:rPr>
          <w:rFonts w:ascii="Cambria" w:hAnsi="Cambria"/>
          <w:sz w:val="24"/>
          <w:szCs w:val="24"/>
        </w:rPr>
        <w:t>tive</w:t>
      </w:r>
      <w:r w:rsidRPr="00F637BE">
        <w:rPr>
          <w:rFonts w:ascii="Cambria" w:hAnsi="Cambria"/>
          <w:sz w:val="24"/>
          <w:szCs w:val="24"/>
        </w:rPr>
        <w:t xml:space="preserve"> because</w:t>
      </w:r>
      <w:r w:rsidR="0085523D">
        <w:rPr>
          <w:rFonts w:ascii="Cambria" w:hAnsi="Cambria"/>
          <w:sz w:val="24"/>
          <w:szCs w:val="24"/>
        </w:rPr>
        <w:t xml:space="preserve"> people who hoard</w:t>
      </w:r>
      <w:r w:rsidRPr="00F637BE">
        <w:rPr>
          <w:rFonts w:ascii="Cambria" w:hAnsi="Cambria"/>
          <w:sz w:val="24"/>
          <w:szCs w:val="24"/>
        </w:rPr>
        <w:t xml:space="preserve"> animals </w:t>
      </w:r>
      <w:r>
        <w:rPr>
          <w:rFonts w:ascii="Cambria" w:hAnsi="Cambria"/>
          <w:sz w:val="24"/>
          <w:szCs w:val="24"/>
        </w:rPr>
        <w:t>have been shown to</w:t>
      </w:r>
      <w:r w:rsidRPr="00F637BE">
        <w:rPr>
          <w:rFonts w:ascii="Cambria" w:hAnsi="Cambria"/>
          <w:sz w:val="24"/>
          <w:szCs w:val="24"/>
        </w:rPr>
        <w:t xml:space="preserve"> function</w:t>
      </w:r>
      <w:r>
        <w:rPr>
          <w:rFonts w:ascii="Cambria" w:hAnsi="Cambria"/>
          <w:sz w:val="24"/>
          <w:szCs w:val="24"/>
        </w:rPr>
        <w:t xml:space="preserve"> </w:t>
      </w:r>
      <w:r w:rsidRPr="00F637BE">
        <w:rPr>
          <w:rFonts w:ascii="Cambria" w:hAnsi="Cambria"/>
          <w:sz w:val="24"/>
          <w:szCs w:val="24"/>
        </w:rPr>
        <w:t>well in other aspects of their lives and are</w:t>
      </w:r>
      <w:r w:rsidR="002E6F65">
        <w:rPr>
          <w:rFonts w:ascii="Cambria" w:hAnsi="Cambria"/>
          <w:sz w:val="24"/>
          <w:szCs w:val="24"/>
        </w:rPr>
        <w:t xml:space="preserve"> often </w:t>
      </w:r>
      <w:r w:rsidRPr="00F637BE">
        <w:rPr>
          <w:rFonts w:ascii="Cambria" w:hAnsi="Cambria"/>
          <w:sz w:val="24"/>
          <w:szCs w:val="24"/>
        </w:rPr>
        <w:t>described as high achievers</w:t>
      </w:r>
      <w:r>
        <w:rPr>
          <w:rFonts w:ascii="Cambria" w:hAnsi="Cambria"/>
          <w:sz w:val="24"/>
          <w:szCs w:val="24"/>
        </w:rPr>
        <w:t xml:space="preserve"> </w:t>
      </w:r>
      <w:r w:rsidRPr="00F637BE">
        <w:rPr>
          <w:rFonts w:ascii="Cambria" w:hAnsi="Cambria"/>
          <w:sz w:val="24"/>
          <w:szCs w:val="24"/>
        </w:rPr>
        <w:t xml:space="preserve">and intelligent. </w:t>
      </w:r>
      <w:r w:rsidR="00003F98">
        <w:rPr>
          <w:rFonts w:ascii="Cambria" w:hAnsi="Cambria"/>
          <w:sz w:val="24"/>
          <w:szCs w:val="24"/>
        </w:rPr>
        <w:t>In fact, t</w:t>
      </w:r>
      <w:r w:rsidRPr="00F637BE">
        <w:rPr>
          <w:rFonts w:ascii="Cambria" w:hAnsi="Cambria"/>
          <w:sz w:val="24"/>
          <w:szCs w:val="24"/>
        </w:rPr>
        <w:t xml:space="preserve">his high level of intelligence is </w:t>
      </w:r>
      <w:r>
        <w:rPr>
          <w:rFonts w:ascii="Cambria" w:hAnsi="Cambria"/>
          <w:sz w:val="24"/>
          <w:szCs w:val="24"/>
        </w:rPr>
        <w:t xml:space="preserve">of </w:t>
      </w:r>
      <w:r w:rsidRPr="00F637BE">
        <w:rPr>
          <w:rFonts w:ascii="Cambria" w:hAnsi="Cambria"/>
          <w:sz w:val="24"/>
          <w:szCs w:val="24"/>
        </w:rPr>
        <w:t>particular significan</w:t>
      </w:r>
      <w:r>
        <w:rPr>
          <w:rFonts w:ascii="Cambria" w:hAnsi="Cambria"/>
          <w:sz w:val="24"/>
          <w:szCs w:val="24"/>
        </w:rPr>
        <w:t xml:space="preserve">ce </w:t>
      </w:r>
      <w:r w:rsidR="002E6F65">
        <w:rPr>
          <w:rFonts w:ascii="Cambria" w:hAnsi="Cambria"/>
          <w:sz w:val="24"/>
          <w:szCs w:val="24"/>
        </w:rPr>
        <w:t>because it can</w:t>
      </w:r>
      <w:r w:rsidRPr="00F637BE">
        <w:rPr>
          <w:rFonts w:ascii="Cambria" w:hAnsi="Cambria"/>
          <w:sz w:val="24"/>
          <w:szCs w:val="24"/>
        </w:rPr>
        <w:t xml:space="preserve"> enable </w:t>
      </w:r>
      <w:r>
        <w:rPr>
          <w:rFonts w:ascii="Cambria" w:hAnsi="Cambria"/>
          <w:sz w:val="24"/>
          <w:szCs w:val="24"/>
        </w:rPr>
        <w:t xml:space="preserve">an </w:t>
      </w:r>
      <w:r w:rsidR="002E6F65">
        <w:rPr>
          <w:rFonts w:ascii="Cambria" w:hAnsi="Cambria"/>
          <w:sz w:val="24"/>
          <w:szCs w:val="24"/>
        </w:rPr>
        <w:t>animal hoarder</w:t>
      </w:r>
      <w:r w:rsidRPr="00F637BE">
        <w:rPr>
          <w:rFonts w:ascii="Cambria" w:hAnsi="Cambria"/>
          <w:sz w:val="24"/>
          <w:szCs w:val="24"/>
        </w:rPr>
        <w:t xml:space="preserve"> to manipulate donors and animal humane</w:t>
      </w:r>
      <w:r>
        <w:rPr>
          <w:rFonts w:ascii="Cambria" w:hAnsi="Cambria"/>
          <w:sz w:val="24"/>
          <w:szCs w:val="24"/>
        </w:rPr>
        <w:t xml:space="preserve"> </w:t>
      </w:r>
      <w:r w:rsidRPr="00F637BE">
        <w:rPr>
          <w:rFonts w:ascii="Cambria" w:hAnsi="Cambria"/>
          <w:sz w:val="24"/>
          <w:szCs w:val="24"/>
        </w:rPr>
        <w:t>organizations as well as seasoned judges and prosecutors</w:t>
      </w:r>
      <w:r>
        <w:rPr>
          <w:rFonts w:ascii="Cambria" w:hAnsi="Cambria"/>
          <w:sz w:val="24"/>
          <w:szCs w:val="24"/>
        </w:rPr>
        <w:t>.</w:t>
      </w:r>
    </w:p>
    <w:p w:rsidR="00A208A1" w:rsidRDefault="00A208A1" w:rsidP="00A208A1">
      <w:pPr>
        <w:spacing w:before="120" w:after="120"/>
        <w:jc w:val="both"/>
        <w:rPr>
          <w:rFonts w:ascii="Cambria" w:hAnsi="Cambria"/>
          <w:sz w:val="24"/>
          <w:szCs w:val="24"/>
        </w:rPr>
      </w:pPr>
      <w:r w:rsidRPr="003A7789">
        <w:rPr>
          <w:rFonts w:ascii="Cambria" w:hAnsi="Cambria"/>
          <w:sz w:val="24"/>
          <w:szCs w:val="24"/>
        </w:rPr>
        <w:t xml:space="preserve">In addition to issues </w:t>
      </w:r>
      <w:r w:rsidR="002E6F65">
        <w:rPr>
          <w:rFonts w:ascii="Cambria" w:hAnsi="Cambria"/>
          <w:sz w:val="24"/>
          <w:szCs w:val="24"/>
        </w:rPr>
        <w:t>regarding</w:t>
      </w:r>
      <w:r w:rsidRPr="003A7789">
        <w:rPr>
          <w:rFonts w:ascii="Cambria" w:hAnsi="Cambria"/>
          <w:sz w:val="24"/>
          <w:szCs w:val="24"/>
        </w:rPr>
        <w:t xml:space="preserve"> the welfare of the animals involved</w:t>
      </w:r>
      <w:r w:rsidR="002E6F65">
        <w:rPr>
          <w:rFonts w:ascii="Cambria" w:hAnsi="Cambria"/>
          <w:sz w:val="24"/>
          <w:szCs w:val="24"/>
        </w:rPr>
        <w:t xml:space="preserve"> in a hoarding situation</w:t>
      </w:r>
      <w:r>
        <w:rPr>
          <w:rFonts w:ascii="Cambria" w:hAnsi="Cambria"/>
          <w:sz w:val="24"/>
          <w:szCs w:val="24"/>
        </w:rPr>
        <w:t xml:space="preserve"> (e.g.,</w:t>
      </w:r>
      <w:r w:rsidR="00E40440">
        <w:rPr>
          <w:rFonts w:ascii="Cambria" w:hAnsi="Cambria"/>
          <w:sz w:val="24"/>
          <w:szCs w:val="24"/>
        </w:rPr>
        <w:t xml:space="preserve"> </w:t>
      </w:r>
      <w:r>
        <w:rPr>
          <w:rFonts w:ascii="Cambria" w:hAnsi="Cambria"/>
          <w:sz w:val="24"/>
          <w:szCs w:val="24"/>
        </w:rPr>
        <w:t xml:space="preserve">starvation, illness and death), </w:t>
      </w:r>
      <w:r w:rsidRPr="003A7789">
        <w:rPr>
          <w:rFonts w:ascii="Cambria" w:hAnsi="Cambria"/>
          <w:sz w:val="24"/>
          <w:szCs w:val="24"/>
        </w:rPr>
        <w:t>there are also health and safety</w:t>
      </w:r>
      <w:r>
        <w:rPr>
          <w:rFonts w:ascii="Cambria" w:hAnsi="Cambria"/>
          <w:sz w:val="24"/>
          <w:szCs w:val="24"/>
        </w:rPr>
        <w:t xml:space="preserve"> </w:t>
      </w:r>
      <w:r w:rsidRPr="003A7789">
        <w:rPr>
          <w:rFonts w:ascii="Cambria" w:hAnsi="Cambria"/>
          <w:sz w:val="24"/>
          <w:szCs w:val="24"/>
        </w:rPr>
        <w:t>issues beyond those created by other forms of hoarding for both the</w:t>
      </w:r>
      <w:r w:rsidR="00E40440">
        <w:rPr>
          <w:rFonts w:ascii="Cambria" w:hAnsi="Cambria"/>
          <w:sz w:val="24"/>
          <w:szCs w:val="24"/>
        </w:rPr>
        <w:t xml:space="preserve"> </w:t>
      </w:r>
      <w:r w:rsidR="00003F98">
        <w:rPr>
          <w:rFonts w:ascii="Cambria" w:hAnsi="Cambria"/>
          <w:sz w:val="24"/>
          <w:szCs w:val="24"/>
        </w:rPr>
        <w:t xml:space="preserve">animal </w:t>
      </w:r>
      <w:r w:rsidR="00E40440">
        <w:rPr>
          <w:rFonts w:ascii="Cambria" w:hAnsi="Cambria"/>
          <w:sz w:val="24"/>
          <w:szCs w:val="24"/>
        </w:rPr>
        <w:t>hoarder</w:t>
      </w:r>
      <w:r w:rsidRPr="003A7789">
        <w:rPr>
          <w:rFonts w:ascii="Cambria" w:hAnsi="Cambria"/>
          <w:sz w:val="24"/>
          <w:szCs w:val="24"/>
        </w:rPr>
        <w:t xml:space="preserve"> and anyone</w:t>
      </w:r>
      <w:r>
        <w:rPr>
          <w:rFonts w:ascii="Cambria" w:hAnsi="Cambria"/>
          <w:sz w:val="24"/>
          <w:szCs w:val="24"/>
        </w:rPr>
        <w:t xml:space="preserve"> </w:t>
      </w:r>
      <w:r w:rsidR="00E40440">
        <w:rPr>
          <w:rFonts w:ascii="Cambria" w:hAnsi="Cambria"/>
          <w:sz w:val="24"/>
          <w:szCs w:val="24"/>
        </w:rPr>
        <w:t xml:space="preserve">who </w:t>
      </w:r>
      <w:r w:rsidRPr="003A7789">
        <w:rPr>
          <w:rFonts w:ascii="Cambria" w:hAnsi="Cambria"/>
          <w:sz w:val="24"/>
          <w:szCs w:val="24"/>
        </w:rPr>
        <w:t>visit</w:t>
      </w:r>
      <w:r w:rsidR="00E40440">
        <w:rPr>
          <w:rFonts w:ascii="Cambria" w:hAnsi="Cambria"/>
          <w:sz w:val="24"/>
          <w:szCs w:val="24"/>
        </w:rPr>
        <w:t>s</w:t>
      </w:r>
      <w:r w:rsidRPr="003A7789">
        <w:rPr>
          <w:rFonts w:ascii="Cambria" w:hAnsi="Cambria"/>
          <w:sz w:val="24"/>
          <w:szCs w:val="24"/>
        </w:rPr>
        <w:t xml:space="preserve"> the property</w:t>
      </w:r>
      <w:r w:rsidR="00003F98">
        <w:rPr>
          <w:rFonts w:ascii="Cambria" w:hAnsi="Cambria"/>
          <w:sz w:val="24"/>
          <w:szCs w:val="24"/>
        </w:rPr>
        <w:t xml:space="preserve"> </w:t>
      </w:r>
      <w:r w:rsidR="008E64F0">
        <w:rPr>
          <w:rFonts w:ascii="Cambria" w:hAnsi="Cambria"/>
          <w:sz w:val="24"/>
          <w:szCs w:val="24"/>
        </w:rPr>
        <w:t>including</w:t>
      </w:r>
      <w:r w:rsidR="00DD4376">
        <w:rPr>
          <w:rFonts w:ascii="Cambria" w:hAnsi="Cambria"/>
          <w:sz w:val="24"/>
          <w:szCs w:val="24"/>
        </w:rPr>
        <w:t xml:space="preserve"> self-neglect, neglect of</w:t>
      </w:r>
      <w:r>
        <w:rPr>
          <w:rFonts w:ascii="Cambria" w:hAnsi="Cambria"/>
          <w:sz w:val="24"/>
          <w:szCs w:val="24"/>
        </w:rPr>
        <w:t xml:space="preserve"> others</w:t>
      </w:r>
      <w:r w:rsidR="00DD4376">
        <w:rPr>
          <w:rFonts w:ascii="Cambria" w:hAnsi="Cambria"/>
          <w:sz w:val="24"/>
          <w:szCs w:val="24"/>
        </w:rPr>
        <w:t>,</w:t>
      </w:r>
      <w:r>
        <w:rPr>
          <w:rFonts w:ascii="Cambria" w:hAnsi="Cambria"/>
          <w:sz w:val="24"/>
          <w:szCs w:val="24"/>
        </w:rPr>
        <w:t xml:space="preserve"> </w:t>
      </w:r>
      <w:r w:rsidR="00E40440">
        <w:rPr>
          <w:rFonts w:ascii="Cambria" w:hAnsi="Cambria"/>
          <w:sz w:val="24"/>
          <w:szCs w:val="24"/>
        </w:rPr>
        <w:t xml:space="preserve">and </w:t>
      </w:r>
      <w:r w:rsidR="00003F98">
        <w:rPr>
          <w:rFonts w:ascii="Cambria" w:hAnsi="Cambria"/>
          <w:sz w:val="24"/>
          <w:szCs w:val="24"/>
        </w:rPr>
        <w:t xml:space="preserve">the </w:t>
      </w:r>
      <w:r w:rsidR="00E40440">
        <w:rPr>
          <w:rFonts w:ascii="Cambria" w:hAnsi="Cambria"/>
          <w:sz w:val="24"/>
          <w:szCs w:val="24"/>
        </w:rPr>
        <w:t>destruction of the</w:t>
      </w:r>
      <w:r>
        <w:rPr>
          <w:rFonts w:ascii="Cambria" w:hAnsi="Cambria"/>
          <w:sz w:val="24"/>
          <w:szCs w:val="24"/>
        </w:rPr>
        <w:t xml:space="preserve"> household.</w:t>
      </w:r>
      <w:r w:rsidR="008C5C58" w:rsidRPr="008C5C58">
        <w:rPr>
          <w:rFonts w:ascii="Cambria" w:hAnsi="Cambria"/>
          <w:noProof/>
          <w:sz w:val="24"/>
          <w:szCs w:val="24"/>
        </w:rPr>
        <w:t xml:space="preserve"> </w:t>
      </w:r>
    </w:p>
    <w:p w:rsidR="00A208A1" w:rsidRDefault="007A4930" w:rsidP="00A208A1">
      <w:pPr>
        <w:spacing w:before="120" w:after="120"/>
        <w:jc w:val="both"/>
        <w:rPr>
          <w:rFonts w:ascii="Cambria" w:hAnsi="Cambria"/>
          <w:sz w:val="24"/>
          <w:szCs w:val="24"/>
        </w:rPr>
      </w:pPr>
      <w:r w:rsidRPr="00D208F6">
        <w:rPr>
          <w:rFonts w:ascii="Cambria" w:hAnsi="Cambria"/>
          <w:noProof/>
          <w:sz w:val="24"/>
          <w:szCs w:val="24"/>
        </w:rPr>
        <mc:AlternateContent>
          <mc:Choice Requires="wps">
            <w:drawing>
              <wp:anchor distT="0" distB="0" distL="114300" distR="114300" simplePos="0" relativeHeight="251770880" behindDoc="1" locked="0" layoutInCell="1" allowOverlap="1" wp14:anchorId="77E8E16D" wp14:editId="3C1D0BAF">
                <wp:simplePos x="0" y="0"/>
                <wp:positionH relativeFrom="column">
                  <wp:posOffset>4143375</wp:posOffset>
                </wp:positionH>
                <wp:positionV relativeFrom="paragraph">
                  <wp:posOffset>203200</wp:posOffset>
                </wp:positionV>
                <wp:extent cx="1871980" cy="1403985"/>
                <wp:effectExtent l="38100" t="38100" r="337820" b="323850"/>
                <wp:wrapTight wrapText="bothSides">
                  <wp:wrapPolygon edited="0">
                    <wp:start x="-440" y="-617"/>
                    <wp:lineTo x="-440" y="22217"/>
                    <wp:lineTo x="440" y="24686"/>
                    <wp:lineTo x="1319" y="25920"/>
                    <wp:lineTo x="1539" y="26537"/>
                    <wp:lineTo x="23520" y="26537"/>
                    <wp:lineTo x="23739" y="25920"/>
                    <wp:lineTo x="24619" y="24686"/>
                    <wp:lineTo x="25058" y="20057"/>
                    <wp:lineTo x="25278" y="2777"/>
                    <wp:lineTo x="23300" y="0"/>
                    <wp:lineTo x="21761" y="-617"/>
                    <wp:lineTo x="-440" y="-617"/>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03985"/>
                        </a:xfrm>
                        <a:prstGeom prst="rect">
                          <a:avLst/>
                        </a:prstGeom>
                        <a:solidFill>
                          <a:schemeClr val="bg2">
                            <a:lumMod val="75000"/>
                          </a:schemeClr>
                        </a:solidFill>
                        <a:ln>
                          <a:noFill/>
                          <a:headEnd/>
                          <a:tailEnd/>
                        </a:ln>
                        <a:effectLst>
                          <a:outerShdw blurRad="190500" dist="228600" dir="2700000" algn="ctr">
                            <a:srgbClr val="000000">
                              <a:alpha val="30000"/>
                            </a:srgbClr>
                          </a:outerShdw>
                        </a:effectLst>
                      </wps:spPr>
                      <wps:style>
                        <a:lnRef idx="1">
                          <a:schemeClr val="accent2"/>
                        </a:lnRef>
                        <a:fillRef idx="1003">
                          <a:schemeClr val="lt1"/>
                        </a:fillRef>
                        <a:effectRef idx="1">
                          <a:schemeClr val="accent2"/>
                        </a:effectRef>
                        <a:fontRef idx="minor">
                          <a:schemeClr val="dk1"/>
                        </a:fontRef>
                      </wps:style>
                      <wps:txbx>
                        <w:txbxContent>
                          <w:p w:rsidR="006F3FCF" w:rsidRPr="00776FB5" w:rsidRDefault="006F3FCF" w:rsidP="008C5C58">
                            <w:pPr>
                              <w:jc w:val="right"/>
                              <w:rPr>
                                <w:rFonts w:ascii="Arial Narrow" w:hAnsi="Arial Narrow"/>
                                <w:b/>
                              </w:rPr>
                            </w:pPr>
                            <w:r w:rsidRPr="00776FB5">
                              <w:rPr>
                                <w:rFonts w:ascii="Arial Narrow" w:hAnsi="Arial Narrow"/>
                                <w:b/>
                              </w:rPr>
                              <w:t>Animal hoarding is not necessarily defined by the number of animals in a household</w:t>
                            </w:r>
                            <w:r>
                              <w:rPr>
                                <w:rFonts w:ascii="Arial Narrow" w:hAnsi="Arial Narrow"/>
                                <w:b/>
                              </w:rPr>
                              <w:t>,</w:t>
                            </w:r>
                            <w:r w:rsidRPr="00776FB5">
                              <w:rPr>
                                <w:rFonts w:ascii="Arial Narrow" w:hAnsi="Arial Narrow"/>
                                <w:b/>
                              </w:rPr>
                              <w:t xml:space="preserve"> but rather by the ability to properly care for the animals.</w:t>
                            </w:r>
                          </w:p>
                          <w:p w:rsidR="006F3FCF" w:rsidRPr="00776FB5" w:rsidRDefault="006F3FCF" w:rsidP="008C5C58">
                            <w:pPr>
                              <w:jc w:val="right"/>
                              <w:rPr>
                                <w:rFonts w:ascii="Arial Narrow" w:hAnsi="Arial Narrow"/>
                                <w:sz w:val="18"/>
                                <w:szCs w:val="18"/>
                              </w:rPr>
                            </w:pPr>
                            <w:r>
                              <w:rPr>
                                <w:rFonts w:ascii="Arial Narrow" w:hAnsi="Arial Narrow"/>
                                <w:bCs/>
                                <w:sz w:val="18"/>
                                <w:szCs w:val="18"/>
                              </w:rPr>
                              <w:sym w:font="Symbol" w:char="F02D"/>
                            </w:r>
                            <w:r>
                              <w:rPr>
                                <w:rFonts w:ascii="Arial Narrow" w:hAnsi="Arial Narrow"/>
                                <w:bCs/>
                                <w:sz w:val="18"/>
                                <w:szCs w:val="18"/>
                              </w:rPr>
                              <w:t xml:space="preserve"> </w:t>
                            </w:r>
                            <w:r w:rsidRPr="00776FB5">
                              <w:rPr>
                                <w:rFonts w:ascii="Arial Narrow" w:hAnsi="Arial Narrow"/>
                                <w:bCs/>
                                <w:sz w:val="18"/>
                                <w:szCs w:val="18"/>
                              </w:rPr>
                              <w:t>Hoarding of Animals Research Consortium (HARC)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26.25pt;margin-top:16pt;width:147.4pt;height:110.55pt;z-index:-25154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" fillcolor="#c4bc96 [2414]" stroked="f">
                <v:shadow on="t" color="black" opacity="19660f" offset="4.49014mm,4.49014mm"/>
                <v:textbox style="mso-fit-shape-to-text:t">
                  <w:txbxContent>
                    <w:p w:rsidR="006F3FCF" w:rsidRPr="00776FB5" w:rsidRDefault="006F3FCF" w:rsidP="008C5C58">
                      <w:pPr>
                        <w:jc w:val="right"/>
                        <w:rPr>
                          <w:rFonts w:ascii="Arial Narrow" w:hAnsi="Arial Narrow"/>
                          <w:b/>
                        </w:rPr>
                      </w:pPr>
                      <w:r w:rsidRPr="00776FB5">
                        <w:rPr>
                          <w:rFonts w:ascii="Arial Narrow" w:hAnsi="Arial Narrow"/>
                          <w:b/>
                        </w:rPr>
                        <w:t>Animal hoarding is not necessarily defined by the number of animals in a household</w:t>
                      </w:r>
                      <w:r>
                        <w:rPr>
                          <w:rFonts w:ascii="Arial Narrow" w:hAnsi="Arial Narrow"/>
                          <w:b/>
                        </w:rPr>
                        <w:t>,</w:t>
                      </w:r>
                      <w:r w:rsidRPr="00776FB5">
                        <w:rPr>
                          <w:rFonts w:ascii="Arial Narrow" w:hAnsi="Arial Narrow"/>
                          <w:b/>
                        </w:rPr>
                        <w:t xml:space="preserve"> but rather by the ability to properly care for the animals.</w:t>
                      </w:r>
                    </w:p>
                    <w:p w:rsidR="006F3FCF" w:rsidRPr="00776FB5" w:rsidRDefault="006F3FCF" w:rsidP="008C5C58">
                      <w:pPr>
                        <w:jc w:val="right"/>
                        <w:rPr>
                          <w:rFonts w:ascii="Arial Narrow" w:hAnsi="Arial Narrow"/>
                          <w:sz w:val="18"/>
                          <w:szCs w:val="18"/>
                        </w:rPr>
                      </w:pPr>
                      <w:r>
                        <w:rPr>
                          <w:rFonts w:ascii="Arial Narrow" w:hAnsi="Arial Narrow"/>
                          <w:bCs/>
                          <w:sz w:val="18"/>
                          <w:szCs w:val="18"/>
                        </w:rPr>
                        <w:sym w:font="Symbol" w:char="F02D"/>
                      </w:r>
                      <w:r>
                        <w:rPr>
                          <w:rFonts w:ascii="Arial Narrow" w:hAnsi="Arial Narrow"/>
                          <w:bCs/>
                          <w:sz w:val="18"/>
                          <w:szCs w:val="18"/>
                        </w:rPr>
                        <w:t xml:space="preserve"> </w:t>
                      </w:r>
                      <w:r w:rsidRPr="00776FB5">
                        <w:rPr>
                          <w:rFonts w:ascii="Arial Narrow" w:hAnsi="Arial Narrow"/>
                          <w:bCs/>
                          <w:sz w:val="18"/>
                          <w:szCs w:val="18"/>
                        </w:rPr>
                        <w:t>Hoarding of Animals Research Consortium (HARC)</w:t>
                      </w:r>
                    </w:p>
                  </w:txbxContent>
                </v:textbox>
                <w10:wrap type="tight"/>
              </v:shape>
            </w:pict>
          </mc:Fallback>
        </mc:AlternateContent>
      </w:r>
      <w:r w:rsidR="005531FD">
        <w:rPr>
          <w:rFonts w:ascii="Cambria" w:hAnsi="Cambria"/>
          <w:sz w:val="24"/>
          <w:szCs w:val="24"/>
        </w:rPr>
        <w:t>Although</w:t>
      </w:r>
      <w:r w:rsidR="00A208A1">
        <w:rPr>
          <w:rFonts w:ascii="Cambria" w:hAnsi="Cambria"/>
          <w:sz w:val="24"/>
          <w:szCs w:val="24"/>
        </w:rPr>
        <w:t xml:space="preserve"> significantly less</w:t>
      </w:r>
      <w:r w:rsidR="00A208A1" w:rsidRPr="00434FB0">
        <w:rPr>
          <w:rFonts w:ascii="Cambria" w:hAnsi="Cambria"/>
          <w:sz w:val="24"/>
          <w:szCs w:val="24"/>
        </w:rPr>
        <w:t xml:space="preserve"> research</w:t>
      </w:r>
      <w:r w:rsidR="00A208A1">
        <w:rPr>
          <w:rFonts w:ascii="Cambria" w:hAnsi="Cambria"/>
          <w:sz w:val="24"/>
          <w:szCs w:val="24"/>
        </w:rPr>
        <w:t xml:space="preserve"> has been conducted</w:t>
      </w:r>
      <w:r w:rsidR="00A208A1" w:rsidRPr="00434FB0">
        <w:rPr>
          <w:rFonts w:ascii="Cambria" w:hAnsi="Cambria"/>
          <w:sz w:val="24"/>
          <w:szCs w:val="24"/>
        </w:rPr>
        <w:t xml:space="preserve"> on animal hoarding </w:t>
      </w:r>
      <w:r w:rsidR="00A208A1">
        <w:rPr>
          <w:rFonts w:ascii="Cambria" w:hAnsi="Cambria"/>
          <w:sz w:val="24"/>
          <w:szCs w:val="24"/>
        </w:rPr>
        <w:t xml:space="preserve">in comparison to </w:t>
      </w:r>
      <w:r w:rsidR="00A208A1" w:rsidRPr="00434FB0">
        <w:rPr>
          <w:rFonts w:ascii="Cambria" w:hAnsi="Cambria"/>
          <w:sz w:val="24"/>
          <w:szCs w:val="24"/>
        </w:rPr>
        <w:t xml:space="preserve">object hoarding, </w:t>
      </w:r>
      <w:r w:rsidR="00A208A1">
        <w:rPr>
          <w:rFonts w:ascii="Cambria" w:hAnsi="Cambria"/>
          <w:sz w:val="24"/>
          <w:szCs w:val="24"/>
        </w:rPr>
        <w:t xml:space="preserve">clear-cut </w:t>
      </w:r>
      <w:r w:rsidR="00A208A1" w:rsidRPr="00434FB0">
        <w:rPr>
          <w:rFonts w:ascii="Cambria" w:hAnsi="Cambria"/>
          <w:sz w:val="24"/>
          <w:szCs w:val="24"/>
        </w:rPr>
        <w:t>distinctions between the disord</w:t>
      </w:r>
      <w:r w:rsidR="00A208A1">
        <w:rPr>
          <w:rFonts w:ascii="Cambria" w:hAnsi="Cambria"/>
          <w:sz w:val="24"/>
          <w:szCs w:val="24"/>
        </w:rPr>
        <w:t xml:space="preserve">ers have been identified. One of the most notable is that </w:t>
      </w:r>
      <w:r w:rsidR="00A208A1" w:rsidRPr="00434FB0">
        <w:rPr>
          <w:rFonts w:ascii="Cambria" w:hAnsi="Cambria"/>
          <w:sz w:val="24"/>
          <w:szCs w:val="24"/>
        </w:rPr>
        <w:t>animal hoarding is not defined solely by a large number of animals in the home. For example, breeders may have a large number of animals in the home but provide appropriate care for the animals and humans in the environment</w:t>
      </w:r>
      <w:r w:rsidR="005531FD">
        <w:rPr>
          <w:rFonts w:ascii="Cambria" w:hAnsi="Cambria"/>
          <w:sz w:val="24"/>
          <w:szCs w:val="24"/>
        </w:rPr>
        <w:t>,</w:t>
      </w:r>
      <w:r w:rsidR="00A208A1">
        <w:rPr>
          <w:rFonts w:ascii="Cambria" w:hAnsi="Cambria"/>
          <w:sz w:val="24"/>
          <w:szCs w:val="24"/>
        </w:rPr>
        <w:t xml:space="preserve"> while the</w:t>
      </w:r>
      <w:r w:rsidR="00A208A1" w:rsidRPr="00434FB0">
        <w:rPr>
          <w:rFonts w:ascii="Cambria" w:hAnsi="Cambria"/>
          <w:sz w:val="24"/>
          <w:szCs w:val="24"/>
        </w:rPr>
        <w:t xml:space="preserve"> lack of proper care in animal hoarding cases </w:t>
      </w:r>
      <w:r w:rsidR="00A208A1">
        <w:rPr>
          <w:rFonts w:ascii="Cambria" w:hAnsi="Cambria"/>
          <w:sz w:val="24"/>
          <w:szCs w:val="24"/>
        </w:rPr>
        <w:t xml:space="preserve">prompts </w:t>
      </w:r>
      <w:r w:rsidR="00A208A1" w:rsidRPr="00434FB0">
        <w:rPr>
          <w:rFonts w:ascii="Cambria" w:hAnsi="Cambria"/>
          <w:sz w:val="24"/>
          <w:szCs w:val="24"/>
        </w:rPr>
        <w:t xml:space="preserve">concerns about animal mistreatment. </w:t>
      </w:r>
      <w:r w:rsidR="005531FD">
        <w:rPr>
          <w:rFonts w:ascii="Cambria" w:hAnsi="Cambria"/>
          <w:sz w:val="24"/>
          <w:szCs w:val="24"/>
        </w:rPr>
        <w:t>In addition</w:t>
      </w:r>
      <w:r w:rsidR="00A208A1">
        <w:rPr>
          <w:rFonts w:ascii="Cambria" w:hAnsi="Cambria"/>
          <w:sz w:val="24"/>
          <w:szCs w:val="24"/>
        </w:rPr>
        <w:t>, animal</w:t>
      </w:r>
      <w:r w:rsidR="00A208A1" w:rsidRPr="00434FB0">
        <w:rPr>
          <w:rFonts w:ascii="Cambria" w:hAnsi="Cambria"/>
          <w:sz w:val="24"/>
          <w:szCs w:val="24"/>
        </w:rPr>
        <w:t xml:space="preserve"> hoarding creates a</w:t>
      </w:r>
      <w:r w:rsidR="00C66403">
        <w:rPr>
          <w:rFonts w:ascii="Cambria" w:hAnsi="Cambria"/>
          <w:sz w:val="24"/>
          <w:szCs w:val="24"/>
        </w:rPr>
        <w:t xml:space="preserve"> significant</w:t>
      </w:r>
      <w:r w:rsidR="00A208A1" w:rsidRPr="00434FB0">
        <w:rPr>
          <w:rFonts w:ascii="Cambria" w:hAnsi="Cambria"/>
          <w:sz w:val="24"/>
          <w:szCs w:val="24"/>
        </w:rPr>
        <w:t xml:space="preserve"> public health </w:t>
      </w:r>
      <w:r w:rsidR="00A208A1">
        <w:rPr>
          <w:rFonts w:ascii="Cambria" w:hAnsi="Cambria"/>
          <w:sz w:val="24"/>
          <w:szCs w:val="24"/>
        </w:rPr>
        <w:t xml:space="preserve">issue </w:t>
      </w:r>
      <w:r w:rsidR="00C66403">
        <w:rPr>
          <w:rFonts w:ascii="Cambria" w:hAnsi="Cambria"/>
          <w:sz w:val="24"/>
          <w:szCs w:val="24"/>
        </w:rPr>
        <w:t>due to</w:t>
      </w:r>
      <w:r w:rsidR="00A208A1" w:rsidRPr="00434FB0">
        <w:rPr>
          <w:rFonts w:ascii="Cambria" w:hAnsi="Cambria"/>
          <w:sz w:val="24"/>
          <w:szCs w:val="24"/>
        </w:rPr>
        <w:t xml:space="preserve"> the accumulation of animal urine and feces in the home</w:t>
      </w:r>
      <w:r w:rsidR="00A208A1" w:rsidRPr="00434FB0">
        <w:rPr>
          <w:rFonts w:ascii="Andalus" w:hAnsi="Andalus" w:cs="Andalus"/>
          <w:color w:val="000000"/>
          <w:sz w:val="23"/>
          <w:szCs w:val="23"/>
        </w:rPr>
        <w:t xml:space="preserve"> </w:t>
      </w:r>
      <w:r w:rsidR="00A208A1" w:rsidRPr="00434FB0">
        <w:rPr>
          <w:rFonts w:ascii="Cambria" w:hAnsi="Cambria"/>
          <w:sz w:val="24"/>
          <w:szCs w:val="24"/>
        </w:rPr>
        <w:t>which poses serious health risks</w:t>
      </w:r>
      <w:r w:rsidR="00A208A1">
        <w:rPr>
          <w:rFonts w:ascii="Cambria" w:hAnsi="Cambria"/>
          <w:sz w:val="24"/>
          <w:szCs w:val="24"/>
        </w:rPr>
        <w:t xml:space="preserve"> for humans in the environment </w:t>
      </w:r>
      <w:r w:rsidR="005531FD">
        <w:rPr>
          <w:rFonts w:ascii="Cambria" w:hAnsi="Cambria"/>
          <w:sz w:val="24"/>
          <w:szCs w:val="24"/>
        </w:rPr>
        <w:t>as well as</w:t>
      </w:r>
      <w:r w:rsidR="00A208A1" w:rsidRPr="00434FB0">
        <w:rPr>
          <w:rFonts w:ascii="Cambria" w:hAnsi="Cambria"/>
          <w:sz w:val="24"/>
          <w:szCs w:val="24"/>
        </w:rPr>
        <w:t xml:space="preserve"> contribut</w:t>
      </w:r>
      <w:r w:rsidR="00A208A1">
        <w:rPr>
          <w:rFonts w:ascii="Cambria" w:hAnsi="Cambria"/>
          <w:sz w:val="24"/>
          <w:szCs w:val="24"/>
        </w:rPr>
        <w:t>ing</w:t>
      </w:r>
      <w:r w:rsidR="00A208A1" w:rsidRPr="00434FB0">
        <w:rPr>
          <w:rFonts w:ascii="Cambria" w:hAnsi="Cambria"/>
          <w:sz w:val="24"/>
          <w:szCs w:val="24"/>
        </w:rPr>
        <w:t xml:space="preserve"> to housing code violations.</w:t>
      </w:r>
      <w:r w:rsidR="00A208A1">
        <w:rPr>
          <w:rFonts w:ascii="Cambria" w:hAnsi="Cambria"/>
          <w:sz w:val="24"/>
          <w:szCs w:val="24"/>
        </w:rPr>
        <w:t xml:space="preserve"> </w:t>
      </w:r>
    </w:p>
    <w:p w:rsidR="00AA2710" w:rsidRDefault="00AA2710" w:rsidP="00AA2710">
      <w:pPr>
        <w:jc w:val="both"/>
        <w:rPr>
          <w:rFonts w:ascii="Cambria" w:hAnsi="Cambria"/>
          <w:sz w:val="24"/>
          <w:szCs w:val="24"/>
        </w:rPr>
      </w:pPr>
      <w:r w:rsidRPr="00923702">
        <w:rPr>
          <w:rFonts w:ascii="Cambria" w:hAnsi="Cambria"/>
          <w:sz w:val="24"/>
          <w:szCs w:val="24"/>
        </w:rPr>
        <w:t>According to the literature, animal hoarding is a complex and multi-faceted problem that requires a multi-agency response.</w:t>
      </w:r>
      <w:r>
        <w:rPr>
          <w:rFonts w:ascii="Cambria" w:hAnsi="Cambria"/>
          <w:sz w:val="24"/>
          <w:szCs w:val="24"/>
        </w:rPr>
        <w:t xml:space="preserve"> A </w:t>
      </w:r>
      <w:hyperlink w:anchor="_Hoarding_Task_Forces" w:history="1">
        <w:r w:rsidRPr="007A4930">
          <w:rPr>
            <w:rStyle w:val="Hyperlink"/>
            <w:rFonts w:ascii="Cambria" w:hAnsi="Cambria"/>
            <w:sz w:val="24"/>
            <w:szCs w:val="24"/>
          </w:rPr>
          <w:t>taskforce</w:t>
        </w:r>
      </w:hyperlink>
      <w:r>
        <w:rPr>
          <w:rFonts w:ascii="Cambria" w:hAnsi="Cambria"/>
          <w:sz w:val="24"/>
          <w:szCs w:val="24"/>
        </w:rPr>
        <w:t xml:space="preserve"> approach</w:t>
      </w:r>
      <w:r w:rsidR="005531FD">
        <w:rPr>
          <w:rFonts w:ascii="Cambria" w:hAnsi="Cambria"/>
          <w:sz w:val="24"/>
          <w:szCs w:val="24"/>
        </w:rPr>
        <w:t xml:space="preserve"> (discussed below)</w:t>
      </w:r>
      <w:r>
        <w:rPr>
          <w:rFonts w:ascii="Cambria" w:hAnsi="Cambria"/>
          <w:sz w:val="24"/>
          <w:szCs w:val="24"/>
        </w:rPr>
        <w:t xml:space="preserve"> is recommended because each animal </w:t>
      </w:r>
      <w:r w:rsidRPr="001D629E">
        <w:rPr>
          <w:rFonts w:ascii="Cambria" w:hAnsi="Cambria"/>
          <w:sz w:val="24"/>
          <w:szCs w:val="24"/>
        </w:rPr>
        <w:t>hoarding case require</w:t>
      </w:r>
      <w:r>
        <w:rPr>
          <w:rFonts w:ascii="Cambria" w:hAnsi="Cambria"/>
          <w:sz w:val="24"/>
          <w:szCs w:val="24"/>
        </w:rPr>
        <w:t>s</w:t>
      </w:r>
      <w:r w:rsidRPr="001D629E">
        <w:rPr>
          <w:rFonts w:ascii="Cambria" w:hAnsi="Cambria"/>
          <w:sz w:val="24"/>
          <w:szCs w:val="24"/>
        </w:rPr>
        <w:t xml:space="preserve"> the response and resources</w:t>
      </w:r>
      <w:r>
        <w:rPr>
          <w:rFonts w:ascii="Cambria" w:hAnsi="Cambria"/>
          <w:sz w:val="24"/>
          <w:szCs w:val="24"/>
        </w:rPr>
        <w:t xml:space="preserve"> </w:t>
      </w:r>
      <w:r w:rsidRPr="001D629E">
        <w:rPr>
          <w:rFonts w:ascii="Cambria" w:hAnsi="Cambria"/>
          <w:sz w:val="24"/>
          <w:szCs w:val="24"/>
        </w:rPr>
        <w:t>of numerous agencies</w:t>
      </w:r>
      <w:r>
        <w:rPr>
          <w:rFonts w:ascii="Cambria" w:hAnsi="Cambria"/>
          <w:sz w:val="24"/>
          <w:szCs w:val="24"/>
        </w:rPr>
        <w:t xml:space="preserve"> including those that provide</w:t>
      </w:r>
      <w:r w:rsidRPr="001D629E">
        <w:rPr>
          <w:rFonts w:ascii="Cambria" w:hAnsi="Cambria"/>
          <w:sz w:val="24"/>
          <w:szCs w:val="24"/>
        </w:rPr>
        <w:t xml:space="preserve"> animal</w:t>
      </w:r>
      <w:r>
        <w:rPr>
          <w:rFonts w:ascii="Cambria" w:hAnsi="Cambria"/>
          <w:sz w:val="24"/>
          <w:szCs w:val="24"/>
        </w:rPr>
        <w:t xml:space="preserve"> </w:t>
      </w:r>
      <w:r w:rsidRPr="001D629E">
        <w:rPr>
          <w:rFonts w:ascii="Cambria" w:hAnsi="Cambria"/>
          <w:sz w:val="24"/>
          <w:szCs w:val="24"/>
        </w:rPr>
        <w:t>care and control, public</w:t>
      </w:r>
      <w:r w:rsidR="007A4930">
        <w:rPr>
          <w:rFonts w:ascii="Cambria" w:hAnsi="Cambria"/>
          <w:sz w:val="24"/>
          <w:szCs w:val="24"/>
        </w:rPr>
        <w:t xml:space="preserve"> health,</w:t>
      </w:r>
      <w:r w:rsidRPr="001D629E">
        <w:rPr>
          <w:rFonts w:ascii="Cambria" w:hAnsi="Cambria"/>
          <w:sz w:val="24"/>
          <w:szCs w:val="24"/>
        </w:rPr>
        <w:t xml:space="preserve"> </w:t>
      </w:r>
      <w:r w:rsidRPr="001D629E">
        <w:rPr>
          <w:rFonts w:ascii="Cambria" w:hAnsi="Cambria"/>
          <w:sz w:val="24"/>
          <w:szCs w:val="24"/>
        </w:rPr>
        <w:lastRenderedPageBreak/>
        <w:t>mental health, child and adult protective</w:t>
      </w:r>
      <w:r>
        <w:rPr>
          <w:rFonts w:ascii="Cambria" w:hAnsi="Cambria"/>
          <w:sz w:val="24"/>
          <w:szCs w:val="24"/>
        </w:rPr>
        <w:t xml:space="preserve"> </w:t>
      </w:r>
      <w:r w:rsidRPr="001D629E">
        <w:rPr>
          <w:rFonts w:ascii="Cambria" w:hAnsi="Cambria"/>
          <w:sz w:val="24"/>
          <w:szCs w:val="24"/>
        </w:rPr>
        <w:t>services, zoning, fire and police departments, veterinarians, and the legal</w:t>
      </w:r>
      <w:r>
        <w:rPr>
          <w:rFonts w:ascii="Cambria" w:hAnsi="Cambria"/>
          <w:sz w:val="24"/>
          <w:szCs w:val="24"/>
        </w:rPr>
        <w:t xml:space="preserve"> </w:t>
      </w:r>
      <w:r w:rsidRPr="001D629E">
        <w:rPr>
          <w:rFonts w:ascii="Cambria" w:hAnsi="Cambria"/>
          <w:sz w:val="24"/>
          <w:szCs w:val="24"/>
        </w:rPr>
        <w:t>system</w:t>
      </w:r>
      <w:r>
        <w:rPr>
          <w:rFonts w:ascii="Cambria" w:hAnsi="Cambria"/>
          <w:sz w:val="24"/>
          <w:szCs w:val="24"/>
        </w:rPr>
        <w:t>.</w:t>
      </w:r>
    </w:p>
    <w:p w:rsidR="004C0344" w:rsidRDefault="004C0344" w:rsidP="004C0344">
      <w:pPr>
        <w:spacing w:before="120" w:after="120"/>
        <w:jc w:val="both"/>
        <w:rPr>
          <w:rFonts w:ascii="Cambria" w:hAnsi="Cambria"/>
          <w:sz w:val="24"/>
          <w:szCs w:val="24"/>
        </w:rPr>
      </w:pPr>
      <w:r>
        <w:rPr>
          <w:rFonts w:ascii="Cambria" w:hAnsi="Cambria"/>
          <w:sz w:val="24"/>
          <w:szCs w:val="24"/>
        </w:rPr>
        <w:t>There is currently</w:t>
      </w:r>
      <w:r w:rsidRPr="00434FB0">
        <w:rPr>
          <w:rFonts w:ascii="Cambria" w:hAnsi="Cambria"/>
          <w:sz w:val="24"/>
          <w:szCs w:val="24"/>
        </w:rPr>
        <w:t xml:space="preserve"> no recommended standard treatment for people who hoard animals. Therapeutic interventions that focus on motivation</w:t>
      </w:r>
      <w:r>
        <w:rPr>
          <w:rFonts w:ascii="Cambria" w:hAnsi="Cambria"/>
          <w:sz w:val="24"/>
          <w:szCs w:val="24"/>
        </w:rPr>
        <w:t xml:space="preserve"> (e.g., </w:t>
      </w:r>
      <w:r w:rsidRPr="00434FB0">
        <w:rPr>
          <w:rFonts w:ascii="Cambria" w:hAnsi="Cambria"/>
          <w:sz w:val="24"/>
          <w:szCs w:val="24"/>
        </w:rPr>
        <w:t>Motivational Interviewing</w:t>
      </w:r>
      <w:r>
        <w:rPr>
          <w:rFonts w:ascii="Cambria" w:hAnsi="Cambria"/>
          <w:sz w:val="24"/>
          <w:szCs w:val="24"/>
        </w:rPr>
        <w:t>)</w:t>
      </w:r>
      <w:r w:rsidRPr="00434FB0">
        <w:rPr>
          <w:rFonts w:ascii="Cambria" w:hAnsi="Cambria"/>
          <w:sz w:val="24"/>
          <w:szCs w:val="24"/>
        </w:rPr>
        <w:t xml:space="preserve"> as well as treatments that address any co-occurring mental health diagnoses </w:t>
      </w:r>
      <w:r>
        <w:rPr>
          <w:rFonts w:ascii="Cambria" w:hAnsi="Cambria"/>
          <w:sz w:val="24"/>
          <w:szCs w:val="24"/>
        </w:rPr>
        <w:t>have been found to be of benefit.</w:t>
      </w:r>
    </w:p>
    <w:p w:rsidR="00A208A1" w:rsidRPr="00434FB0" w:rsidRDefault="00A208A1" w:rsidP="00A208A1">
      <w:pPr>
        <w:spacing w:before="120" w:after="120"/>
        <w:jc w:val="both"/>
        <w:rPr>
          <w:rFonts w:ascii="Cambria" w:hAnsi="Cambria"/>
          <w:sz w:val="24"/>
          <w:szCs w:val="24"/>
        </w:rPr>
      </w:pPr>
      <w:r>
        <w:rPr>
          <w:rFonts w:ascii="Cambria" w:hAnsi="Cambria"/>
          <w:sz w:val="24"/>
          <w:szCs w:val="24"/>
        </w:rPr>
        <w:t xml:space="preserve">The literature indicates that there are </w:t>
      </w:r>
      <w:r w:rsidRPr="00434FB0">
        <w:rPr>
          <w:rFonts w:ascii="Cambria" w:hAnsi="Cambria"/>
          <w:sz w:val="24"/>
          <w:szCs w:val="24"/>
        </w:rPr>
        <w:t xml:space="preserve">three overall approaches </w:t>
      </w:r>
      <w:r>
        <w:rPr>
          <w:rFonts w:ascii="Cambria" w:hAnsi="Cambria"/>
          <w:sz w:val="24"/>
          <w:szCs w:val="24"/>
        </w:rPr>
        <w:t xml:space="preserve">to dealing with animal hoarding: </w:t>
      </w:r>
      <w:r w:rsidR="00C66403">
        <w:rPr>
          <w:rFonts w:ascii="Cambria" w:hAnsi="Cambria"/>
          <w:sz w:val="24"/>
          <w:szCs w:val="24"/>
        </w:rPr>
        <w:t xml:space="preserve">(1) </w:t>
      </w:r>
      <w:r w:rsidRPr="00434FB0">
        <w:rPr>
          <w:rFonts w:ascii="Cambria" w:hAnsi="Cambria"/>
          <w:sz w:val="24"/>
          <w:szCs w:val="24"/>
        </w:rPr>
        <w:t xml:space="preserve">persuasion/verbal agreements, </w:t>
      </w:r>
      <w:r w:rsidR="00C66403">
        <w:rPr>
          <w:rFonts w:ascii="Cambria" w:hAnsi="Cambria"/>
          <w:sz w:val="24"/>
          <w:szCs w:val="24"/>
        </w:rPr>
        <w:t xml:space="preserve">(2) </w:t>
      </w:r>
      <w:r w:rsidRPr="00434FB0">
        <w:rPr>
          <w:rFonts w:ascii="Cambria" w:hAnsi="Cambria"/>
          <w:sz w:val="24"/>
          <w:szCs w:val="24"/>
        </w:rPr>
        <w:t>threats of legal action, and</w:t>
      </w:r>
      <w:r w:rsidR="00C66403">
        <w:rPr>
          <w:rFonts w:ascii="Cambria" w:hAnsi="Cambria"/>
          <w:sz w:val="24"/>
          <w:szCs w:val="24"/>
        </w:rPr>
        <w:t xml:space="preserve"> (3)</w:t>
      </w:r>
      <w:r w:rsidRPr="00434FB0">
        <w:rPr>
          <w:rFonts w:ascii="Cambria" w:hAnsi="Cambria"/>
          <w:sz w:val="24"/>
          <w:szCs w:val="24"/>
        </w:rPr>
        <w:t xml:space="preserve"> prosecution. </w:t>
      </w:r>
      <w:r>
        <w:rPr>
          <w:rFonts w:ascii="Cambria" w:hAnsi="Cambria"/>
          <w:sz w:val="24"/>
          <w:szCs w:val="24"/>
        </w:rPr>
        <w:t>Persuasive offers of he</w:t>
      </w:r>
      <w:r w:rsidR="004163B7">
        <w:rPr>
          <w:rFonts w:ascii="Cambria" w:hAnsi="Cambria"/>
          <w:sz w:val="24"/>
          <w:szCs w:val="24"/>
        </w:rPr>
        <w:t>lp</w:t>
      </w:r>
      <w:r>
        <w:rPr>
          <w:rFonts w:ascii="Cambria" w:hAnsi="Cambria"/>
          <w:sz w:val="24"/>
          <w:szCs w:val="24"/>
        </w:rPr>
        <w:t xml:space="preserve"> are often effective for o</w:t>
      </w:r>
      <w:r w:rsidRPr="00434FB0">
        <w:rPr>
          <w:rFonts w:ascii="Cambria" w:hAnsi="Cambria"/>
          <w:sz w:val="24"/>
          <w:szCs w:val="24"/>
        </w:rPr>
        <w:t xml:space="preserve">verwhelmed caregivers </w:t>
      </w:r>
      <w:r>
        <w:rPr>
          <w:rFonts w:ascii="Cambria" w:hAnsi="Cambria"/>
          <w:sz w:val="24"/>
          <w:szCs w:val="24"/>
        </w:rPr>
        <w:t xml:space="preserve">who </w:t>
      </w:r>
      <w:r w:rsidRPr="00434FB0">
        <w:rPr>
          <w:rFonts w:ascii="Cambria" w:hAnsi="Cambria"/>
          <w:sz w:val="24"/>
          <w:szCs w:val="24"/>
        </w:rPr>
        <w:t xml:space="preserve">are frequently open to </w:t>
      </w:r>
      <w:r>
        <w:rPr>
          <w:rFonts w:ascii="Cambria" w:hAnsi="Cambria"/>
          <w:sz w:val="24"/>
          <w:szCs w:val="24"/>
        </w:rPr>
        <w:t>reducing</w:t>
      </w:r>
      <w:r w:rsidRPr="00434FB0">
        <w:rPr>
          <w:rFonts w:ascii="Cambria" w:hAnsi="Cambria"/>
          <w:sz w:val="24"/>
          <w:szCs w:val="24"/>
        </w:rPr>
        <w:t xml:space="preserve"> the number of animals they own. </w:t>
      </w:r>
      <w:r>
        <w:rPr>
          <w:rFonts w:ascii="Cambria" w:hAnsi="Cambria"/>
          <w:sz w:val="24"/>
          <w:szCs w:val="24"/>
        </w:rPr>
        <w:t>In fact, t</w:t>
      </w:r>
      <w:r w:rsidRPr="00434FB0">
        <w:rPr>
          <w:rFonts w:ascii="Cambria" w:hAnsi="Cambria"/>
          <w:sz w:val="24"/>
          <w:szCs w:val="24"/>
        </w:rPr>
        <w:t>hreats of legal action may be sufficient to prevent recidivism</w:t>
      </w:r>
      <w:r>
        <w:rPr>
          <w:rFonts w:ascii="Cambria" w:hAnsi="Cambria"/>
          <w:sz w:val="24"/>
          <w:szCs w:val="24"/>
        </w:rPr>
        <w:t>;</w:t>
      </w:r>
      <w:r w:rsidRPr="00434FB0">
        <w:rPr>
          <w:rFonts w:ascii="Cambria" w:hAnsi="Cambria"/>
          <w:sz w:val="24"/>
          <w:szCs w:val="24"/>
        </w:rPr>
        <w:t xml:space="preserve"> prosecution is often unnecessary and counterproductive. </w:t>
      </w:r>
      <w:r>
        <w:rPr>
          <w:rFonts w:ascii="Cambria" w:hAnsi="Cambria"/>
          <w:sz w:val="24"/>
          <w:szCs w:val="24"/>
        </w:rPr>
        <w:t>On the other hand, r</w:t>
      </w:r>
      <w:r w:rsidRPr="00434FB0">
        <w:rPr>
          <w:rFonts w:ascii="Cambria" w:hAnsi="Cambria"/>
          <w:sz w:val="24"/>
          <w:szCs w:val="24"/>
        </w:rPr>
        <w:t xml:space="preserve">escuers are unlikely to respond to persuasion and frequently require threats of legal action to </w:t>
      </w:r>
      <w:r>
        <w:rPr>
          <w:rFonts w:ascii="Cambria" w:hAnsi="Cambria"/>
          <w:sz w:val="24"/>
          <w:szCs w:val="24"/>
        </w:rPr>
        <w:t>curtail</w:t>
      </w:r>
      <w:r w:rsidRPr="00434FB0">
        <w:rPr>
          <w:rFonts w:ascii="Cambria" w:hAnsi="Cambria"/>
          <w:sz w:val="24"/>
          <w:szCs w:val="24"/>
        </w:rPr>
        <w:t xml:space="preserve"> their rescue efforts. </w:t>
      </w:r>
      <w:r>
        <w:rPr>
          <w:rFonts w:ascii="Cambria" w:hAnsi="Cambria"/>
          <w:sz w:val="24"/>
          <w:szCs w:val="24"/>
        </w:rPr>
        <w:t>P</w:t>
      </w:r>
      <w:r w:rsidRPr="00434FB0">
        <w:rPr>
          <w:rFonts w:ascii="Cambria" w:hAnsi="Cambria"/>
          <w:sz w:val="24"/>
          <w:szCs w:val="24"/>
        </w:rPr>
        <w:t>rosecution may be</w:t>
      </w:r>
      <w:r>
        <w:rPr>
          <w:rFonts w:ascii="Cambria" w:hAnsi="Cambria"/>
          <w:sz w:val="24"/>
          <w:szCs w:val="24"/>
        </w:rPr>
        <w:t xml:space="preserve"> </w:t>
      </w:r>
      <w:r w:rsidRPr="00434FB0">
        <w:rPr>
          <w:rFonts w:ascii="Cambria" w:hAnsi="Cambria"/>
          <w:sz w:val="24"/>
          <w:szCs w:val="24"/>
        </w:rPr>
        <w:t>necessary</w:t>
      </w:r>
      <w:r>
        <w:rPr>
          <w:rFonts w:ascii="Cambria" w:hAnsi="Cambria"/>
          <w:sz w:val="24"/>
          <w:szCs w:val="24"/>
        </w:rPr>
        <w:t xml:space="preserve"> w</w:t>
      </w:r>
      <w:r w:rsidRPr="00434FB0">
        <w:rPr>
          <w:rFonts w:ascii="Cambria" w:hAnsi="Cambria"/>
          <w:sz w:val="24"/>
          <w:szCs w:val="24"/>
        </w:rPr>
        <w:t>hen threats fail</w:t>
      </w:r>
      <w:r>
        <w:rPr>
          <w:rFonts w:ascii="Cambria" w:hAnsi="Cambria"/>
          <w:sz w:val="24"/>
          <w:szCs w:val="24"/>
        </w:rPr>
        <w:t>.</w:t>
      </w:r>
      <w:r w:rsidRPr="00434FB0">
        <w:rPr>
          <w:rFonts w:ascii="Cambria" w:hAnsi="Cambria"/>
          <w:sz w:val="24"/>
          <w:szCs w:val="24"/>
        </w:rPr>
        <w:t xml:space="preserve"> </w:t>
      </w:r>
      <w:r>
        <w:rPr>
          <w:rFonts w:ascii="Cambria" w:hAnsi="Cambria"/>
          <w:sz w:val="24"/>
          <w:szCs w:val="24"/>
        </w:rPr>
        <w:t>P</w:t>
      </w:r>
      <w:r w:rsidRPr="00434FB0">
        <w:rPr>
          <w:rFonts w:ascii="Cambria" w:hAnsi="Cambria"/>
          <w:sz w:val="24"/>
          <w:szCs w:val="24"/>
        </w:rPr>
        <w:t>ersuasion and threats are frequently inef</w:t>
      </w:r>
      <w:r>
        <w:rPr>
          <w:rFonts w:ascii="Cambria" w:hAnsi="Cambria"/>
          <w:sz w:val="24"/>
          <w:szCs w:val="24"/>
        </w:rPr>
        <w:t>fective for exploiters and</w:t>
      </w:r>
      <w:r w:rsidRPr="00434FB0">
        <w:rPr>
          <w:rFonts w:ascii="Cambria" w:hAnsi="Cambria"/>
          <w:sz w:val="24"/>
          <w:szCs w:val="24"/>
        </w:rPr>
        <w:t xml:space="preserve"> prosecution is usually </w:t>
      </w:r>
      <w:r>
        <w:rPr>
          <w:rFonts w:ascii="Cambria" w:hAnsi="Cambria"/>
          <w:sz w:val="24"/>
          <w:szCs w:val="24"/>
        </w:rPr>
        <w:t xml:space="preserve">required in order </w:t>
      </w:r>
      <w:r w:rsidRPr="00434FB0">
        <w:rPr>
          <w:rFonts w:ascii="Cambria" w:hAnsi="Cambria"/>
          <w:sz w:val="24"/>
          <w:szCs w:val="24"/>
        </w:rPr>
        <w:t xml:space="preserve">to </w:t>
      </w:r>
      <w:r w:rsidR="00647B58">
        <w:rPr>
          <w:rFonts w:ascii="Cambria" w:hAnsi="Cambria"/>
          <w:sz w:val="24"/>
          <w:szCs w:val="24"/>
        </w:rPr>
        <w:t xml:space="preserve">get them to </w:t>
      </w:r>
      <w:r>
        <w:rPr>
          <w:rFonts w:ascii="Cambria" w:hAnsi="Cambria"/>
          <w:sz w:val="24"/>
          <w:szCs w:val="24"/>
        </w:rPr>
        <w:t xml:space="preserve">stop </w:t>
      </w:r>
      <w:r w:rsidR="00647B58">
        <w:rPr>
          <w:rFonts w:ascii="Cambria" w:hAnsi="Cambria"/>
          <w:sz w:val="24"/>
          <w:szCs w:val="24"/>
        </w:rPr>
        <w:t>hoarding animals</w:t>
      </w:r>
      <w:r>
        <w:rPr>
          <w:rFonts w:ascii="Cambria" w:hAnsi="Cambria"/>
          <w:sz w:val="24"/>
          <w:szCs w:val="24"/>
        </w:rPr>
        <w:t>.</w:t>
      </w:r>
      <w:r w:rsidRPr="00434FB0">
        <w:rPr>
          <w:rFonts w:ascii="Cambria" w:hAnsi="Cambria"/>
          <w:sz w:val="24"/>
          <w:szCs w:val="24"/>
        </w:rPr>
        <w:t xml:space="preserve"> </w:t>
      </w:r>
    </w:p>
    <w:p w:rsidR="00094AFC" w:rsidRDefault="007923E4" w:rsidP="00094AFC">
      <w:pPr>
        <w:spacing w:before="120" w:after="120"/>
        <w:jc w:val="both"/>
        <w:rPr>
          <w:rFonts w:ascii="Cambria" w:hAnsi="Cambria"/>
          <w:sz w:val="24"/>
          <w:szCs w:val="24"/>
        </w:rPr>
      </w:pPr>
      <w:r w:rsidRPr="00A05225">
        <w:rPr>
          <w:rFonts w:ascii="Cambria" w:hAnsi="Cambria"/>
          <w:noProof/>
          <w:sz w:val="24"/>
          <w:szCs w:val="24"/>
        </w:rPr>
        <mc:AlternateContent>
          <mc:Choice Requires="wps">
            <w:drawing>
              <wp:anchor distT="0" distB="0" distL="114300" distR="114300" simplePos="0" relativeHeight="251725824" behindDoc="1" locked="0" layoutInCell="1" allowOverlap="1" wp14:anchorId="1B2E49F0" wp14:editId="59D73415">
                <wp:simplePos x="0" y="0"/>
                <wp:positionH relativeFrom="column">
                  <wp:posOffset>3733800</wp:posOffset>
                </wp:positionH>
                <wp:positionV relativeFrom="paragraph">
                  <wp:posOffset>34925</wp:posOffset>
                </wp:positionV>
                <wp:extent cx="2294890" cy="762000"/>
                <wp:effectExtent l="38100" t="38100" r="334010" b="323850"/>
                <wp:wrapTight wrapText="bothSides">
                  <wp:wrapPolygon edited="0">
                    <wp:start x="-359" y="-1080"/>
                    <wp:lineTo x="-359" y="17280"/>
                    <wp:lineTo x="179" y="25920"/>
                    <wp:lineTo x="1076" y="29160"/>
                    <wp:lineTo x="1255" y="30240"/>
                    <wp:lineTo x="23130" y="30240"/>
                    <wp:lineTo x="23309" y="29160"/>
                    <wp:lineTo x="24206" y="25920"/>
                    <wp:lineTo x="24564" y="4860"/>
                    <wp:lineTo x="22951" y="0"/>
                    <wp:lineTo x="21696" y="-1080"/>
                    <wp:lineTo x="-359" y="-108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762000"/>
                        </a:xfrm>
                        <a:prstGeom prst="rect">
                          <a:avLst/>
                        </a:prstGeom>
                        <a:solidFill>
                          <a:schemeClr val="bg2">
                            <a:lumMod val="75000"/>
                          </a:schemeClr>
                        </a:solidFill>
                        <a:ln>
                          <a:noFill/>
                          <a:headEnd/>
                          <a:tailEnd/>
                        </a:ln>
                        <a:effectLst>
                          <a:outerShdw blurRad="190500" dist="228600" dir="2700000" algn="ctr">
                            <a:srgbClr val="000000">
                              <a:alpha val="30000"/>
                            </a:srgbClr>
                          </a:outerShdw>
                        </a:effectLst>
                      </wps:spPr>
                      <wps:style>
                        <a:lnRef idx="1">
                          <a:schemeClr val="accent1"/>
                        </a:lnRef>
                        <a:fillRef idx="1003">
                          <a:schemeClr val="lt1"/>
                        </a:fillRef>
                        <a:effectRef idx="1">
                          <a:schemeClr val="accent1"/>
                        </a:effectRef>
                        <a:fontRef idx="minor">
                          <a:schemeClr val="dk1"/>
                        </a:fontRef>
                      </wps:style>
                      <wps:txbx>
                        <w:txbxContent>
                          <w:p w:rsidR="006F3FCF" w:rsidRPr="0013036A" w:rsidRDefault="006F3FCF" w:rsidP="00D607D2">
                            <w:pPr>
                              <w:jc w:val="right"/>
                              <w:rPr>
                                <w:rFonts w:ascii="Arial Narrow" w:hAnsi="Arial Narrow"/>
                                <w:b/>
                                <w:i/>
                              </w:rPr>
                            </w:pPr>
                            <w:r w:rsidRPr="0013036A">
                              <w:rPr>
                                <w:rFonts w:ascii="Arial Narrow" w:hAnsi="Arial Narrow"/>
                                <w:b/>
                                <w:i/>
                              </w:rPr>
                              <w:t xml:space="preserve">An animal hoarder </w:t>
                            </w:r>
                            <w:r w:rsidRPr="000E4E32">
                              <w:rPr>
                                <w:rFonts w:ascii="Arial Narrow" w:hAnsi="Arial Narrow"/>
                                <w:b/>
                                <w:i/>
                                <w:sz w:val="24"/>
                                <w:szCs w:val="24"/>
                              </w:rPr>
                              <w:t>will</w:t>
                            </w:r>
                            <w:r w:rsidRPr="0013036A">
                              <w:rPr>
                                <w:rFonts w:ascii="Arial Narrow" w:hAnsi="Arial Narrow"/>
                                <w:b/>
                                <w:i/>
                              </w:rPr>
                              <w:t xml:space="preserve"> pick up a stray cat on the way home from the courthouse.</w:t>
                            </w:r>
                          </w:p>
                          <w:p w:rsidR="006F3FCF" w:rsidRPr="00705EE7" w:rsidRDefault="006F3FCF" w:rsidP="00D607D2">
                            <w:pPr>
                              <w:jc w:val="right"/>
                              <w:rPr>
                                <w:rFonts w:ascii="Arial Narrow" w:hAnsi="Arial Narrow"/>
                                <w:sz w:val="18"/>
                                <w:szCs w:val="18"/>
                              </w:rPr>
                            </w:pPr>
                            <w:r w:rsidRPr="00705EE7">
                              <w:rPr>
                                <w:rFonts w:ascii="Arial Narrow" w:hAnsi="Arial Narrow"/>
                                <w:sz w:val="18"/>
                                <w:szCs w:val="18"/>
                              </w:rPr>
                              <w:t xml:space="preserve"> (Avery, 20015)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94pt;margin-top:2.75pt;width:180.7pt;height:60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" fillcolor="#c4bc96 [2414]" stroked="f">
                <v:shadow on="t" color="black" opacity="19660f" offset="4.49014mm,4.49014mm"/>
                <v:textbox>
                  <w:txbxContent>
                    <w:p w:rsidR="006F3FCF" w:rsidRPr="0013036A" w:rsidRDefault="006F3FCF" w:rsidP="00D607D2">
                      <w:pPr>
                        <w:jc w:val="right"/>
                        <w:rPr>
                          <w:rFonts w:ascii="Arial Narrow" w:hAnsi="Arial Narrow"/>
                          <w:b/>
                          <w:i/>
                        </w:rPr>
                      </w:pPr>
                      <w:r w:rsidRPr="0013036A">
                        <w:rPr>
                          <w:rFonts w:ascii="Arial Narrow" w:hAnsi="Arial Narrow"/>
                          <w:b/>
                          <w:i/>
                        </w:rPr>
                        <w:t xml:space="preserve">An animal hoarder </w:t>
                      </w:r>
                      <w:r w:rsidRPr="000E4E32">
                        <w:rPr>
                          <w:rFonts w:ascii="Arial Narrow" w:hAnsi="Arial Narrow"/>
                          <w:b/>
                          <w:i/>
                          <w:sz w:val="24"/>
                          <w:szCs w:val="24"/>
                        </w:rPr>
                        <w:t>will</w:t>
                      </w:r>
                      <w:r w:rsidRPr="0013036A">
                        <w:rPr>
                          <w:rFonts w:ascii="Arial Narrow" w:hAnsi="Arial Narrow"/>
                          <w:b/>
                          <w:i/>
                        </w:rPr>
                        <w:t xml:space="preserve"> pick up a stray cat on the way home from the courthouse.</w:t>
                      </w:r>
                    </w:p>
                    <w:p w:rsidR="006F3FCF" w:rsidRPr="00705EE7" w:rsidRDefault="006F3FCF" w:rsidP="00D607D2">
                      <w:pPr>
                        <w:jc w:val="right"/>
                        <w:rPr>
                          <w:rFonts w:ascii="Arial Narrow" w:hAnsi="Arial Narrow"/>
                          <w:sz w:val="18"/>
                          <w:szCs w:val="18"/>
                        </w:rPr>
                      </w:pPr>
                      <w:r w:rsidRPr="00705EE7">
                        <w:rPr>
                          <w:rFonts w:ascii="Arial Narrow" w:hAnsi="Arial Narrow"/>
                          <w:sz w:val="18"/>
                          <w:szCs w:val="18"/>
                        </w:rPr>
                        <w:t xml:space="preserve"> (Avery, 20015)</w:t>
                      </w:r>
                    </w:p>
                  </w:txbxContent>
                </v:textbox>
                <w10:wrap type="tight"/>
              </v:shape>
            </w:pict>
          </mc:Fallback>
        </mc:AlternateContent>
      </w:r>
      <w:r w:rsidR="008E6546">
        <w:rPr>
          <w:rFonts w:ascii="Cambria" w:hAnsi="Cambria"/>
          <w:sz w:val="24"/>
          <w:szCs w:val="24"/>
        </w:rPr>
        <w:t xml:space="preserve">It should be noted that </w:t>
      </w:r>
      <w:r w:rsidR="00094AFC">
        <w:rPr>
          <w:rFonts w:ascii="Cambria" w:hAnsi="Cambria"/>
          <w:sz w:val="24"/>
          <w:szCs w:val="24"/>
        </w:rPr>
        <w:t>p</w:t>
      </w:r>
      <w:r w:rsidR="00094AFC" w:rsidRPr="001D629E">
        <w:rPr>
          <w:rFonts w:ascii="Cambria" w:hAnsi="Cambria"/>
          <w:sz w:val="24"/>
          <w:szCs w:val="24"/>
        </w:rPr>
        <w:t>rosecution, removal of animals, and the sterilization of animals that</w:t>
      </w:r>
      <w:r w:rsidR="00094AFC">
        <w:rPr>
          <w:rFonts w:ascii="Cambria" w:hAnsi="Cambria"/>
          <w:sz w:val="24"/>
          <w:szCs w:val="24"/>
        </w:rPr>
        <w:t xml:space="preserve"> </w:t>
      </w:r>
      <w:r w:rsidR="00094AFC" w:rsidRPr="001D629E">
        <w:rPr>
          <w:rFonts w:ascii="Cambria" w:hAnsi="Cambria"/>
          <w:sz w:val="24"/>
          <w:szCs w:val="24"/>
        </w:rPr>
        <w:t xml:space="preserve">remain with </w:t>
      </w:r>
      <w:r w:rsidR="00094AFC">
        <w:rPr>
          <w:rFonts w:ascii="Cambria" w:hAnsi="Cambria"/>
          <w:sz w:val="24"/>
          <w:szCs w:val="24"/>
        </w:rPr>
        <w:t>a</w:t>
      </w:r>
      <w:r w:rsidR="000805D8">
        <w:rPr>
          <w:rFonts w:ascii="Cambria" w:hAnsi="Cambria"/>
          <w:sz w:val="24"/>
          <w:szCs w:val="24"/>
        </w:rPr>
        <w:t xml:space="preserve"> person who hoards</w:t>
      </w:r>
      <w:r w:rsidR="00094AFC">
        <w:rPr>
          <w:rFonts w:ascii="Cambria" w:hAnsi="Cambria"/>
          <w:sz w:val="24"/>
          <w:szCs w:val="24"/>
        </w:rPr>
        <w:t xml:space="preserve"> animal</w:t>
      </w:r>
      <w:r w:rsidR="000805D8">
        <w:rPr>
          <w:rFonts w:ascii="Cambria" w:hAnsi="Cambria"/>
          <w:sz w:val="24"/>
          <w:szCs w:val="24"/>
        </w:rPr>
        <w:t>s</w:t>
      </w:r>
      <w:r w:rsidR="00094AFC">
        <w:rPr>
          <w:rFonts w:ascii="Cambria" w:hAnsi="Cambria"/>
          <w:sz w:val="24"/>
          <w:szCs w:val="24"/>
        </w:rPr>
        <w:t xml:space="preserve"> </w:t>
      </w:r>
      <w:r w:rsidR="00516433">
        <w:rPr>
          <w:rFonts w:ascii="Cambria" w:hAnsi="Cambria"/>
          <w:sz w:val="24"/>
          <w:szCs w:val="24"/>
        </w:rPr>
        <w:t>have not been found to be</w:t>
      </w:r>
      <w:r w:rsidR="00094AFC" w:rsidRPr="001D629E">
        <w:rPr>
          <w:rFonts w:ascii="Cambria" w:hAnsi="Cambria"/>
          <w:sz w:val="24"/>
          <w:szCs w:val="24"/>
        </w:rPr>
        <w:t xml:space="preserve"> effective deter</w:t>
      </w:r>
      <w:r w:rsidR="00094AFC">
        <w:rPr>
          <w:rFonts w:ascii="Cambria" w:hAnsi="Cambria"/>
          <w:sz w:val="24"/>
          <w:szCs w:val="24"/>
        </w:rPr>
        <w:t>rents and</w:t>
      </w:r>
      <w:r w:rsidR="00094AFC" w:rsidRPr="001D629E">
        <w:rPr>
          <w:rFonts w:ascii="Cambria" w:hAnsi="Cambria"/>
          <w:sz w:val="24"/>
          <w:szCs w:val="24"/>
        </w:rPr>
        <w:t xml:space="preserve"> </w:t>
      </w:r>
      <w:r w:rsidR="000805D8">
        <w:rPr>
          <w:rFonts w:ascii="Cambria" w:hAnsi="Cambria"/>
          <w:sz w:val="24"/>
          <w:szCs w:val="24"/>
        </w:rPr>
        <w:t>the</w:t>
      </w:r>
      <w:r w:rsidR="00CF2FBD">
        <w:rPr>
          <w:rFonts w:ascii="Cambria" w:hAnsi="Cambria"/>
          <w:sz w:val="24"/>
          <w:szCs w:val="24"/>
        </w:rPr>
        <w:t xml:space="preserve"> person</w:t>
      </w:r>
      <w:r w:rsidR="00094AFC">
        <w:rPr>
          <w:rFonts w:ascii="Cambria" w:hAnsi="Cambria"/>
          <w:sz w:val="24"/>
          <w:szCs w:val="24"/>
        </w:rPr>
        <w:t xml:space="preserve"> subsequently </w:t>
      </w:r>
      <w:r w:rsidR="00094AFC" w:rsidRPr="001D629E">
        <w:rPr>
          <w:rFonts w:ascii="Cambria" w:hAnsi="Cambria"/>
          <w:sz w:val="24"/>
          <w:szCs w:val="24"/>
        </w:rPr>
        <w:t>amass</w:t>
      </w:r>
      <w:r w:rsidR="00CF2FBD">
        <w:rPr>
          <w:rFonts w:ascii="Cambria" w:hAnsi="Cambria"/>
          <w:sz w:val="24"/>
          <w:szCs w:val="24"/>
        </w:rPr>
        <w:t>es</w:t>
      </w:r>
      <w:r w:rsidR="00094AFC" w:rsidRPr="001D629E">
        <w:rPr>
          <w:rFonts w:ascii="Cambria" w:hAnsi="Cambria"/>
          <w:sz w:val="24"/>
          <w:szCs w:val="24"/>
        </w:rPr>
        <w:t xml:space="preserve"> more animals. </w:t>
      </w:r>
    </w:p>
    <w:p w:rsidR="00D607D2" w:rsidRDefault="00D607D2" w:rsidP="00D607D2">
      <w:pPr>
        <w:spacing w:before="120" w:after="120"/>
        <w:jc w:val="both"/>
        <w:rPr>
          <w:rFonts w:ascii="Cambria" w:hAnsi="Cambria"/>
          <w:sz w:val="24"/>
          <w:szCs w:val="24"/>
        </w:rPr>
      </w:pPr>
      <w:r>
        <w:rPr>
          <w:rFonts w:ascii="Cambria" w:hAnsi="Cambria"/>
          <w:sz w:val="24"/>
          <w:szCs w:val="24"/>
        </w:rPr>
        <w:t>Because r</w:t>
      </w:r>
      <w:r w:rsidRPr="00202AC6">
        <w:rPr>
          <w:rFonts w:ascii="Cambria" w:hAnsi="Cambria"/>
          <w:sz w:val="24"/>
          <w:szCs w:val="24"/>
        </w:rPr>
        <w:t xml:space="preserve">ecidivism </w:t>
      </w:r>
      <w:r w:rsidR="00C47C33">
        <w:rPr>
          <w:rFonts w:ascii="Cambria" w:hAnsi="Cambria"/>
          <w:sz w:val="24"/>
          <w:szCs w:val="24"/>
        </w:rPr>
        <w:t xml:space="preserve">is </w:t>
      </w:r>
      <w:r w:rsidRPr="00202AC6">
        <w:rPr>
          <w:rFonts w:ascii="Cambria" w:hAnsi="Cambria"/>
          <w:sz w:val="24"/>
          <w:szCs w:val="24"/>
        </w:rPr>
        <w:t xml:space="preserve">close to </w:t>
      </w:r>
      <w:r>
        <w:rPr>
          <w:rFonts w:ascii="Cambria" w:hAnsi="Cambria"/>
          <w:sz w:val="24"/>
          <w:szCs w:val="24"/>
        </w:rPr>
        <w:t>one hundred percent, o</w:t>
      </w:r>
      <w:r w:rsidRPr="00354B34">
        <w:rPr>
          <w:rFonts w:ascii="Cambria" w:hAnsi="Cambria"/>
          <w:sz w:val="24"/>
          <w:szCs w:val="24"/>
        </w:rPr>
        <w:t xml:space="preserve">ptimal interventions </w:t>
      </w:r>
      <w:r>
        <w:rPr>
          <w:rFonts w:ascii="Cambria" w:hAnsi="Cambria"/>
          <w:sz w:val="24"/>
          <w:szCs w:val="24"/>
        </w:rPr>
        <w:t>include</w:t>
      </w:r>
      <w:r w:rsidRPr="00354B34">
        <w:rPr>
          <w:rFonts w:ascii="Cambria" w:hAnsi="Cambria"/>
          <w:sz w:val="24"/>
          <w:szCs w:val="24"/>
        </w:rPr>
        <w:t xml:space="preserve"> </w:t>
      </w:r>
      <w:r w:rsidR="00C46954">
        <w:rPr>
          <w:rFonts w:ascii="Cambria" w:hAnsi="Cambria"/>
          <w:sz w:val="24"/>
          <w:szCs w:val="24"/>
        </w:rPr>
        <w:t xml:space="preserve">civil and criminal </w:t>
      </w:r>
      <w:r w:rsidR="00C46954" w:rsidRPr="00354B34">
        <w:rPr>
          <w:rFonts w:ascii="Cambria" w:hAnsi="Cambria"/>
          <w:sz w:val="24"/>
          <w:szCs w:val="24"/>
        </w:rPr>
        <w:t>prosecuti</w:t>
      </w:r>
      <w:r w:rsidR="00C46954">
        <w:rPr>
          <w:rFonts w:ascii="Cambria" w:hAnsi="Cambria"/>
          <w:sz w:val="24"/>
          <w:szCs w:val="24"/>
        </w:rPr>
        <w:t>on</w:t>
      </w:r>
      <w:r>
        <w:rPr>
          <w:rFonts w:ascii="Cambria" w:hAnsi="Cambria"/>
          <w:sz w:val="24"/>
          <w:szCs w:val="24"/>
        </w:rPr>
        <w:t xml:space="preserve"> </w:t>
      </w:r>
      <w:r w:rsidR="00C46954">
        <w:rPr>
          <w:rFonts w:ascii="Cambria" w:hAnsi="Cambria"/>
          <w:sz w:val="24"/>
          <w:szCs w:val="24"/>
        </w:rPr>
        <w:t xml:space="preserve">as well as </w:t>
      </w:r>
      <w:r w:rsidRPr="00354B34">
        <w:rPr>
          <w:rFonts w:ascii="Cambria" w:hAnsi="Cambria"/>
          <w:sz w:val="24"/>
          <w:szCs w:val="24"/>
        </w:rPr>
        <w:t xml:space="preserve">therapeutic measures </w:t>
      </w:r>
      <w:r>
        <w:rPr>
          <w:rFonts w:ascii="Cambria" w:hAnsi="Cambria"/>
          <w:sz w:val="24"/>
          <w:szCs w:val="24"/>
        </w:rPr>
        <w:t>tailored</w:t>
      </w:r>
      <w:r w:rsidRPr="00354B34">
        <w:rPr>
          <w:rFonts w:ascii="Cambria" w:hAnsi="Cambria"/>
          <w:sz w:val="24"/>
          <w:szCs w:val="24"/>
        </w:rPr>
        <w:t xml:space="preserve"> to each individual </w:t>
      </w:r>
      <w:r>
        <w:rPr>
          <w:rFonts w:ascii="Cambria" w:hAnsi="Cambria"/>
          <w:sz w:val="24"/>
          <w:szCs w:val="24"/>
        </w:rPr>
        <w:t xml:space="preserve">in order </w:t>
      </w:r>
      <w:r w:rsidRPr="00354B34">
        <w:rPr>
          <w:rFonts w:ascii="Cambria" w:hAnsi="Cambria"/>
          <w:sz w:val="24"/>
          <w:szCs w:val="24"/>
        </w:rPr>
        <w:t xml:space="preserve">to increase the likelihood of compliance </w:t>
      </w:r>
      <w:r w:rsidR="00C47C33">
        <w:rPr>
          <w:rFonts w:ascii="Cambria" w:hAnsi="Cambria"/>
          <w:sz w:val="24"/>
          <w:szCs w:val="24"/>
        </w:rPr>
        <w:t xml:space="preserve">as well as </w:t>
      </w:r>
      <w:r w:rsidRPr="00354B34">
        <w:rPr>
          <w:rFonts w:ascii="Cambria" w:hAnsi="Cambria"/>
          <w:sz w:val="24"/>
          <w:szCs w:val="24"/>
        </w:rPr>
        <w:t>provide</w:t>
      </w:r>
      <w:r>
        <w:rPr>
          <w:rFonts w:ascii="Cambria" w:hAnsi="Cambria"/>
          <w:sz w:val="24"/>
          <w:szCs w:val="24"/>
        </w:rPr>
        <w:t xml:space="preserve"> </w:t>
      </w:r>
      <w:r w:rsidRPr="00354B34">
        <w:rPr>
          <w:rFonts w:ascii="Cambria" w:hAnsi="Cambria"/>
          <w:sz w:val="24"/>
          <w:szCs w:val="24"/>
        </w:rPr>
        <w:t>humane and effective outcomes for the people and animals</w:t>
      </w:r>
      <w:r>
        <w:rPr>
          <w:rFonts w:ascii="Cambria" w:hAnsi="Cambria"/>
          <w:sz w:val="24"/>
          <w:szCs w:val="24"/>
        </w:rPr>
        <w:t xml:space="preserve"> </w:t>
      </w:r>
      <w:r w:rsidRPr="00354B34">
        <w:rPr>
          <w:rFonts w:ascii="Cambria" w:hAnsi="Cambria"/>
          <w:sz w:val="24"/>
          <w:szCs w:val="24"/>
        </w:rPr>
        <w:t>involved.</w:t>
      </w:r>
      <w:r>
        <w:rPr>
          <w:rFonts w:ascii="Cambria" w:hAnsi="Cambria"/>
          <w:sz w:val="24"/>
          <w:szCs w:val="24"/>
        </w:rPr>
        <w:t xml:space="preserve"> This starts with a </w:t>
      </w:r>
      <w:r w:rsidR="00A208A1" w:rsidRPr="00434FB0">
        <w:rPr>
          <w:rFonts w:ascii="Cambria" w:hAnsi="Cambria"/>
          <w:sz w:val="24"/>
          <w:szCs w:val="24"/>
        </w:rPr>
        <w:t xml:space="preserve">thorough </w:t>
      </w:r>
      <w:r w:rsidR="0001082B">
        <w:rPr>
          <w:rFonts w:ascii="Cambria" w:hAnsi="Cambria"/>
          <w:sz w:val="24"/>
          <w:szCs w:val="24"/>
        </w:rPr>
        <w:t>evaluation of</w:t>
      </w:r>
      <w:r w:rsidR="00A208A1" w:rsidRPr="00434FB0">
        <w:rPr>
          <w:rFonts w:ascii="Cambria" w:hAnsi="Cambria"/>
          <w:sz w:val="24"/>
          <w:szCs w:val="24"/>
        </w:rPr>
        <w:t xml:space="preserve"> the mental and physical health of the animal owner/caretaker, any previous history of animal collecting and animal cruelty, past interventions, and an in-home assessment. </w:t>
      </w:r>
      <w:r w:rsidR="00A208A1">
        <w:rPr>
          <w:rFonts w:ascii="Cambria" w:hAnsi="Cambria"/>
          <w:sz w:val="24"/>
          <w:szCs w:val="24"/>
        </w:rPr>
        <w:t>And, like persons who hoard objects, o</w:t>
      </w:r>
      <w:r w:rsidR="00A208A1" w:rsidRPr="00434FB0">
        <w:rPr>
          <w:rFonts w:ascii="Cambria" w:hAnsi="Cambria"/>
          <w:sz w:val="24"/>
          <w:szCs w:val="24"/>
        </w:rPr>
        <w:t xml:space="preserve">ngoing support and monitoring from professionals, family members, and friends are </w:t>
      </w:r>
      <w:r w:rsidR="00A208A1">
        <w:rPr>
          <w:rFonts w:ascii="Cambria" w:hAnsi="Cambria"/>
          <w:sz w:val="24"/>
          <w:szCs w:val="24"/>
        </w:rPr>
        <w:t xml:space="preserve">considered </w:t>
      </w:r>
      <w:r w:rsidR="00A208A1" w:rsidRPr="00434FB0">
        <w:rPr>
          <w:rFonts w:ascii="Cambria" w:hAnsi="Cambria"/>
          <w:sz w:val="24"/>
          <w:szCs w:val="24"/>
        </w:rPr>
        <w:t>essential to reducing recidivism.</w:t>
      </w:r>
      <w:r w:rsidRPr="00D607D2">
        <w:rPr>
          <w:rFonts w:ascii="Cambria" w:hAnsi="Cambria"/>
          <w:sz w:val="24"/>
          <w:szCs w:val="24"/>
        </w:rPr>
        <w:t xml:space="preserve"> </w:t>
      </w:r>
      <w:r w:rsidR="00094AFC">
        <w:rPr>
          <w:rFonts w:ascii="Cambria" w:hAnsi="Cambria"/>
          <w:sz w:val="24"/>
          <w:szCs w:val="24"/>
        </w:rPr>
        <w:t>However, w</w:t>
      </w:r>
      <w:r w:rsidRPr="00D607D2">
        <w:rPr>
          <w:rFonts w:ascii="Cambria" w:hAnsi="Cambria"/>
          <w:sz w:val="24"/>
          <w:szCs w:val="24"/>
        </w:rPr>
        <w:t xml:space="preserve">hile </w:t>
      </w:r>
      <w:r w:rsidR="00C46954">
        <w:rPr>
          <w:rFonts w:ascii="Cambria" w:hAnsi="Cambria"/>
          <w:sz w:val="24"/>
          <w:szCs w:val="24"/>
        </w:rPr>
        <w:t xml:space="preserve">such </w:t>
      </w:r>
      <w:r w:rsidRPr="00D607D2">
        <w:rPr>
          <w:rFonts w:ascii="Cambria" w:hAnsi="Cambria"/>
          <w:sz w:val="24"/>
          <w:szCs w:val="24"/>
        </w:rPr>
        <w:t xml:space="preserve">long-term monitoring and ongoing support are required to mitigate the high risk of relapse, the close monitoring that is needed is difficult, if not impossible, for less well-funded animal care agencies. Moreover, many </w:t>
      </w:r>
      <w:r w:rsidR="0085523D">
        <w:rPr>
          <w:rFonts w:ascii="Cambria" w:hAnsi="Cambria"/>
          <w:sz w:val="24"/>
          <w:szCs w:val="24"/>
        </w:rPr>
        <w:t xml:space="preserve">people who hoard animals </w:t>
      </w:r>
      <w:r w:rsidRPr="00D607D2">
        <w:rPr>
          <w:rFonts w:ascii="Cambria" w:hAnsi="Cambria"/>
          <w:sz w:val="24"/>
          <w:szCs w:val="24"/>
        </w:rPr>
        <w:t xml:space="preserve">simply move after they have been discovered or charged </w:t>
      </w:r>
      <w:r w:rsidR="00AA2710">
        <w:rPr>
          <w:rFonts w:ascii="Cambria" w:hAnsi="Cambria"/>
          <w:sz w:val="24"/>
          <w:szCs w:val="24"/>
        </w:rPr>
        <w:t>which impedes</w:t>
      </w:r>
      <w:r w:rsidR="00AA2710" w:rsidRPr="00D607D2">
        <w:rPr>
          <w:rFonts w:ascii="Cambria" w:hAnsi="Cambria"/>
          <w:sz w:val="24"/>
          <w:szCs w:val="24"/>
        </w:rPr>
        <w:t xml:space="preserve"> </w:t>
      </w:r>
      <w:r w:rsidRPr="00D607D2">
        <w:rPr>
          <w:rFonts w:ascii="Cambria" w:hAnsi="Cambria"/>
          <w:sz w:val="24"/>
          <w:szCs w:val="24"/>
        </w:rPr>
        <w:t xml:space="preserve">ongoing monitoring efforts. </w:t>
      </w:r>
    </w:p>
    <w:p w:rsidR="009E153A" w:rsidRDefault="009E153A" w:rsidP="00690862">
      <w:pPr>
        <w:spacing w:before="120" w:after="120"/>
        <w:jc w:val="both"/>
        <w:rPr>
          <w:rFonts w:ascii="Cambria" w:hAnsi="Cambria"/>
          <w:sz w:val="24"/>
          <w:szCs w:val="24"/>
        </w:rPr>
      </w:pPr>
      <w:r>
        <w:rPr>
          <w:rFonts w:ascii="Cambria" w:hAnsi="Cambria"/>
          <w:sz w:val="24"/>
          <w:szCs w:val="24"/>
        </w:rPr>
        <w:br w:type="page"/>
      </w:r>
    </w:p>
    <w:p w:rsidR="00A208A1" w:rsidRPr="00A739BF" w:rsidRDefault="00690862" w:rsidP="00690862">
      <w:pPr>
        <w:spacing w:before="120" w:after="120"/>
        <w:jc w:val="both"/>
        <w:rPr>
          <w:rFonts w:ascii="Cambria" w:hAnsi="Cambria"/>
          <w:sz w:val="24"/>
          <w:szCs w:val="24"/>
        </w:rPr>
      </w:pPr>
      <w:r>
        <w:rPr>
          <w:rFonts w:ascii="Cambria" w:hAnsi="Cambria"/>
          <w:sz w:val="24"/>
          <w:szCs w:val="24"/>
        </w:rPr>
        <w:lastRenderedPageBreak/>
        <w:t>While o</w:t>
      </w:r>
      <w:r w:rsidRPr="00C14F74">
        <w:rPr>
          <w:rFonts w:ascii="Cambria" w:hAnsi="Cambria"/>
          <w:sz w:val="24"/>
          <w:szCs w:val="24"/>
        </w:rPr>
        <w:t>nly a limited number of states specifically outlaw animal hoarding</w:t>
      </w:r>
      <w:r>
        <w:rPr>
          <w:rStyle w:val="FootnoteReference"/>
          <w:rFonts w:ascii="Cambria" w:hAnsi="Cambria"/>
          <w:sz w:val="24"/>
          <w:szCs w:val="24"/>
        </w:rPr>
        <w:footnoteReference w:id="5"/>
      </w:r>
      <w:r w:rsidRPr="00C14F74">
        <w:rPr>
          <w:rFonts w:ascii="Cambria" w:hAnsi="Cambria"/>
          <w:sz w:val="24"/>
          <w:szCs w:val="24"/>
        </w:rPr>
        <w:t xml:space="preserve"> (e.g. Hawaii) or include a definition of animal hoarding (e.g. Indiana) into laws</w:t>
      </w:r>
      <w:r>
        <w:rPr>
          <w:rFonts w:ascii="Cambria" w:hAnsi="Cambria"/>
          <w:sz w:val="24"/>
          <w:szCs w:val="24"/>
        </w:rPr>
        <w:t>,</w:t>
      </w:r>
      <w:r w:rsidRPr="00C14F74">
        <w:rPr>
          <w:rFonts w:ascii="Cambria" w:hAnsi="Cambria"/>
          <w:sz w:val="24"/>
          <w:szCs w:val="24"/>
        </w:rPr>
        <w:t xml:space="preserve"> </w:t>
      </w:r>
      <w:r>
        <w:rPr>
          <w:rFonts w:ascii="Cambria" w:hAnsi="Cambria"/>
          <w:sz w:val="24"/>
          <w:szCs w:val="24"/>
        </w:rPr>
        <w:t xml:space="preserve">in </w:t>
      </w:r>
      <w:r w:rsidRPr="00C14F74">
        <w:rPr>
          <w:rFonts w:ascii="Cambria" w:hAnsi="Cambria"/>
          <w:sz w:val="24"/>
          <w:szCs w:val="24"/>
        </w:rPr>
        <w:t xml:space="preserve">every state and/or city, </w:t>
      </w:r>
      <w:r w:rsidR="0085523D">
        <w:rPr>
          <w:rFonts w:ascii="Cambria" w:hAnsi="Cambria"/>
          <w:sz w:val="24"/>
          <w:szCs w:val="24"/>
        </w:rPr>
        <w:t xml:space="preserve">people who hoard </w:t>
      </w:r>
      <w:r w:rsidRPr="00C14F74">
        <w:rPr>
          <w:rFonts w:ascii="Cambria" w:hAnsi="Cambria"/>
          <w:sz w:val="24"/>
          <w:szCs w:val="24"/>
        </w:rPr>
        <w:t>animals can be prose</w:t>
      </w:r>
      <w:r>
        <w:rPr>
          <w:rFonts w:ascii="Cambria" w:hAnsi="Cambria"/>
          <w:sz w:val="24"/>
          <w:szCs w:val="24"/>
        </w:rPr>
        <w:t xml:space="preserve">cuted under animal cruelty laws. </w:t>
      </w:r>
      <w:r w:rsidR="00A208A1" w:rsidRPr="00A739BF">
        <w:rPr>
          <w:rFonts w:ascii="Cambria" w:hAnsi="Cambria"/>
          <w:sz w:val="24"/>
          <w:szCs w:val="24"/>
        </w:rPr>
        <w:t xml:space="preserve">Each state has laws </w:t>
      </w:r>
      <w:r w:rsidR="00A208A1">
        <w:rPr>
          <w:rFonts w:ascii="Cambria" w:hAnsi="Cambria"/>
          <w:sz w:val="24"/>
          <w:szCs w:val="24"/>
        </w:rPr>
        <w:t>that prohibit</w:t>
      </w:r>
      <w:r w:rsidR="00A208A1" w:rsidRPr="00A739BF">
        <w:rPr>
          <w:rFonts w:ascii="Cambria" w:hAnsi="Cambria"/>
          <w:sz w:val="24"/>
          <w:szCs w:val="24"/>
        </w:rPr>
        <w:t xml:space="preserve"> cruelty to</w:t>
      </w:r>
      <w:r w:rsidR="00A208A1">
        <w:rPr>
          <w:rFonts w:ascii="Cambria" w:hAnsi="Cambria"/>
          <w:sz w:val="24"/>
          <w:szCs w:val="24"/>
        </w:rPr>
        <w:t xml:space="preserve"> </w:t>
      </w:r>
      <w:r w:rsidR="00A208A1" w:rsidRPr="00A739BF">
        <w:rPr>
          <w:rFonts w:ascii="Cambria" w:hAnsi="Cambria"/>
          <w:sz w:val="24"/>
          <w:szCs w:val="24"/>
        </w:rPr>
        <w:t>animals and impos</w:t>
      </w:r>
      <w:r w:rsidR="00A208A1">
        <w:rPr>
          <w:rFonts w:ascii="Cambria" w:hAnsi="Cambria"/>
          <w:sz w:val="24"/>
          <w:szCs w:val="24"/>
        </w:rPr>
        <w:t>e</w:t>
      </w:r>
      <w:r w:rsidR="00A208A1" w:rsidRPr="00A739BF">
        <w:rPr>
          <w:rFonts w:ascii="Cambria" w:hAnsi="Cambria"/>
          <w:sz w:val="24"/>
          <w:szCs w:val="24"/>
        </w:rPr>
        <w:t xml:space="preserve"> upon caretakers a duty of providing</w:t>
      </w:r>
      <w:r w:rsidR="00A208A1">
        <w:rPr>
          <w:rFonts w:ascii="Cambria" w:hAnsi="Cambria"/>
          <w:sz w:val="24"/>
          <w:szCs w:val="24"/>
        </w:rPr>
        <w:t xml:space="preserve"> </w:t>
      </w:r>
      <w:r w:rsidR="00A208A1" w:rsidRPr="00A739BF">
        <w:rPr>
          <w:rFonts w:ascii="Cambria" w:hAnsi="Cambria"/>
          <w:sz w:val="24"/>
          <w:szCs w:val="24"/>
        </w:rPr>
        <w:t>minimal care. Although the laws may differ</w:t>
      </w:r>
      <w:r w:rsidR="00A208A1">
        <w:rPr>
          <w:rFonts w:ascii="Cambria" w:hAnsi="Cambria"/>
          <w:sz w:val="24"/>
          <w:szCs w:val="24"/>
        </w:rPr>
        <w:t xml:space="preserve"> </w:t>
      </w:r>
      <w:r w:rsidR="00A208A1" w:rsidRPr="00A739BF">
        <w:rPr>
          <w:rFonts w:ascii="Cambria" w:hAnsi="Cambria"/>
          <w:sz w:val="24"/>
          <w:szCs w:val="24"/>
        </w:rPr>
        <w:t>somewhat in each state, all states require that owners</w:t>
      </w:r>
      <w:r w:rsidR="00A208A1">
        <w:rPr>
          <w:rFonts w:ascii="Cambria" w:hAnsi="Cambria"/>
          <w:sz w:val="24"/>
          <w:szCs w:val="24"/>
        </w:rPr>
        <w:t xml:space="preserve"> </w:t>
      </w:r>
      <w:r w:rsidR="00A208A1" w:rsidRPr="00A739BF">
        <w:rPr>
          <w:rFonts w:ascii="Cambria" w:hAnsi="Cambria"/>
          <w:sz w:val="24"/>
          <w:szCs w:val="24"/>
        </w:rPr>
        <w:t>or caretakers of animals do the following:</w:t>
      </w:r>
    </w:p>
    <w:p w:rsidR="00A208A1" w:rsidRPr="00A739BF" w:rsidRDefault="00A208A1" w:rsidP="00804EFE">
      <w:pPr>
        <w:pStyle w:val="ListParagraph"/>
        <w:numPr>
          <w:ilvl w:val="0"/>
          <w:numId w:val="20"/>
        </w:numPr>
        <w:spacing w:before="120" w:after="120"/>
        <w:jc w:val="both"/>
        <w:rPr>
          <w:rFonts w:ascii="Cambria" w:hAnsi="Cambria"/>
          <w:sz w:val="24"/>
          <w:szCs w:val="24"/>
        </w:rPr>
      </w:pPr>
      <w:r w:rsidRPr="00A739BF">
        <w:rPr>
          <w:rFonts w:ascii="Cambria" w:hAnsi="Cambria"/>
          <w:sz w:val="24"/>
          <w:szCs w:val="24"/>
        </w:rPr>
        <w:t>Provide adequate food and clean, potable water daily in sufficient quantities to maintain an animal’s normal body weight</w:t>
      </w:r>
    </w:p>
    <w:p w:rsidR="00A208A1" w:rsidRPr="00A739BF" w:rsidRDefault="00A208A1" w:rsidP="00804EFE">
      <w:pPr>
        <w:pStyle w:val="ListParagraph"/>
        <w:numPr>
          <w:ilvl w:val="0"/>
          <w:numId w:val="20"/>
        </w:numPr>
        <w:spacing w:before="120" w:after="120"/>
        <w:jc w:val="both"/>
        <w:rPr>
          <w:rFonts w:ascii="Cambria" w:hAnsi="Cambria"/>
          <w:sz w:val="24"/>
          <w:szCs w:val="24"/>
        </w:rPr>
      </w:pPr>
      <w:r w:rsidRPr="00A739BF">
        <w:rPr>
          <w:rFonts w:ascii="Cambria" w:hAnsi="Cambria"/>
          <w:sz w:val="24"/>
          <w:szCs w:val="24"/>
        </w:rPr>
        <w:t>Provide shelter from the elements that will allow the animal to stay dry and maintain a normal body temperature</w:t>
      </w:r>
    </w:p>
    <w:p w:rsidR="00A208A1" w:rsidRPr="00A739BF" w:rsidRDefault="00A208A1" w:rsidP="00804EFE">
      <w:pPr>
        <w:pStyle w:val="ListParagraph"/>
        <w:numPr>
          <w:ilvl w:val="0"/>
          <w:numId w:val="20"/>
        </w:numPr>
        <w:spacing w:before="120" w:after="120"/>
        <w:jc w:val="both"/>
        <w:rPr>
          <w:rFonts w:ascii="Cambria" w:hAnsi="Cambria"/>
          <w:sz w:val="24"/>
          <w:szCs w:val="24"/>
        </w:rPr>
      </w:pPr>
      <w:r w:rsidRPr="00A739BF">
        <w:rPr>
          <w:rFonts w:ascii="Cambria" w:hAnsi="Cambria"/>
          <w:sz w:val="24"/>
          <w:szCs w:val="24"/>
        </w:rPr>
        <w:t>Provide a clean, sanitary environment free of animal feces, urine, and trash.</w:t>
      </w:r>
    </w:p>
    <w:p w:rsidR="00A208A1" w:rsidRDefault="00A208A1" w:rsidP="00804EFE">
      <w:pPr>
        <w:pStyle w:val="ListParagraph"/>
        <w:numPr>
          <w:ilvl w:val="0"/>
          <w:numId w:val="20"/>
        </w:numPr>
        <w:spacing w:before="120" w:after="120"/>
        <w:jc w:val="both"/>
        <w:rPr>
          <w:rFonts w:ascii="Cambria" w:hAnsi="Cambria"/>
          <w:sz w:val="24"/>
          <w:szCs w:val="24"/>
        </w:rPr>
      </w:pPr>
      <w:r w:rsidRPr="00A739BF">
        <w:rPr>
          <w:rFonts w:ascii="Cambria" w:hAnsi="Cambria"/>
          <w:sz w:val="24"/>
          <w:szCs w:val="24"/>
        </w:rPr>
        <w:t xml:space="preserve">Provide veterinary care necessary to relieve suffering from disease, injury, or illness </w:t>
      </w:r>
    </w:p>
    <w:p w:rsidR="009E153A" w:rsidRDefault="009E153A" w:rsidP="009E153A">
      <w:pPr>
        <w:pStyle w:val="ListParagraph"/>
        <w:spacing w:before="120" w:after="120"/>
        <w:jc w:val="both"/>
        <w:rPr>
          <w:rFonts w:ascii="Cambria" w:hAnsi="Cambria"/>
          <w:sz w:val="24"/>
          <w:szCs w:val="24"/>
        </w:rPr>
      </w:pPr>
      <w:r>
        <w:rPr>
          <w:rFonts w:ascii="Cambria" w:hAnsi="Cambria"/>
          <w:sz w:val="24"/>
          <w:szCs w:val="24"/>
        </w:rPr>
        <w:br w:type="page"/>
      </w:r>
    </w:p>
    <w:p w:rsidR="00CC5F1A" w:rsidRPr="005E2F27" w:rsidRDefault="00CC5F1A" w:rsidP="00CF66FA">
      <w:pPr>
        <w:pStyle w:val="Heading1"/>
        <w:shd w:val="clear" w:color="auto" w:fill="365F91" w:themeFill="accent1" w:themeFillShade="BF"/>
        <w:spacing w:after="240"/>
        <w:jc w:val="center"/>
        <w:rPr>
          <w:color w:val="FFFFFF" w:themeColor="background1"/>
          <w:sz w:val="36"/>
          <w:szCs w:val="32"/>
        </w:rPr>
      </w:pPr>
      <w:bookmarkStart w:id="4" w:name="_Toc462838105"/>
      <w:r w:rsidRPr="005E2F27">
        <w:rPr>
          <w:color w:val="FFFFFF" w:themeColor="background1"/>
          <w:sz w:val="36"/>
          <w:szCs w:val="32"/>
        </w:rPr>
        <w:lastRenderedPageBreak/>
        <w:t>Treatment of Hoarding Disorder</w:t>
      </w:r>
      <w:bookmarkEnd w:id="4"/>
    </w:p>
    <w:p w:rsidR="00864C8F" w:rsidRDefault="001660DF" w:rsidP="00864C8F">
      <w:pPr>
        <w:spacing w:before="120" w:after="120"/>
        <w:jc w:val="both"/>
        <w:rPr>
          <w:rFonts w:ascii="Cambria" w:hAnsi="Cambria"/>
          <w:sz w:val="24"/>
          <w:szCs w:val="24"/>
        </w:rPr>
      </w:pPr>
      <w:r>
        <w:rPr>
          <w:rFonts w:ascii="Cambria" w:hAnsi="Cambria"/>
          <w:noProof/>
          <w:sz w:val="24"/>
          <w:szCs w:val="24"/>
        </w:rPr>
        <w:drawing>
          <wp:anchor distT="0" distB="0" distL="114300" distR="114300" simplePos="0" relativeHeight="251802624" behindDoc="1" locked="0" layoutInCell="1" allowOverlap="1" wp14:anchorId="01889C51" wp14:editId="70E173FD">
            <wp:simplePos x="0" y="0"/>
            <wp:positionH relativeFrom="column">
              <wp:posOffset>2047240</wp:posOffset>
            </wp:positionH>
            <wp:positionV relativeFrom="paragraph">
              <wp:posOffset>2078990</wp:posOffset>
            </wp:positionV>
            <wp:extent cx="3949700" cy="2294890"/>
            <wp:effectExtent l="57150" t="57150" r="355600" b="334010"/>
            <wp:wrapTight wrapText="bothSides">
              <wp:wrapPolygon edited="0">
                <wp:start x="-313" y="-538"/>
                <wp:lineTo x="-313" y="22413"/>
                <wp:lineTo x="-104" y="23130"/>
                <wp:lineTo x="729" y="24564"/>
                <wp:lineTo x="22503" y="24564"/>
                <wp:lineTo x="22607" y="24206"/>
                <wp:lineTo x="23232" y="22951"/>
                <wp:lineTo x="23441" y="1614"/>
                <wp:lineTo x="22399" y="-179"/>
                <wp:lineTo x="21774" y="-538"/>
                <wp:lineTo x="-313" y="-53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lum/>
                      <a:extLst>
                        <a:ext uri="{28A0092B-C50C-407E-A947-70E740481C1C}">
                          <a14:useLocalDpi xmlns:a14="http://schemas.microsoft.com/office/drawing/2010/main" val="0"/>
                        </a:ext>
                      </a:extLst>
                    </a:blip>
                    <a:srcRect/>
                    <a:stretch>
                      <a:fillRect/>
                    </a:stretch>
                  </pic:blipFill>
                  <pic:spPr bwMode="auto">
                    <a:xfrm>
                      <a:off x="0" y="0"/>
                      <a:ext cx="3949700" cy="2294890"/>
                    </a:xfrm>
                    <a:prstGeom prst="rect">
                      <a:avLst/>
                    </a:prstGeom>
                    <a:noFill/>
                    <a:ln w="6350">
                      <a:solidFill>
                        <a:schemeClr val="tx1"/>
                      </a:solidFill>
                    </a:ln>
                    <a:effectLst>
                      <a:outerShdw blurRad="190500" dist="228600" dir="2700000" algn="ctr">
                        <a:srgbClr val="000000">
                          <a:alpha val="30000"/>
                        </a:srgbClr>
                      </a:outerShdw>
                    </a:effectLst>
                  </pic:spPr>
                </pic:pic>
              </a:graphicData>
            </a:graphic>
            <wp14:sizeRelH relativeFrom="margin">
              <wp14:pctWidth>0</wp14:pctWidth>
            </wp14:sizeRelH>
            <wp14:sizeRelV relativeFrom="margin">
              <wp14:pctHeight>0</wp14:pctHeight>
            </wp14:sizeRelV>
          </wp:anchor>
        </w:drawing>
      </w:r>
      <w:r w:rsidR="00864C8F">
        <w:rPr>
          <w:rFonts w:ascii="Cambria" w:hAnsi="Cambria"/>
          <w:sz w:val="24"/>
          <w:szCs w:val="24"/>
        </w:rPr>
        <w:t>A number of challenges to effective</w:t>
      </w:r>
      <w:r w:rsidR="00864C8F" w:rsidRPr="00027F6D">
        <w:rPr>
          <w:rFonts w:ascii="Cambria" w:hAnsi="Cambria"/>
          <w:sz w:val="24"/>
          <w:szCs w:val="24"/>
        </w:rPr>
        <w:t xml:space="preserve"> intervention</w:t>
      </w:r>
      <w:r w:rsidR="00864C8F">
        <w:rPr>
          <w:rFonts w:ascii="Cambria" w:hAnsi="Cambria"/>
          <w:sz w:val="24"/>
          <w:szCs w:val="24"/>
        </w:rPr>
        <w:t xml:space="preserve"> for HD have been identified including c</w:t>
      </w:r>
      <w:r w:rsidR="00864C8F" w:rsidRPr="00027F6D">
        <w:rPr>
          <w:rFonts w:ascii="Cambria" w:hAnsi="Cambria"/>
          <w:sz w:val="24"/>
          <w:szCs w:val="24"/>
        </w:rPr>
        <w:t>o-occurring mental health problems</w:t>
      </w:r>
      <w:r w:rsidR="00864C8F">
        <w:rPr>
          <w:rFonts w:ascii="Cambria" w:hAnsi="Cambria"/>
          <w:sz w:val="24"/>
          <w:szCs w:val="24"/>
        </w:rPr>
        <w:t>; p</w:t>
      </w:r>
      <w:r w:rsidR="00864C8F" w:rsidRPr="00027F6D">
        <w:rPr>
          <w:rFonts w:ascii="Cambria" w:hAnsi="Cambria"/>
          <w:sz w:val="24"/>
          <w:szCs w:val="24"/>
        </w:rPr>
        <w:t>hysical problems (e.g., disability)</w:t>
      </w:r>
      <w:r w:rsidR="00864C8F">
        <w:rPr>
          <w:rFonts w:ascii="Cambria" w:hAnsi="Cambria"/>
          <w:sz w:val="24"/>
          <w:szCs w:val="24"/>
        </w:rPr>
        <w:t>; d</w:t>
      </w:r>
      <w:r w:rsidR="00864C8F" w:rsidRPr="00027F6D">
        <w:rPr>
          <w:rFonts w:ascii="Cambria" w:hAnsi="Cambria"/>
          <w:sz w:val="24"/>
          <w:szCs w:val="24"/>
        </w:rPr>
        <w:t>ementia</w:t>
      </w:r>
      <w:r w:rsidR="00864C8F">
        <w:rPr>
          <w:rFonts w:ascii="Cambria" w:hAnsi="Cambria"/>
          <w:sz w:val="24"/>
          <w:szCs w:val="24"/>
        </w:rPr>
        <w:t xml:space="preserve">, and </w:t>
      </w:r>
      <w:r w:rsidR="00864C8F" w:rsidRPr="00027F6D">
        <w:rPr>
          <w:rFonts w:ascii="Cambria" w:hAnsi="Cambria"/>
          <w:sz w:val="24"/>
          <w:szCs w:val="24"/>
        </w:rPr>
        <w:t xml:space="preserve">personality </w:t>
      </w:r>
      <w:r w:rsidR="00864C8F">
        <w:rPr>
          <w:rFonts w:ascii="Cambria" w:hAnsi="Cambria"/>
          <w:sz w:val="24"/>
          <w:szCs w:val="24"/>
        </w:rPr>
        <w:t>traits</w:t>
      </w:r>
      <w:r w:rsidR="00864C8F" w:rsidRPr="00027F6D">
        <w:rPr>
          <w:rFonts w:ascii="Cambria" w:hAnsi="Cambria"/>
          <w:sz w:val="24"/>
          <w:szCs w:val="24"/>
        </w:rPr>
        <w:t xml:space="preserve"> that interfere with daily liv</w:t>
      </w:r>
      <w:r w:rsidR="00864C8F">
        <w:rPr>
          <w:rFonts w:ascii="Cambria" w:hAnsi="Cambria"/>
          <w:sz w:val="24"/>
          <w:szCs w:val="24"/>
        </w:rPr>
        <w:t>ing</w:t>
      </w:r>
      <w:r w:rsidR="00864C8F" w:rsidRPr="00027F6D">
        <w:rPr>
          <w:rFonts w:ascii="Cambria" w:hAnsi="Cambria"/>
          <w:sz w:val="24"/>
          <w:szCs w:val="24"/>
        </w:rPr>
        <w:t xml:space="preserve"> and that help maintain hoarding behavior</w:t>
      </w:r>
      <w:r w:rsidR="00864C8F">
        <w:rPr>
          <w:rFonts w:ascii="Cambria" w:hAnsi="Cambria"/>
          <w:sz w:val="24"/>
          <w:szCs w:val="24"/>
        </w:rPr>
        <w:t xml:space="preserve"> such as e</w:t>
      </w:r>
      <w:r w:rsidR="00864C8F" w:rsidRPr="00027F6D">
        <w:rPr>
          <w:rFonts w:ascii="Cambria" w:hAnsi="Cambria"/>
          <w:sz w:val="24"/>
          <w:szCs w:val="24"/>
        </w:rPr>
        <w:t>xcessively high standards and perfectionism</w:t>
      </w:r>
      <w:r w:rsidR="00864C8F">
        <w:rPr>
          <w:rFonts w:ascii="Cambria" w:hAnsi="Cambria"/>
          <w:sz w:val="24"/>
          <w:szCs w:val="24"/>
        </w:rPr>
        <w:t>; an e</w:t>
      </w:r>
      <w:r w:rsidR="00864C8F" w:rsidRPr="00027F6D">
        <w:rPr>
          <w:rFonts w:ascii="Cambria" w:hAnsi="Cambria"/>
          <w:sz w:val="24"/>
          <w:szCs w:val="24"/>
        </w:rPr>
        <w:t>xcessive focus on details at the cost of the “big picture”</w:t>
      </w:r>
      <w:r w:rsidR="00864C8F">
        <w:rPr>
          <w:rFonts w:ascii="Cambria" w:hAnsi="Cambria"/>
          <w:sz w:val="24"/>
          <w:szCs w:val="24"/>
        </w:rPr>
        <w:t>; i</w:t>
      </w:r>
      <w:r w:rsidR="00864C8F" w:rsidRPr="00027F6D">
        <w:rPr>
          <w:rFonts w:ascii="Cambria" w:hAnsi="Cambria"/>
          <w:sz w:val="24"/>
          <w:szCs w:val="24"/>
        </w:rPr>
        <w:t>ndecisiveness</w:t>
      </w:r>
      <w:r w:rsidR="00864C8F">
        <w:rPr>
          <w:rFonts w:ascii="Cambria" w:hAnsi="Cambria"/>
          <w:sz w:val="24"/>
          <w:szCs w:val="24"/>
        </w:rPr>
        <w:t>; d</w:t>
      </w:r>
      <w:r w:rsidR="00864C8F" w:rsidRPr="00027F6D">
        <w:rPr>
          <w:rFonts w:ascii="Cambria" w:hAnsi="Cambria"/>
          <w:sz w:val="24"/>
          <w:szCs w:val="24"/>
        </w:rPr>
        <w:t xml:space="preserve">ifficulty </w:t>
      </w:r>
      <w:r w:rsidR="00864C8F">
        <w:rPr>
          <w:rFonts w:ascii="Cambria" w:hAnsi="Cambria"/>
          <w:sz w:val="24"/>
          <w:szCs w:val="24"/>
        </w:rPr>
        <w:t>with emotional regulation;</w:t>
      </w:r>
      <w:r w:rsidR="00864C8F" w:rsidRPr="00027F6D">
        <w:rPr>
          <w:rFonts w:ascii="Cambria" w:hAnsi="Cambria"/>
          <w:sz w:val="24"/>
          <w:szCs w:val="24"/>
        </w:rPr>
        <w:t xml:space="preserve"> </w:t>
      </w:r>
      <w:r w:rsidR="00864C8F">
        <w:rPr>
          <w:rFonts w:ascii="Cambria" w:hAnsi="Cambria"/>
          <w:sz w:val="24"/>
          <w:szCs w:val="24"/>
        </w:rPr>
        <w:t>d</w:t>
      </w:r>
      <w:r w:rsidR="00864C8F" w:rsidRPr="00027F6D">
        <w:rPr>
          <w:rFonts w:ascii="Cambria" w:hAnsi="Cambria"/>
          <w:sz w:val="24"/>
          <w:szCs w:val="24"/>
        </w:rPr>
        <w:t>ifficulty trusting others</w:t>
      </w:r>
      <w:r w:rsidR="00864C8F">
        <w:rPr>
          <w:rFonts w:ascii="Cambria" w:hAnsi="Cambria"/>
          <w:sz w:val="24"/>
          <w:szCs w:val="24"/>
        </w:rPr>
        <w:t>; and d</w:t>
      </w:r>
      <w:r w:rsidR="00864C8F" w:rsidRPr="00027F6D">
        <w:rPr>
          <w:rFonts w:ascii="Cambria" w:hAnsi="Cambria"/>
          <w:sz w:val="24"/>
          <w:szCs w:val="24"/>
        </w:rPr>
        <w:t>ifficulty taking another’s perspective</w:t>
      </w:r>
      <w:r w:rsidR="00864C8F">
        <w:rPr>
          <w:rFonts w:ascii="Cambria" w:hAnsi="Cambria"/>
          <w:sz w:val="24"/>
          <w:szCs w:val="24"/>
        </w:rPr>
        <w:t xml:space="preserve">. Other significant impediments to treatment are </w:t>
      </w:r>
      <w:r w:rsidR="00864C8F" w:rsidRPr="008A4FBE">
        <w:rPr>
          <w:rFonts w:ascii="Cambria" w:hAnsi="Cambria"/>
          <w:sz w:val="24"/>
          <w:szCs w:val="24"/>
        </w:rPr>
        <w:t>a low</w:t>
      </w:r>
      <w:r w:rsidR="00864C8F">
        <w:rPr>
          <w:rFonts w:ascii="Cambria" w:hAnsi="Cambria"/>
          <w:sz w:val="24"/>
          <w:szCs w:val="24"/>
        </w:rPr>
        <w:t xml:space="preserve"> </w:t>
      </w:r>
      <w:r w:rsidR="00864C8F" w:rsidRPr="008A4FBE">
        <w:rPr>
          <w:rFonts w:ascii="Cambria" w:hAnsi="Cambria"/>
          <w:sz w:val="24"/>
          <w:szCs w:val="24"/>
        </w:rPr>
        <w:t>level of motivation to engage in activities necessary</w:t>
      </w:r>
      <w:r w:rsidR="00864C8F">
        <w:rPr>
          <w:rFonts w:ascii="Cambria" w:hAnsi="Cambria"/>
          <w:sz w:val="24"/>
          <w:szCs w:val="24"/>
        </w:rPr>
        <w:t xml:space="preserve"> </w:t>
      </w:r>
      <w:r w:rsidR="00864C8F" w:rsidRPr="008A4FBE">
        <w:rPr>
          <w:rFonts w:ascii="Cambria" w:hAnsi="Cambria"/>
          <w:sz w:val="24"/>
          <w:szCs w:val="24"/>
        </w:rPr>
        <w:t>for change</w:t>
      </w:r>
      <w:r w:rsidR="00864C8F">
        <w:rPr>
          <w:rFonts w:ascii="Cambria" w:hAnsi="Cambria"/>
          <w:sz w:val="24"/>
          <w:szCs w:val="24"/>
        </w:rPr>
        <w:t xml:space="preserve"> and a lack of recognition of problem behavior. Many individuals with HD do not believe they have a problem</w:t>
      </w:r>
      <w:r w:rsidR="00471D23">
        <w:rPr>
          <w:rFonts w:ascii="Cambria" w:hAnsi="Cambria"/>
          <w:sz w:val="24"/>
          <w:szCs w:val="24"/>
        </w:rPr>
        <w:t xml:space="preserve"> </w:t>
      </w:r>
      <w:r w:rsidR="00920C20">
        <w:rPr>
          <w:rFonts w:ascii="Cambria" w:hAnsi="Cambria"/>
          <w:sz w:val="24"/>
          <w:szCs w:val="24"/>
        </w:rPr>
        <w:t>(</w:t>
      </w:r>
      <w:r w:rsidR="00471D23">
        <w:rPr>
          <w:rFonts w:ascii="Cambria" w:hAnsi="Cambria"/>
          <w:sz w:val="24"/>
          <w:szCs w:val="24"/>
        </w:rPr>
        <w:t>which may necessitate</w:t>
      </w:r>
      <w:r w:rsidR="00864C8F">
        <w:rPr>
          <w:rFonts w:ascii="Cambria" w:hAnsi="Cambria"/>
          <w:sz w:val="24"/>
          <w:szCs w:val="24"/>
        </w:rPr>
        <w:t xml:space="preserve"> starting with a focus on organizing rather than discarding possessions which can be a more acceptable, less upsetting goal and can also help the client appreciate the advantages and discarding and the disadvantages of saving</w:t>
      </w:r>
      <w:r w:rsidR="00920C20">
        <w:rPr>
          <w:rFonts w:ascii="Cambria" w:hAnsi="Cambria"/>
          <w:sz w:val="24"/>
          <w:szCs w:val="24"/>
        </w:rPr>
        <w:t>)</w:t>
      </w:r>
      <w:r w:rsidR="00864C8F">
        <w:rPr>
          <w:rFonts w:ascii="Cambria" w:hAnsi="Cambria"/>
          <w:sz w:val="24"/>
          <w:szCs w:val="24"/>
        </w:rPr>
        <w:t xml:space="preserve">. </w:t>
      </w:r>
    </w:p>
    <w:p w:rsidR="00E21A09" w:rsidRPr="002022A2" w:rsidRDefault="00E21A09" w:rsidP="00E21A09">
      <w:pPr>
        <w:pStyle w:val="Heading2"/>
        <w:spacing w:before="240" w:after="120"/>
        <w:rPr>
          <w:color w:val="365F91" w:themeColor="accent1" w:themeShade="BF"/>
        </w:rPr>
      </w:pPr>
      <w:bookmarkStart w:id="5" w:name="_Toc462838106"/>
      <w:r w:rsidRPr="002022A2">
        <w:rPr>
          <w:color w:val="365F91" w:themeColor="accent1" w:themeShade="BF"/>
        </w:rPr>
        <w:t>Capacity-Risk Model for Hoarding Intervention</w:t>
      </w:r>
      <w:bookmarkEnd w:id="5"/>
    </w:p>
    <w:p w:rsidR="00E21A09" w:rsidRPr="00E166BF" w:rsidRDefault="00E21A09" w:rsidP="00E21A09">
      <w:pPr>
        <w:spacing w:before="120" w:after="120"/>
        <w:jc w:val="both"/>
        <w:rPr>
          <w:rFonts w:ascii="Cambria" w:hAnsi="Cambria"/>
          <w:sz w:val="24"/>
          <w:szCs w:val="24"/>
        </w:rPr>
      </w:pPr>
      <w:r>
        <w:rPr>
          <w:rFonts w:ascii="Cambria" w:hAnsi="Cambria"/>
          <w:sz w:val="24"/>
          <w:szCs w:val="24"/>
        </w:rPr>
        <w:t>A</w:t>
      </w:r>
      <w:r w:rsidRPr="00E166BF">
        <w:rPr>
          <w:rFonts w:ascii="Cambria" w:hAnsi="Cambria"/>
          <w:sz w:val="24"/>
          <w:szCs w:val="24"/>
        </w:rPr>
        <w:t xml:space="preserve"> capacity-risk model </w:t>
      </w:r>
      <w:r>
        <w:rPr>
          <w:rFonts w:ascii="Cambria" w:hAnsi="Cambria"/>
          <w:sz w:val="24"/>
          <w:szCs w:val="24"/>
        </w:rPr>
        <w:t xml:space="preserve">has been developed </w:t>
      </w:r>
      <w:r w:rsidRPr="00E166BF">
        <w:rPr>
          <w:rFonts w:ascii="Cambria" w:hAnsi="Cambria"/>
          <w:sz w:val="24"/>
          <w:szCs w:val="24"/>
        </w:rPr>
        <w:t xml:space="preserve">to help practitioners determine how and when intervention is appropriate. </w:t>
      </w:r>
      <w:r>
        <w:rPr>
          <w:rFonts w:ascii="Cambria" w:hAnsi="Cambria"/>
          <w:sz w:val="24"/>
          <w:szCs w:val="24"/>
        </w:rPr>
        <w:t>T</w:t>
      </w:r>
      <w:r w:rsidRPr="00E166BF">
        <w:rPr>
          <w:rFonts w:ascii="Cambria" w:hAnsi="Cambria"/>
          <w:sz w:val="24"/>
          <w:szCs w:val="24"/>
        </w:rPr>
        <w:t>h</w:t>
      </w:r>
      <w:r w:rsidR="00C41D45">
        <w:rPr>
          <w:rFonts w:ascii="Cambria" w:hAnsi="Cambria"/>
          <w:sz w:val="24"/>
          <w:szCs w:val="24"/>
        </w:rPr>
        <w:t>is</w:t>
      </w:r>
      <w:r w:rsidRPr="00E166BF">
        <w:rPr>
          <w:rFonts w:ascii="Cambria" w:hAnsi="Cambria"/>
          <w:sz w:val="24"/>
          <w:szCs w:val="24"/>
        </w:rPr>
        <w:t xml:space="preserve"> model</w:t>
      </w:r>
      <w:r>
        <w:rPr>
          <w:rFonts w:ascii="Cambria" w:hAnsi="Cambria"/>
          <w:sz w:val="24"/>
          <w:szCs w:val="24"/>
        </w:rPr>
        <w:t>, which</w:t>
      </w:r>
      <w:r w:rsidRPr="00E166BF">
        <w:rPr>
          <w:rFonts w:ascii="Cambria" w:hAnsi="Cambria"/>
          <w:sz w:val="24"/>
          <w:szCs w:val="24"/>
        </w:rPr>
        <w:t xml:space="preserve"> does not address working with </w:t>
      </w:r>
      <w:r>
        <w:rPr>
          <w:rFonts w:ascii="Cambria" w:hAnsi="Cambria"/>
          <w:sz w:val="24"/>
          <w:szCs w:val="24"/>
        </w:rPr>
        <w:t>people with HD at their own</w:t>
      </w:r>
      <w:r w:rsidRPr="00E166BF">
        <w:rPr>
          <w:rFonts w:ascii="Cambria" w:hAnsi="Cambria"/>
          <w:sz w:val="24"/>
          <w:szCs w:val="24"/>
        </w:rPr>
        <w:t xml:space="preserve"> request</w:t>
      </w:r>
      <w:r>
        <w:rPr>
          <w:rFonts w:ascii="Cambria" w:hAnsi="Cambria"/>
          <w:sz w:val="24"/>
          <w:szCs w:val="24"/>
        </w:rPr>
        <w:t xml:space="preserve">, considers three areas of </w:t>
      </w:r>
      <w:r w:rsidRPr="00E166BF">
        <w:rPr>
          <w:rFonts w:ascii="Cambria" w:hAnsi="Cambria"/>
          <w:sz w:val="24"/>
          <w:szCs w:val="24"/>
        </w:rPr>
        <w:t>three areas of functioning</w:t>
      </w:r>
      <w:r>
        <w:rPr>
          <w:rFonts w:ascii="Cambria" w:hAnsi="Cambria"/>
          <w:sz w:val="24"/>
          <w:szCs w:val="24"/>
        </w:rPr>
        <w:t xml:space="preserve"> (i.e.,</w:t>
      </w:r>
      <w:r w:rsidRPr="00E166BF">
        <w:rPr>
          <w:rFonts w:ascii="Cambria" w:hAnsi="Cambria"/>
          <w:sz w:val="24"/>
          <w:szCs w:val="24"/>
        </w:rPr>
        <w:t xml:space="preserve"> capacity</w:t>
      </w:r>
      <w:r>
        <w:rPr>
          <w:rFonts w:ascii="Cambria" w:hAnsi="Cambria"/>
          <w:sz w:val="24"/>
          <w:szCs w:val="24"/>
        </w:rPr>
        <w:t>)</w:t>
      </w:r>
      <w:r w:rsidRPr="00E166BF">
        <w:rPr>
          <w:rFonts w:ascii="Cambria" w:hAnsi="Cambria"/>
          <w:sz w:val="24"/>
          <w:szCs w:val="24"/>
        </w:rPr>
        <w:t>:</w:t>
      </w:r>
      <w:r w:rsidRPr="00E75DE5">
        <w:rPr>
          <w:rFonts w:ascii="Cambria" w:hAnsi="Cambria"/>
          <w:noProof/>
          <w:sz w:val="24"/>
          <w:szCs w:val="24"/>
        </w:rPr>
        <w:t xml:space="preserve"> </w:t>
      </w:r>
    </w:p>
    <w:p w:rsidR="00E21A09" w:rsidRPr="00F83F45" w:rsidRDefault="00E21A09" w:rsidP="00E21A09">
      <w:pPr>
        <w:pStyle w:val="ListParagraph"/>
        <w:numPr>
          <w:ilvl w:val="0"/>
          <w:numId w:val="7"/>
        </w:numPr>
        <w:jc w:val="both"/>
        <w:rPr>
          <w:rFonts w:ascii="Cambria" w:hAnsi="Cambria"/>
          <w:sz w:val="24"/>
          <w:szCs w:val="24"/>
        </w:rPr>
      </w:pPr>
      <w:r w:rsidRPr="00E64265">
        <w:rPr>
          <w:rFonts w:ascii="Cambria" w:hAnsi="Cambria"/>
          <w:sz w:val="24"/>
          <w:szCs w:val="24"/>
          <w:u w:val="single"/>
        </w:rPr>
        <w:t>Physical:</w:t>
      </w:r>
      <w:r w:rsidRPr="00F83F45">
        <w:rPr>
          <w:rFonts w:ascii="Cambria" w:hAnsi="Cambria"/>
          <w:sz w:val="24"/>
          <w:szCs w:val="24"/>
        </w:rPr>
        <w:t xml:space="preserve"> the </w:t>
      </w:r>
      <w:r>
        <w:rPr>
          <w:rFonts w:ascii="Cambria" w:hAnsi="Cambria"/>
          <w:sz w:val="24"/>
          <w:szCs w:val="24"/>
        </w:rPr>
        <w:t>person</w:t>
      </w:r>
      <w:r w:rsidRPr="00F83F45">
        <w:rPr>
          <w:rFonts w:ascii="Cambria" w:hAnsi="Cambria"/>
          <w:sz w:val="24"/>
          <w:szCs w:val="24"/>
        </w:rPr>
        <w:t>’s ability to perform the activities of daily living (ADLs)</w:t>
      </w:r>
      <w:r>
        <w:rPr>
          <w:rFonts w:ascii="Cambria" w:hAnsi="Cambria"/>
          <w:sz w:val="24"/>
          <w:szCs w:val="24"/>
        </w:rPr>
        <w:t xml:space="preserve"> – feeding</w:t>
      </w:r>
      <w:r w:rsidRPr="00F83F45">
        <w:rPr>
          <w:rFonts w:ascii="Cambria" w:hAnsi="Cambria"/>
          <w:sz w:val="24"/>
          <w:szCs w:val="24"/>
        </w:rPr>
        <w:t>, dress</w:t>
      </w:r>
      <w:r>
        <w:rPr>
          <w:rFonts w:ascii="Cambria" w:hAnsi="Cambria"/>
          <w:sz w:val="24"/>
          <w:szCs w:val="24"/>
        </w:rPr>
        <w:t>ing and bathing</w:t>
      </w:r>
    </w:p>
    <w:p w:rsidR="00E21A09" w:rsidRPr="00F83F45" w:rsidRDefault="00E21A09" w:rsidP="00E21A09">
      <w:pPr>
        <w:pStyle w:val="ListParagraph"/>
        <w:numPr>
          <w:ilvl w:val="0"/>
          <w:numId w:val="7"/>
        </w:numPr>
        <w:jc w:val="both"/>
        <w:rPr>
          <w:rFonts w:ascii="Cambria" w:hAnsi="Cambria"/>
          <w:sz w:val="24"/>
          <w:szCs w:val="24"/>
        </w:rPr>
      </w:pPr>
      <w:r w:rsidRPr="00E64265">
        <w:rPr>
          <w:rFonts w:ascii="Cambria" w:hAnsi="Cambria"/>
          <w:sz w:val="24"/>
          <w:szCs w:val="24"/>
          <w:u w:val="single"/>
        </w:rPr>
        <w:t>Social:</w:t>
      </w:r>
      <w:r w:rsidRPr="00F83F45">
        <w:rPr>
          <w:rFonts w:ascii="Cambria" w:hAnsi="Cambria"/>
          <w:sz w:val="24"/>
          <w:szCs w:val="24"/>
        </w:rPr>
        <w:t xml:space="preserve"> the availability of support, finances, etc.</w:t>
      </w:r>
    </w:p>
    <w:p w:rsidR="00E21A09" w:rsidRPr="00F83F45" w:rsidRDefault="00E21A09" w:rsidP="00E21A09">
      <w:pPr>
        <w:pStyle w:val="ListParagraph"/>
        <w:numPr>
          <w:ilvl w:val="0"/>
          <w:numId w:val="7"/>
        </w:numPr>
        <w:jc w:val="both"/>
        <w:rPr>
          <w:rFonts w:ascii="Cambria" w:hAnsi="Cambria"/>
          <w:sz w:val="24"/>
          <w:szCs w:val="24"/>
        </w:rPr>
      </w:pPr>
      <w:r w:rsidRPr="00E64265">
        <w:rPr>
          <w:rFonts w:ascii="Cambria" w:hAnsi="Cambria"/>
          <w:sz w:val="24"/>
          <w:szCs w:val="24"/>
          <w:u w:val="single"/>
        </w:rPr>
        <w:t>Psychological:</w:t>
      </w:r>
      <w:r w:rsidRPr="00F83F45">
        <w:rPr>
          <w:rFonts w:ascii="Cambria" w:hAnsi="Cambria"/>
          <w:sz w:val="24"/>
          <w:szCs w:val="24"/>
        </w:rPr>
        <w:t xml:space="preserve"> the individual’s </w:t>
      </w:r>
      <w:r>
        <w:rPr>
          <w:rFonts w:ascii="Cambria" w:hAnsi="Cambria"/>
          <w:sz w:val="24"/>
          <w:szCs w:val="24"/>
        </w:rPr>
        <w:t>cognitive capacity and</w:t>
      </w:r>
      <w:r w:rsidRPr="00F83F45">
        <w:rPr>
          <w:rFonts w:ascii="Cambria" w:hAnsi="Cambria"/>
          <w:sz w:val="24"/>
          <w:szCs w:val="24"/>
        </w:rPr>
        <w:t xml:space="preserve"> competency</w:t>
      </w:r>
    </w:p>
    <w:p w:rsidR="00E21A09" w:rsidRDefault="00E21A09" w:rsidP="00E21A09">
      <w:pPr>
        <w:spacing w:before="120" w:after="120"/>
        <w:jc w:val="both"/>
        <w:rPr>
          <w:rFonts w:ascii="Cambria" w:hAnsi="Cambria"/>
          <w:sz w:val="24"/>
          <w:szCs w:val="24"/>
        </w:rPr>
      </w:pPr>
      <w:r w:rsidRPr="00E166BF">
        <w:rPr>
          <w:rFonts w:ascii="Cambria" w:hAnsi="Cambria"/>
          <w:sz w:val="24"/>
          <w:szCs w:val="24"/>
        </w:rPr>
        <w:t>The model plots these capacity findings along one axis and the level of risk along the other</w:t>
      </w:r>
      <w:r>
        <w:rPr>
          <w:rFonts w:ascii="Cambria" w:hAnsi="Cambria"/>
          <w:sz w:val="24"/>
          <w:szCs w:val="24"/>
        </w:rPr>
        <w:t xml:space="preserve"> with t</w:t>
      </w:r>
      <w:r w:rsidRPr="00E166BF">
        <w:rPr>
          <w:rFonts w:ascii="Cambria" w:hAnsi="Cambria"/>
          <w:sz w:val="24"/>
          <w:szCs w:val="24"/>
        </w:rPr>
        <w:t>he goal of increas</w:t>
      </w:r>
      <w:r>
        <w:rPr>
          <w:rFonts w:ascii="Cambria" w:hAnsi="Cambria"/>
          <w:sz w:val="24"/>
          <w:szCs w:val="24"/>
        </w:rPr>
        <w:t>ing</w:t>
      </w:r>
      <w:r w:rsidRPr="00E166BF">
        <w:rPr>
          <w:rFonts w:ascii="Cambria" w:hAnsi="Cambria"/>
          <w:sz w:val="24"/>
          <w:szCs w:val="24"/>
        </w:rPr>
        <w:t xml:space="preserve"> capacity and </w:t>
      </w:r>
      <w:r>
        <w:rPr>
          <w:rFonts w:ascii="Cambria" w:hAnsi="Cambria"/>
          <w:sz w:val="24"/>
          <w:szCs w:val="24"/>
        </w:rPr>
        <w:t xml:space="preserve">reducing </w:t>
      </w:r>
      <w:r w:rsidRPr="00E166BF">
        <w:rPr>
          <w:rFonts w:ascii="Cambria" w:hAnsi="Cambria"/>
          <w:sz w:val="24"/>
          <w:szCs w:val="24"/>
        </w:rPr>
        <w:t>risk</w:t>
      </w:r>
      <w:r>
        <w:rPr>
          <w:rFonts w:ascii="Cambria" w:hAnsi="Cambria"/>
          <w:sz w:val="24"/>
          <w:szCs w:val="24"/>
        </w:rPr>
        <w:t>, with an emphasis on the latter due to the difficulty in</w:t>
      </w:r>
      <w:r w:rsidRPr="00E166BF">
        <w:rPr>
          <w:rFonts w:ascii="Cambria" w:hAnsi="Cambria"/>
          <w:sz w:val="24"/>
          <w:szCs w:val="24"/>
        </w:rPr>
        <w:t xml:space="preserve"> alter</w:t>
      </w:r>
      <w:r>
        <w:rPr>
          <w:rFonts w:ascii="Cambria" w:hAnsi="Cambria"/>
          <w:sz w:val="24"/>
          <w:szCs w:val="24"/>
        </w:rPr>
        <w:t>ing</w:t>
      </w:r>
      <w:r w:rsidRPr="00E166BF">
        <w:rPr>
          <w:rFonts w:ascii="Cambria" w:hAnsi="Cambria"/>
          <w:sz w:val="24"/>
          <w:szCs w:val="24"/>
        </w:rPr>
        <w:t xml:space="preserve"> capacity.</w:t>
      </w:r>
      <w:r>
        <w:rPr>
          <w:rFonts w:ascii="Cambria" w:hAnsi="Cambria"/>
          <w:sz w:val="24"/>
          <w:szCs w:val="24"/>
        </w:rPr>
        <w:t xml:space="preserve"> </w:t>
      </w:r>
      <w:r w:rsidRPr="00E166BF">
        <w:rPr>
          <w:rFonts w:ascii="Cambria" w:hAnsi="Cambria"/>
          <w:sz w:val="24"/>
          <w:szCs w:val="24"/>
        </w:rPr>
        <w:t xml:space="preserve">When capacity is high, irrespective of risk, the model </w:t>
      </w:r>
      <w:r>
        <w:rPr>
          <w:rFonts w:ascii="Cambria" w:hAnsi="Cambria"/>
          <w:sz w:val="24"/>
          <w:szCs w:val="24"/>
        </w:rPr>
        <w:t>indicates</w:t>
      </w:r>
      <w:r w:rsidRPr="00E166BF">
        <w:rPr>
          <w:rFonts w:ascii="Cambria" w:hAnsi="Cambria"/>
          <w:sz w:val="24"/>
          <w:szCs w:val="24"/>
        </w:rPr>
        <w:t xml:space="preserve"> that intervention is </w:t>
      </w:r>
      <w:r>
        <w:rPr>
          <w:rFonts w:ascii="Cambria" w:hAnsi="Cambria"/>
          <w:sz w:val="24"/>
          <w:szCs w:val="24"/>
        </w:rPr>
        <w:t>in</w:t>
      </w:r>
      <w:r w:rsidRPr="00E166BF">
        <w:rPr>
          <w:rFonts w:ascii="Cambria" w:hAnsi="Cambria"/>
          <w:sz w:val="24"/>
          <w:szCs w:val="24"/>
        </w:rPr>
        <w:t>appropriate</w:t>
      </w:r>
      <w:r>
        <w:rPr>
          <w:rFonts w:ascii="Cambria" w:hAnsi="Cambria"/>
          <w:sz w:val="24"/>
          <w:szCs w:val="24"/>
        </w:rPr>
        <w:t>; u</w:t>
      </w:r>
      <w:r w:rsidRPr="00E166BF">
        <w:rPr>
          <w:rFonts w:ascii="Cambria" w:hAnsi="Cambria"/>
          <w:sz w:val="24"/>
          <w:szCs w:val="24"/>
        </w:rPr>
        <w:t>nless there is significant danger to others, the individual’s right to self-determination takes precedence.</w:t>
      </w:r>
      <w:r>
        <w:rPr>
          <w:rFonts w:ascii="Cambria" w:hAnsi="Cambria"/>
          <w:sz w:val="24"/>
          <w:szCs w:val="24"/>
        </w:rPr>
        <w:t xml:space="preserve"> I</w:t>
      </w:r>
      <w:r w:rsidRPr="00E166BF">
        <w:rPr>
          <w:rFonts w:ascii="Cambria" w:hAnsi="Cambria"/>
          <w:sz w:val="24"/>
          <w:szCs w:val="24"/>
        </w:rPr>
        <w:t xml:space="preserve">f capacity is moderate and risk is low, no action is required. If risk is moderate or high, intervention should focus on encouraging the client to accept services </w:t>
      </w:r>
      <w:r>
        <w:rPr>
          <w:rFonts w:ascii="Cambria" w:hAnsi="Cambria"/>
          <w:sz w:val="24"/>
          <w:szCs w:val="24"/>
        </w:rPr>
        <w:t>in order to mitigate</w:t>
      </w:r>
      <w:r w:rsidRPr="00E166BF">
        <w:rPr>
          <w:rFonts w:ascii="Cambria" w:hAnsi="Cambria"/>
          <w:sz w:val="24"/>
          <w:szCs w:val="24"/>
        </w:rPr>
        <w:t xml:space="preserve"> risk. If capacity is low and risk is moderate or high, intervention is appropriate</w:t>
      </w:r>
      <w:r>
        <w:rPr>
          <w:rFonts w:ascii="Cambria" w:hAnsi="Cambria"/>
          <w:sz w:val="24"/>
          <w:szCs w:val="24"/>
        </w:rPr>
        <w:t xml:space="preserve"> (</w:t>
      </w:r>
      <w:r w:rsidRPr="00E166BF">
        <w:rPr>
          <w:rFonts w:ascii="Cambria" w:hAnsi="Cambria"/>
          <w:sz w:val="24"/>
          <w:szCs w:val="24"/>
        </w:rPr>
        <w:t>even to the extent of seeking guardianship</w:t>
      </w:r>
      <w:r>
        <w:rPr>
          <w:rFonts w:ascii="Cambria" w:hAnsi="Cambria"/>
          <w:sz w:val="24"/>
          <w:szCs w:val="24"/>
        </w:rPr>
        <w:t>)</w:t>
      </w:r>
      <w:r w:rsidRPr="00E166BF">
        <w:rPr>
          <w:rFonts w:ascii="Cambria" w:hAnsi="Cambria"/>
          <w:sz w:val="24"/>
          <w:szCs w:val="24"/>
        </w:rPr>
        <w:t>.</w:t>
      </w:r>
    </w:p>
    <w:p w:rsidR="0007402C" w:rsidRDefault="0007402C" w:rsidP="0007402C">
      <w:pPr>
        <w:spacing w:before="120"/>
        <w:jc w:val="both"/>
        <w:rPr>
          <w:rFonts w:ascii="Cambria" w:hAnsi="Cambria"/>
          <w:sz w:val="24"/>
          <w:szCs w:val="24"/>
        </w:rPr>
      </w:pPr>
      <w:r>
        <w:rPr>
          <w:rFonts w:ascii="Cambria" w:hAnsi="Cambria"/>
          <w:sz w:val="24"/>
          <w:szCs w:val="24"/>
        </w:rPr>
        <w:t xml:space="preserve">It should be noted that studies have </w:t>
      </w:r>
      <w:r w:rsidR="001D3C6F">
        <w:rPr>
          <w:rFonts w:ascii="Cambria" w:hAnsi="Cambria"/>
          <w:sz w:val="24"/>
          <w:szCs w:val="24"/>
        </w:rPr>
        <w:t xml:space="preserve">clearly </w:t>
      </w:r>
      <w:r>
        <w:rPr>
          <w:rFonts w:ascii="Cambria" w:hAnsi="Cambria"/>
          <w:sz w:val="24"/>
          <w:szCs w:val="24"/>
        </w:rPr>
        <w:t xml:space="preserve">demonstrated that </w:t>
      </w:r>
      <w:r w:rsidRPr="00D61058">
        <w:rPr>
          <w:rFonts w:ascii="Cambria" w:hAnsi="Cambria"/>
          <w:sz w:val="24"/>
          <w:szCs w:val="24"/>
        </w:rPr>
        <w:t xml:space="preserve">forced de-cluttering and </w:t>
      </w:r>
      <w:r>
        <w:rPr>
          <w:rFonts w:ascii="Cambria" w:hAnsi="Cambria"/>
          <w:sz w:val="24"/>
          <w:szCs w:val="24"/>
        </w:rPr>
        <w:t>cleanouts</w:t>
      </w:r>
      <w:r w:rsidRPr="00D61058">
        <w:rPr>
          <w:rFonts w:ascii="Cambria" w:hAnsi="Cambria"/>
          <w:sz w:val="24"/>
          <w:szCs w:val="24"/>
        </w:rPr>
        <w:t xml:space="preserve"> can </w:t>
      </w:r>
      <w:r>
        <w:rPr>
          <w:rFonts w:ascii="Cambria" w:hAnsi="Cambria"/>
          <w:sz w:val="24"/>
          <w:szCs w:val="24"/>
        </w:rPr>
        <w:t>exacerbate</w:t>
      </w:r>
      <w:r w:rsidRPr="00D61058">
        <w:rPr>
          <w:rFonts w:ascii="Cambria" w:hAnsi="Cambria"/>
          <w:sz w:val="24"/>
          <w:szCs w:val="24"/>
        </w:rPr>
        <w:t xml:space="preserve"> the problem</w:t>
      </w:r>
      <w:r>
        <w:rPr>
          <w:rFonts w:ascii="Cambria" w:hAnsi="Cambria"/>
          <w:sz w:val="24"/>
          <w:szCs w:val="24"/>
        </w:rPr>
        <w:t xml:space="preserve"> because the </w:t>
      </w:r>
      <w:r w:rsidRPr="00D61058">
        <w:rPr>
          <w:rFonts w:ascii="Cambria" w:hAnsi="Cambria"/>
          <w:sz w:val="24"/>
          <w:szCs w:val="24"/>
        </w:rPr>
        <w:t xml:space="preserve">forced removal of items often reinforces the need to excessively hoard items to guard against further distress and loss. </w:t>
      </w:r>
      <w:r>
        <w:rPr>
          <w:rFonts w:ascii="Cambria" w:hAnsi="Cambria"/>
          <w:sz w:val="24"/>
          <w:szCs w:val="24"/>
        </w:rPr>
        <w:t>Thus, w</w:t>
      </w:r>
      <w:r w:rsidRPr="00FF6BC1">
        <w:rPr>
          <w:rFonts w:ascii="Cambria" w:hAnsi="Cambria"/>
          <w:sz w:val="24"/>
          <w:szCs w:val="24"/>
        </w:rPr>
        <w:t xml:space="preserve">hile a </w:t>
      </w:r>
      <w:r w:rsidRPr="00FF6BC1">
        <w:rPr>
          <w:rFonts w:ascii="Cambria" w:hAnsi="Cambria"/>
          <w:sz w:val="24"/>
          <w:szCs w:val="24"/>
        </w:rPr>
        <w:lastRenderedPageBreak/>
        <w:t xml:space="preserve">cleanout addresses the immediate public health issue of hoarding, </w:t>
      </w:r>
      <w:r>
        <w:rPr>
          <w:rFonts w:ascii="Cambria" w:hAnsi="Cambria"/>
          <w:sz w:val="24"/>
          <w:szCs w:val="24"/>
        </w:rPr>
        <w:t>the problem</w:t>
      </w:r>
      <w:r w:rsidRPr="00742ED8">
        <w:rPr>
          <w:rFonts w:ascii="Cambria" w:hAnsi="Cambria"/>
          <w:sz w:val="24"/>
          <w:szCs w:val="24"/>
        </w:rPr>
        <w:t xml:space="preserve"> will be not resolved by another person discarding or organizing the person’s possessions; the person will simply re-hoard and quickly refill their home, and often within a shorter timeframe and at a more rapid pace tha</w:t>
      </w:r>
      <w:r>
        <w:rPr>
          <w:rFonts w:ascii="Cambria" w:hAnsi="Cambria"/>
          <w:sz w:val="24"/>
          <w:szCs w:val="24"/>
        </w:rPr>
        <w:t>n previously</w:t>
      </w:r>
      <w:r w:rsidRPr="00742ED8">
        <w:rPr>
          <w:rFonts w:ascii="Cambria" w:hAnsi="Cambria"/>
          <w:sz w:val="24"/>
          <w:szCs w:val="24"/>
        </w:rPr>
        <w:t>.</w:t>
      </w:r>
    </w:p>
    <w:p w:rsidR="0007402C" w:rsidRPr="000C60A7" w:rsidRDefault="0007402C" w:rsidP="0007402C">
      <w:pPr>
        <w:spacing w:before="120"/>
        <w:jc w:val="both"/>
        <w:rPr>
          <w:rFonts w:ascii="Cambria" w:hAnsi="Cambria"/>
          <w:sz w:val="24"/>
          <w:szCs w:val="24"/>
        </w:rPr>
      </w:pPr>
      <w:r>
        <w:rPr>
          <w:rFonts w:ascii="Cambria" w:hAnsi="Cambria"/>
          <w:sz w:val="24"/>
          <w:szCs w:val="24"/>
        </w:rPr>
        <w:t>In addition, f</w:t>
      </w:r>
      <w:r w:rsidRPr="000C60A7">
        <w:rPr>
          <w:rFonts w:ascii="Cambria" w:hAnsi="Cambria"/>
          <w:sz w:val="24"/>
          <w:szCs w:val="24"/>
        </w:rPr>
        <w:t xml:space="preserve">orced cleanouts </w:t>
      </w:r>
      <w:r>
        <w:rPr>
          <w:rFonts w:ascii="Cambria" w:hAnsi="Cambria"/>
          <w:sz w:val="24"/>
          <w:szCs w:val="24"/>
        </w:rPr>
        <w:t xml:space="preserve">can </w:t>
      </w:r>
      <w:r w:rsidRPr="000C60A7">
        <w:rPr>
          <w:rFonts w:ascii="Cambria" w:hAnsi="Cambria"/>
          <w:sz w:val="24"/>
          <w:szCs w:val="24"/>
        </w:rPr>
        <w:t>have an adverse e</w:t>
      </w:r>
      <w:r>
        <w:rPr>
          <w:rFonts w:ascii="Cambria" w:hAnsi="Cambria"/>
          <w:sz w:val="24"/>
          <w:szCs w:val="24"/>
        </w:rPr>
        <w:t>ffect on mental health and have been found to lead to</w:t>
      </w:r>
      <w:r w:rsidRPr="000C60A7">
        <w:rPr>
          <w:rFonts w:ascii="Cambria" w:hAnsi="Cambria"/>
          <w:sz w:val="24"/>
          <w:szCs w:val="24"/>
        </w:rPr>
        <w:t xml:space="preserve"> suicide. Cleanouts are also </w:t>
      </w:r>
      <w:r w:rsidR="00CB110B">
        <w:rPr>
          <w:rFonts w:ascii="Cambria" w:hAnsi="Cambria"/>
          <w:sz w:val="24"/>
          <w:szCs w:val="24"/>
        </w:rPr>
        <w:t xml:space="preserve">an </w:t>
      </w:r>
      <w:r w:rsidRPr="000C60A7">
        <w:rPr>
          <w:rFonts w:ascii="Cambria" w:hAnsi="Cambria"/>
          <w:sz w:val="24"/>
          <w:szCs w:val="24"/>
        </w:rPr>
        <w:t>expensive and time-consuming</w:t>
      </w:r>
      <w:r>
        <w:rPr>
          <w:rFonts w:ascii="Cambria" w:hAnsi="Cambria"/>
          <w:sz w:val="24"/>
          <w:szCs w:val="24"/>
        </w:rPr>
        <w:t xml:space="preserve"> </w:t>
      </w:r>
      <w:r w:rsidRPr="000C60A7">
        <w:rPr>
          <w:rFonts w:ascii="Cambria" w:hAnsi="Cambria"/>
          <w:sz w:val="24"/>
          <w:szCs w:val="24"/>
        </w:rPr>
        <w:t>effort that is frequently wasted</w:t>
      </w:r>
      <w:r>
        <w:rPr>
          <w:rFonts w:ascii="Cambria" w:hAnsi="Cambria"/>
          <w:sz w:val="24"/>
          <w:szCs w:val="24"/>
        </w:rPr>
        <w:t xml:space="preserve"> due to the rapid return of the</w:t>
      </w:r>
      <w:r w:rsidRPr="000C60A7">
        <w:rPr>
          <w:rFonts w:ascii="Cambria" w:hAnsi="Cambria"/>
          <w:sz w:val="24"/>
          <w:szCs w:val="24"/>
        </w:rPr>
        <w:t xml:space="preserve"> clutter.</w:t>
      </w:r>
    </w:p>
    <w:p w:rsidR="0007402C" w:rsidRPr="00C863BC" w:rsidRDefault="0007402C" w:rsidP="0007402C">
      <w:pPr>
        <w:spacing w:before="120"/>
        <w:jc w:val="both"/>
        <w:rPr>
          <w:rFonts w:ascii="Cambria" w:hAnsi="Cambria"/>
          <w:sz w:val="24"/>
          <w:szCs w:val="24"/>
        </w:rPr>
      </w:pPr>
      <w:r w:rsidRPr="00C863BC">
        <w:rPr>
          <w:rFonts w:ascii="Cambria" w:hAnsi="Cambria"/>
          <w:sz w:val="24"/>
          <w:szCs w:val="24"/>
        </w:rPr>
        <w:t xml:space="preserve">Families often try to help by </w:t>
      </w:r>
      <w:r>
        <w:rPr>
          <w:rFonts w:ascii="Cambria" w:hAnsi="Cambria"/>
          <w:sz w:val="24"/>
          <w:szCs w:val="24"/>
        </w:rPr>
        <w:t>scheduling</w:t>
      </w:r>
      <w:r w:rsidRPr="00C863BC">
        <w:rPr>
          <w:rFonts w:ascii="Cambria" w:hAnsi="Cambria"/>
          <w:sz w:val="24"/>
          <w:szCs w:val="24"/>
        </w:rPr>
        <w:t xml:space="preserve"> a clea</w:t>
      </w:r>
      <w:r>
        <w:rPr>
          <w:rFonts w:ascii="Cambria" w:hAnsi="Cambria"/>
          <w:sz w:val="24"/>
          <w:szCs w:val="24"/>
        </w:rPr>
        <w:t>n</w:t>
      </w:r>
      <w:r w:rsidRPr="00C863BC">
        <w:rPr>
          <w:rFonts w:ascii="Cambria" w:hAnsi="Cambria"/>
          <w:sz w:val="24"/>
          <w:szCs w:val="24"/>
        </w:rPr>
        <w:t>out when the</w:t>
      </w:r>
      <w:r>
        <w:rPr>
          <w:rFonts w:ascii="Cambria" w:hAnsi="Cambria"/>
          <w:sz w:val="24"/>
          <w:szCs w:val="24"/>
        </w:rPr>
        <w:t xml:space="preserve"> person with HD is away from their home. But this often results in subsequent traumatization of the person upon their return and it engenders feelings of anger and betrayal and can disrupt </w:t>
      </w:r>
      <w:r w:rsidRPr="00C863BC">
        <w:rPr>
          <w:rFonts w:ascii="Cambria" w:hAnsi="Cambria"/>
          <w:sz w:val="24"/>
          <w:szCs w:val="24"/>
        </w:rPr>
        <w:t>f</w:t>
      </w:r>
      <w:r>
        <w:rPr>
          <w:rFonts w:ascii="Cambria" w:hAnsi="Cambria"/>
          <w:sz w:val="24"/>
          <w:szCs w:val="24"/>
        </w:rPr>
        <w:t xml:space="preserve">amily relationships. </w:t>
      </w:r>
    </w:p>
    <w:p w:rsidR="0007402C" w:rsidRDefault="005D7771" w:rsidP="0007402C">
      <w:pPr>
        <w:spacing w:before="120" w:after="120"/>
        <w:jc w:val="both"/>
        <w:rPr>
          <w:rFonts w:ascii="Cambria" w:hAnsi="Cambria"/>
          <w:sz w:val="24"/>
          <w:szCs w:val="24"/>
        </w:rPr>
      </w:pPr>
      <w:r w:rsidRPr="00316E8E">
        <w:rPr>
          <w:rFonts w:ascii="Cambria" w:hAnsi="Cambria"/>
          <w:noProof/>
          <w:sz w:val="24"/>
          <w:szCs w:val="24"/>
        </w:rPr>
        <mc:AlternateContent>
          <mc:Choice Requires="wps">
            <w:drawing>
              <wp:anchor distT="0" distB="0" distL="114300" distR="114300" simplePos="0" relativeHeight="251808768" behindDoc="1" locked="0" layoutInCell="1" allowOverlap="1" wp14:anchorId="3C62F440" wp14:editId="3B410DF9">
                <wp:simplePos x="0" y="0"/>
                <wp:positionH relativeFrom="column">
                  <wp:posOffset>4095750</wp:posOffset>
                </wp:positionH>
                <wp:positionV relativeFrom="paragraph">
                  <wp:posOffset>137160</wp:posOffset>
                </wp:positionV>
                <wp:extent cx="2374265" cy="1403985"/>
                <wp:effectExtent l="38100" t="38100" r="384810" b="371475"/>
                <wp:wrapTight wrapText="bothSides">
                  <wp:wrapPolygon edited="0">
                    <wp:start x="-346" y="-1416"/>
                    <wp:lineTo x="-346" y="22662"/>
                    <wp:lineTo x="0" y="27620"/>
                    <wp:lineTo x="1558" y="34702"/>
                    <wp:lineTo x="23192" y="34702"/>
                    <wp:lineTo x="23365" y="33285"/>
                    <wp:lineTo x="24750" y="23370"/>
                    <wp:lineTo x="24923" y="7790"/>
                    <wp:lineTo x="23019" y="0"/>
                    <wp:lineTo x="21981" y="-1416"/>
                    <wp:lineTo x="-346" y="-1416"/>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C0000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F3FCF" w:rsidRDefault="006F3FCF" w:rsidP="0007402C">
                            <w:pPr>
                              <w:jc w:val="center"/>
                            </w:pPr>
                            <w:r w:rsidRPr="002D2078">
                              <w:rPr>
                                <w:rFonts w:ascii="Arial Narrow" w:hAnsi="Arial Narrow"/>
                                <w:b/>
                              </w:rPr>
                              <w:t xml:space="preserve">The recidivism rate is nearly 100% for a person </w:t>
                            </w:r>
                            <w:r>
                              <w:rPr>
                                <w:rFonts w:ascii="Arial Narrow" w:hAnsi="Arial Narrow"/>
                                <w:b/>
                              </w:rPr>
                              <w:t>who has HD</w:t>
                            </w:r>
                            <w:r w:rsidRPr="002D2078">
                              <w:rPr>
                                <w:rFonts w:ascii="Arial Narrow" w:hAnsi="Arial Narrow"/>
                                <w:b/>
                              </w:rPr>
                              <w:t xml:space="preserve"> without any type of behavioral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322.5pt;margin-top:10.8pt;width:186.95pt;height:110.55pt;z-index:-251507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" fillcolor="#c00000" stroked="f">
                <v:shadow on="t" color="black" opacity="19660f" offset="4.49014mm,4.49014mm"/>
                <v:textbox style="mso-fit-shape-to-text:t">
                  <w:txbxContent>
                    <w:p w:rsidR="006F3FCF" w:rsidRDefault="006F3FCF" w:rsidP="0007402C">
                      <w:pPr>
                        <w:jc w:val="center"/>
                      </w:pPr>
                      <w:r w:rsidRPr="002D2078">
                        <w:rPr>
                          <w:rFonts w:ascii="Arial Narrow" w:hAnsi="Arial Narrow"/>
                          <w:b/>
                        </w:rPr>
                        <w:t xml:space="preserve">The recidivism rate is nearly 100% for a person </w:t>
                      </w:r>
                      <w:r>
                        <w:rPr>
                          <w:rFonts w:ascii="Arial Narrow" w:hAnsi="Arial Narrow"/>
                          <w:b/>
                        </w:rPr>
                        <w:t>who has HD</w:t>
                      </w:r>
                      <w:r w:rsidRPr="002D2078">
                        <w:rPr>
                          <w:rFonts w:ascii="Arial Narrow" w:hAnsi="Arial Narrow"/>
                          <w:b/>
                        </w:rPr>
                        <w:t xml:space="preserve"> without any type of behavioral treatment.</w:t>
                      </w:r>
                    </w:p>
                  </w:txbxContent>
                </v:textbox>
                <w10:wrap type="tight"/>
              </v:shape>
            </w:pict>
          </mc:Fallback>
        </mc:AlternateContent>
      </w:r>
      <w:r w:rsidR="008E7DDF">
        <w:rPr>
          <w:rFonts w:ascii="Cambria" w:hAnsi="Cambria"/>
          <w:sz w:val="24"/>
          <w:szCs w:val="24"/>
        </w:rPr>
        <w:t>In sum, i</w:t>
      </w:r>
      <w:r w:rsidR="0007402C" w:rsidRPr="00742ED8">
        <w:rPr>
          <w:rFonts w:ascii="Cambria" w:hAnsi="Cambria"/>
          <w:sz w:val="24"/>
          <w:szCs w:val="24"/>
        </w:rPr>
        <w:t>t is recommended that any intervention to declutter</w:t>
      </w:r>
      <w:r w:rsidR="0007402C">
        <w:rPr>
          <w:rFonts w:ascii="Cambria" w:hAnsi="Cambria"/>
          <w:sz w:val="24"/>
          <w:szCs w:val="24"/>
        </w:rPr>
        <w:t>/clean out</w:t>
      </w:r>
      <w:r w:rsidR="0007402C" w:rsidRPr="00742ED8">
        <w:rPr>
          <w:rFonts w:ascii="Cambria" w:hAnsi="Cambria"/>
          <w:sz w:val="24"/>
          <w:szCs w:val="24"/>
        </w:rPr>
        <w:t xml:space="preserve"> the home be carefully planned with the co-operation of the person with HD. And, unless ongoing treatment and support </w:t>
      </w:r>
      <w:r w:rsidR="0007402C">
        <w:rPr>
          <w:rFonts w:ascii="Cambria" w:hAnsi="Cambria"/>
          <w:sz w:val="24"/>
          <w:szCs w:val="24"/>
        </w:rPr>
        <w:t xml:space="preserve">are </w:t>
      </w:r>
      <w:r w:rsidR="0007402C" w:rsidRPr="00742ED8">
        <w:rPr>
          <w:rFonts w:ascii="Cambria" w:hAnsi="Cambria"/>
          <w:sz w:val="24"/>
          <w:szCs w:val="24"/>
        </w:rPr>
        <w:t xml:space="preserve">provided, it is likely to </w:t>
      </w:r>
      <w:r w:rsidR="0007402C">
        <w:rPr>
          <w:rFonts w:ascii="Cambria" w:hAnsi="Cambria"/>
          <w:sz w:val="24"/>
          <w:szCs w:val="24"/>
        </w:rPr>
        <w:t>have</w:t>
      </w:r>
      <w:r w:rsidR="0007402C" w:rsidRPr="00742ED8">
        <w:rPr>
          <w:rFonts w:ascii="Cambria" w:hAnsi="Cambria"/>
          <w:sz w:val="24"/>
          <w:szCs w:val="24"/>
        </w:rPr>
        <w:t xml:space="preserve"> only a short-term</w:t>
      </w:r>
      <w:r w:rsidR="0007402C">
        <w:rPr>
          <w:rFonts w:ascii="Cambria" w:hAnsi="Cambria"/>
          <w:sz w:val="24"/>
          <w:szCs w:val="24"/>
        </w:rPr>
        <w:t xml:space="preserve"> effect</w:t>
      </w:r>
      <w:r w:rsidR="0007402C" w:rsidRPr="00742ED8">
        <w:rPr>
          <w:rFonts w:ascii="Cambria" w:hAnsi="Cambria"/>
          <w:sz w:val="24"/>
          <w:szCs w:val="24"/>
        </w:rPr>
        <w:t>.</w:t>
      </w:r>
    </w:p>
    <w:p w:rsidR="00E66C86" w:rsidRDefault="006C7C76" w:rsidP="0007402C">
      <w:pPr>
        <w:spacing w:before="120" w:after="120"/>
        <w:jc w:val="both"/>
        <w:rPr>
          <w:rFonts w:ascii="Cambria" w:hAnsi="Cambria"/>
          <w:sz w:val="24"/>
          <w:szCs w:val="24"/>
        </w:rPr>
      </w:pPr>
      <w:r>
        <w:rPr>
          <w:rFonts w:ascii="Cambria" w:hAnsi="Cambria"/>
          <w:sz w:val="24"/>
          <w:szCs w:val="24"/>
        </w:rPr>
        <w:t>The literature recommends i</w:t>
      </w:r>
      <w:r w:rsidRPr="00EF4CD3">
        <w:rPr>
          <w:rFonts w:ascii="Cambria" w:hAnsi="Cambria"/>
          <w:sz w:val="24"/>
          <w:szCs w:val="24"/>
        </w:rPr>
        <w:t xml:space="preserve">mplementing screening for </w:t>
      </w:r>
      <w:r>
        <w:rPr>
          <w:rFonts w:ascii="Cambria" w:hAnsi="Cambria"/>
          <w:sz w:val="24"/>
          <w:szCs w:val="24"/>
        </w:rPr>
        <w:t>HD</w:t>
      </w:r>
      <w:r w:rsidRPr="00EF4CD3">
        <w:rPr>
          <w:rFonts w:ascii="Cambria" w:hAnsi="Cambria"/>
          <w:sz w:val="24"/>
          <w:szCs w:val="24"/>
        </w:rPr>
        <w:t xml:space="preserve"> across levels of care </w:t>
      </w:r>
      <w:r>
        <w:rPr>
          <w:rFonts w:ascii="Cambria" w:hAnsi="Cambria"/>
          <w:sz w:val="24"/>
          <w:szCs w:val="24"/>
        </w:rPr>
        <w:t xml:space="preserve">to </w:t>
      </w:r>
      <w:r w:rsidRPr="00EF4CD3">
        <w:rPr>
          <w:rFonts w:ascii="Cambria" w:hAnsi="Cambria"/>
          <w:sz w:val="24"/>
          <w:szCs w:val="24"/>
        </w:rPr>
        <w:t xml:space="preserve">increase </w:t>
      </w:r>
      <w:r>
        <w:rPr>
          <w:rFonts w:ascii="Cambria" w:hAnsi="Cambria"/>
          <w:sz w:val="24"/>
          <w:szCs w:val="24"/>
        </w:rPr>
        <w:t>access to</w:t>
      </w:r>
      <w:r w:rsidRPr="00EF4CD3">
        <w:rPr>
          <w:rFonts w:ascii="Cambria" w:hAnsi="Cambria"/>
          <w:sz w:val="24"/>
          <w:szCs w:val="24"/>
        </w:rPr>
        <w:t xml:space="preserve"> interventions </w:t>
      </w:r>
      <w:r>
        <w:rPr>
          <w:rFonts w:ascii="Cambria" w:hAnsi="Cambria"/>
          <w:sz w:val="24"/>
          <w:szCs w:val="24"/>
        </w:rPr>
        <w:t>for</w:t>
      </w:r>
      <w:r w:rsidRPr="00EF4CD3">
        <w:rPr>
          <w:rFonts w:ascii="Cambria" w:hAnsi="Cambria"/>
          <w:sz w:val="24"/>
          <w:szCs w:val="24"/>
        </w:rPr>
        <w:t xml:space="preserve"> client</w:t>
      </w:r>
      <w:r>
        <w:rPr>
          <w:rFonts w:ascii="Cambria" w:hAnsi="Cambria"/>
          <w:sz w:val="24"/>
          <w:szCs w:val="24"/>
        </w:rPr>
        <w:t>s</w:t>
      </w:r>
      <w:r w:rsidRPr="00EF4CD3">
        <w:rPr>
          <w:rFonts w:ascii="Cambria" w:hAnsi="Cambria"/>
          <w:sz w:val="24"/>
          <w:szCs w:val="24"/>
        </w:rPr>
        <w:t xml:space="preserve"> in a timely and </w:t>
      </w:r>
      <w:r>
        <w:rPr>
          <w:rFonts w:ascii="Cambria" w:hAnsi="Cambria"/>
          <w:sz w:val="24"/>
          <w:szCs w:val="24"/>
        </w:rPr>
        <w:t>supportive</w:t>
      </w:r>
      <w:r w:rsidRPr="00EF4CD3">
        <w:rPr>
          <w:rFonts w:ascii="Cambria" w:hAnsi="Cambria"/>
          <w:sz w:val="24"/>
          <w:szCs w:val="24"/>
        </w:rPr>
        <w:t xml:space="preserve"> manner</w:t>
      </w:r>
      <w:r>
        <w:rPr>
          <w:rFonts w:ascii="Cambria" w:hAnsi="Cambria"/>
          <w:sz w:val="24"/>
          <w:szCs w:val="24"/>
        </w:rPr>
        <w:t xml:space="preserve"> and </w:t>
      </w:r>
      <w:r w:rsidRPr="00DF7906">
        <w:rPr>
          <w:rFonts w:ascii="Cambria" w:hAnsi="Cambria"/>
          <w:sz w:val="24"/>
          <w:szCs w:val="24"/>
        </w:rPr>
        <w:t xml:space="preserve">recommends using a structured interview </w:t>
      </w:r>
      <w:r>
        <w:rPr>
          <w:rFonts w:ascii="Cambria" w:hAnsi="Cambria"/>
          <w:sz w:val="24"/>
          <w:szCs w:val="24"/>
        </w:rPr>
        <w:t xml:space="preserve">and employing standardized and validated instrument(s) </w:t>
      </w:r>
      <w:r w:rsidRPr="00DF7906">
        <w:rPr>
          <w:rFonts w:ascii="Cambria" w:hAnsi="Cambria"/>
          <w:sz w:val="24"/>
          <w:szCs w:val="24"/>
        </w:rPr>
        <w:t xml:space="preserve">to </w:t>
      </w:r>
      <w:r>
        <w:rPr>
          <w:rFonts w:ascii="Cambria" w:hAnsi="Cambria"/>
          <w:sz w:val="24"/>
          <w:szCs w:val="24"/>
        </w:rPr>
        <w:t>diagnose</w:t>
      </w:r>
      <w:r w:rsidRPr="00DF7906">
        <w:rPr>
          <w:rFonts w:ascii="Cambria" w:hAnsi="Cambria"/>
          <w:sz w:val="24"/>
          <w:szCs w:val="24"/>
        </w:rPr>
        <w:t xml:space="preserve"> HD</w:t>
      </w:r>
      <w:r>
        <w:rPr>
          <w:rFonts w:ascii="Cambria" w:hAnsi="Cambria"/>
          <w:sz w:val="24"/>
          <w:szCs w:val="24"/>
        </w:rPr>
        <w:t xml:space="preserve"> (see </w:t>
      </w:r>
      <w:hyperlink w:anchor="_Hoarding_Rating_Instruments" w:history="1">
        <w:r w:rsidRPr="003634DD">
          <w:rPr>
            <w:rStyle w:val="Hyperlink"/>
            <w:rFonts w:ascii="Cambria" w:hAnsi="Cambria"/>
            <w:sz w:val="24"/>
            <w:szCs w:val="24"/>
          </w:rPr>
          <w:t>Appendix B</w:t>
        </w:r>
      </w:hyperlink>
      <w:r>
        <w:rPr>
          <w:rFonts w:ascii="Cambria" w:hAnsi="Cambria"/>
          <w:sz w:val="24"/>
          <w:szCs w:val="24"/>
        </w:rPr>
        <w:t xml:space="preserve"> for examples)</w:t>
      </w:r>
      <w:r w:rsidRPr="00DF7906">
        <w:rPr>
          <w:rFonts w:ascii="Cambria" w:hAnsi="Cambria"/>
          <w:sz w:val="24"/>
          <w:szCs w:val="24"/>
        </w:rPr>
        <w:t xml:space="preserve">. Once a diagnosis has been made, an assessment of risk (e.g., infestation or fire) to the person and other household members </w:t>
      </w:r>
      <w:r>
        <w:rPr>
          <w:rFonts w:ascii="Cambria" w:hAnsi="Cambria"/>
          <w:sz w:val="24"/>
          <w:szCs w:val="24"/>
        </w:rPr>
        <w:t>should be</w:t>
      </w:r>
      <w:r w:rsidRPr="00DF7906">
        <w:rPr>
          <w:rFonts w:ascii="Cambria" w:hAnsi="Cambria"/>
          <w:sz w:val="24"/>
          <w:szCs w:val="24"/>
        </w:rPr>
        <w:t xml:space="preserve"> conducted. </w:t>
      </w:r>
    </w:p>
    <w:p w:rsidR="006C7C76" w:rsidRDefault="006C7C76" w:rsidP="0007402C">
      <w:pPr>
        <w:spacing w:before="120" w:after="120"/>
        <w:jc w:val="both"/>
        <w:rPr>
          <w:rFonts w:ascii="Cambria" w:hAnsi="Cambria"/>
          <w:sz w:val="24"/>
          <w:szCs w:val="24"/>
        </w:rPr>
      </w:pPr>
      <w:r w:rsidRPr="00DF7906">
        <w:rPr>
          <w:rFonts w:ascii="Cambria" w:hAnsi="Cambria"/>
          <w:sz w:val="24"/>
          <w:szCs w:val="24"/>
        </w:rPr>
        <w:t xml:space="preserve">Treatment with multicomponent CBT </w:t>
      </w:r>
      <w:r w:rsidR="00DC18F7">
        <w:rPr>
          <w:rFonts w:ascii="Cambria" w:hAnsi="Cambria"/>
          <w:sz w:val="24"/>
          <w:szCs w:val="24"/>
        </w:rPr>
        <w:t xml:space="preserve">(discussed below) </w:t>
      </w:r>
      <w:r w:rsidRPr="00DF7906">
        <w:rPr>
          <w:rFonts w:ascii="Cambria" w:hAnsi="Cambria"/>
          <w:sz w:val="24"/>
          <w:szCs w:val="24"/>
        </w:rPr>
        <w:t>in</w:t>
      </w:r>
      <w:r>
        <w:rPr>
          <w:rFonts w:ascii="Cambria" w:hAnsi="Cambria"/>
          <w:sz w:val="24"/>
          <w:szCs w:val="24"/>
        </w:rPr>
        <w:t>cluding education about HD, goal</w:t>
      </w:r>
      <w:r w:rsidRPr="00DF7906">
        <w:rPr>
          <w:rFonts w:ascii="Cambria" w:hAnsi="Cambria"/>
          <w:sz w:val="24"/>
          <w:szCs w:val="24"/>
        </w:rPr>
        <w:t xml:space="preserve">-setting, motivation-enhancing techniques, organizing and decision-making skills training, practicing sorting and discarding objects, and resisting the urge to acquire new items should be provided with results monitored using standardized rating scales. Engaging family members in the therapeutic process may help reduce family burden and conflict. </w:t>
      </w:r>
      <w:r>
        <w:rPr>
          <w:rFonts w:ascii="Cambria" w:hAnsi="Cambria"/>
          <w:sz w:val="24"/>
          <w:szCs w:val="24"/>
        </w:rPr>
        <w:t>In addition, the e</w:t>
      </w:r>
      <w:r w:rsidRPr="00DF7906">
        <w:rPr>
          <w:rFonts w:ascii="Cambria" w:hAnsi="Cambria"/>
          <w:sz w:val="24"/>
          <w:szCs w:val="24"/>
        </w:rPr>
        <w:t xml:space="preserve">ngagement of other agencies may be needed – e.g., housing, adult protective services. </w:t>
      </w:r>
      <w:r>
        <w:rPr>
          <w:rFonts w:ascii="Cambria" w:hAnsi="Cambria"/>
          <w:sz w:val="24"/>
          <w:szCs w:val="24"/>
        </w:rPr>
        <w:t>Pharmacotherapy for co-occurring conditions may also be warranted (e.g., antidepressant or antianxiety medication)</w:t>
      </w:r>
      <w:r w:rsidRPr="00DF7906">
        <w:rPr>
          <w:rFonts w:ascii="Cambria" w:hAnsi="Cambria"/>
          <w:sz w:val="24"/>
          <w:szCs w:val="24"/>
        </w:rPr>
        <w:t>.</w:t>
      </w:r>
      <w:r w:rsidR="00670750">
        <w:rPr>
          <w:rFonts w:ascii="Cambria" w:hAnsi="Cambria"/>
          <w:sz w:val="24"/>
          <w:szCs w:val="24"/>
        </w:rPr>
        <w:t xml:space="preserve"> </w:t>
      </w:r>
    </w:p>
    <w:p w:rsidR="001068AA" w:rsidRDefault="004014F8" w:rsidP="0007402C">
      <w:pPr>
        <w:spacing w:before="120" w:after="120"/>
        <w:jc w:val="both"/>
        <w:rPr>
          <w:rFonts w:ascii="Cambria" w:hAnsi="Cambria"/>
          <w:sz w:val="24"/>
          <w:szCs w:val="24"/>
        </w:rPr>
      </w:pPr>
      <w:r w:rsidRPr="004014F8">
        <w:rPr>
          <w:rFonts w:ascii="Cambria" w:hAnsi="Cambria"/>
          <w:sz w:val="24"/>
          <w:szCs w:val="24"/>
        </w:rPr>
        <w:t xml:space="preserve">Studies have shown that addressing motivation, organizational skills and the acquisition of new clutter as well as removing current clutter from the home, and home-based work combined with between-session homework are associated with better treatment outcomes.  </w:t>
      </w:r>
    </w:p>
    <w:p w:rsidR="009E153A" w:rsidRDefault="009E153A" w:rsidP="00DC18F7">
      <w:pPr>
        <w:pStyle w:val="Heading2"/>
        <w:spacing w:before="0" w:after="120"/>
        <w:rPr>
          <w:color w:val="365F91" w:themeColor="accent1" w:themeShade="BF"/>
        </w:rPr>
      </w:pPr>
      <w:bookmarkStart w:id="6" w:name="_Cognitive-Behavioral_Model_of"/>
      <w:bookmarkEnd w:id="6"/>
      <w:r>
        <w:rPr>
          <w:color w:val="365F91" w:themeColor="accent1" w:themeShade="BF"/>
        </w:rPr>
        <w:br w:type="page"/>
      </w:r>
    </w:p>
    <w:p w:rsidR="00DC18F7" w:rsidRPr="002022A2" w:rsidRDefault="00DC18F7" w:rsidP="00DC18F7">
      <w:pPr>
        <w:pStyle w:val="Heading2"/>
        <w:spacing w:before="0" w:after="120"/>
        <w:rPr>
          <w:color w:val="365F91" w:themeColor="accent1" w:themeShade="BF"/>
        </w:rPr>
      </w:pPr>
      <w:bookmarkStart w:id="7" w:name="_Toc462838107"/>
      <w:r w:rsidRPr="002022A2">
        <w:rPr>
          <w:color w:val="365F91" w:themeColor="accent1" w:themeShade="BF"/>
        </w:rPr>
        <w:lastRenderedPageBreak/>
        <w:t>Cognitive-Behavioral Model of HD</w:t>
      </w:r>
      <w:bookmarkEnd w:id="7"/>
    </w:p>
    <w:p w:rsidR="00CF14BF" w:rsidRDefault="00BF6B32" w:rsidP="00DC32D4">
      <w:pPr>
        <w:spacing w:before="120" w:after="120"/>
        <w:jc w:val="both"/>
        <w:rPr>
          <w:rFonts w:ascii="Cambria" w:hAnsi="Cambria"/>
          <w:sz w:val="24"/>
          <w:szCs w:val="24"/>
        </w:rPr>
      </w:pPr>
      <w:r>
        <w:rPr>
          <w:noProof/>
        </w:rPr>
        <mc:AlternateContent>
          <mc:Choice Requires="wps">
            <w:drawing>
              <wp:anchor distT="0" distB="0" distL="114300" distR="114300" simplePos="0" relativeHeight="251790336" behindDoc="0" locked="0" layoutInCell="1" allowOverlap="1" wp14:anchorId="6358FE0F" wp14:editId="68176EA5">
                <wp:simplePos x="0" y="0"/>
                <wp:positionH relativeFrom="column">
                  <wp:posOffset>4649470</wp:posOffset>
                </wp:positionH>
                <wp:positionV relativeFrom="paragraph">
                  <wp:posOffset>3574415</wp:posOffset>
                </wp:positionV>
                <wp:extent cx="1325880" cy="154940"/>
                <wp:effectExtent l="0" t="0" r="7620" b="16510"/>
                <wp:wrapTight wrapText="bothSides">
                  <wp:wrapPolygon edited="0">
                    <wp:start x="0" y="0"/>
                    <wp:lineTo x="0" y="21246"/>
                    <wp:lineTo x="21414" y="21246"/>
                    <wp:lineTo x="21414"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1325880" cy="154940"/>
                        </a:xfrm>
                        <a:prstGeom prst="rect">
                          <a:avLst/>
                        </a:prstGeom>
                        <a:noFill/>
                        <a:ln>
                          <a:noFill/>
                        </a:ln>
                        <a:effectLst/>
                      </wps:spPr>
                      <wps:txbx>
                        <w:txbxContent>
                          <w:p w:rsidR="006F3FCF" w:rsidRPr="00B441AA" w:rsidRDefault="006F3FCF" w:rsidP="00CF14BF">
                            <w:pPr>
                              <w:pStyle w:val="Caption"/>
                              <w:jc w:val="right"/>
                              <w:rPr>
                                <w:rFonts w:ascii="Cambria" w:hAnsi="Cambria"/>
                                <w:b w:val="0"/>
                                <w:i/>
                                <w:noProof/>
                                <w:color w:val="auto"/>
                                <w:sz w:val="20"/>
                                <w:szCs w:val="20"/>
                              </w:rPr>
                            </w:pPr>
                            <w:r w:rsidRPr="00B441AA">
                              <w:rPr>
                                <w:rFonts w:ascii="Cambria" w:hAnsi="Cambria"/>
                                <w:b w:val="0"/>
                                <w:i/>
                                <w:color w:val="auto"/>
                                <w:sz w:val="20"/>
                                <w:szCs w:val="20"/>
                              </w:rPr>
                              <w:t>(Otto &amp; Steketee,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366.1pt;margin-top:281.45pt;width:104.4pt;height:1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" filled="f" stroked="f">
                <v:textbox inset="0,0,0,0">
                  <w:txbxContent>
                    <w:p w:rsidR="006F3FCF" w:rsidRPr="00B441AA" w:rsidRDefault="006F3FCF" w:rsidP="00CF14BF">
                      <w:pPr>
                        <w:pStyle w:val="Caption"/>
                        <w:jc w:val="right"/>
                        <w:rPr>
                          <w:rFonts w:ascii="Cambria" w:hAnsi="Cambria"/>
                          <w:b w:val="0"/>
                          <w:i/>
                          <w:noProof/>
                          <w:color w:val="auto"/>
                          <w:sz w:val="20"/>
                          <w:szCs w:val="20"/>
                        </w:rPr>
                      </w:pPr>
                      <w:r w:rsidRPr="00B441AA">
                        <w:rPr>
                          <w:rFonts w:ascii="Cambria" w:hAnsi="Cambria"/>
                          <w:b w:val="0"/>
                          <w:i/>
                          <w:color w:val="auto"/>
                          <w:sz w:val="20"/>
                          <w:szCs w:val="20"/>
                        </w:rPr>
                        <w:t>(Otto &amp; Steketee, 2011)</w:t>
                      </w:r>
                    </w:p>
                  </w:txbxContent>
                </v:textbox>
                <w10:wrap type="tight"/>
              </v:shape>
            </w:pict>
          </mc:Fallback>
        </mc:AlternateContent>
      </w:r>
      <w:r>
        <w:rPr>
          <w:noProof/>
        </w:rPr>
        <w:drawing>
          <wp:anchor distT="0" distB="0" distL="114300" distR="114300" simplePos="0" relativeHeight="251752448" behindDoc="1" locked="0" layoutInCell="1" allowOverlap="1" wp14:anchorId="65FCB10A" wp14:editId="2A20CB90">
            <wp:simplePos x="0" y="0"/>
            <wp:positionH relativeFrom="column">
              <wp:posOffset>1647825</wp:posOffset>
            </wp:positionH>
            <wp:positionV relativeFrom="paragraph">
              <wp:posOffset>482600</wp:posOffset>
            </wp:positionV>
            <wp:extent cx="4425315" cy="3126740"/>
            <wp:effectExtent l="19050" t="19050" r="299085" b="302260"/>
            <wp:wrapTight wrapText="bothSides">
              <wp:wrapPolygon edited="0">
                <wp:start x="-93" y="-132"/>
                <wp:lineTo x="-93" y="21846"/>
                <wp:lineTo x="651" y="23293"/>
                <wp:lineTo x="1023" y="23556"/>
                <wp:lineTo x="21944" y="23556"/>
                <wp:lineTo x="22037" y="23293"/>
                <wp:lineTo x="22874" y="21451"/>
                <wp:lineTo x="22967" y="1579"/>
                <wp:lineTo x="22037" y="132"/>
                <wp:lineTo x="21572" y="-132"/>
                <wp:lineTo x="-93" y="-132"/>
              </wp:wrapPolygon>
            </wp:wrapTight>
            <wp:docPr id="5" name="Picture 5" descr="http://www.psychiatrictimes.com/sites/default/files/pt/70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iatrictimes.com/sites/default/files/pt/70589.pn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5315" cy="3126740"/>
                    </a:xfrm>
                    <a:prstGeom prst="rect">
                      <a:avLst/>
                    </a:prstGeom>
                    <a:noFill/>
                    <a:ln>
                      <a:noFill/>
                    </a:ln>
                    <a:effectLst>
                      <a:outerShdw blurRad="190500" dist="228600" dir="2700000" algn="ctr">
                        <a:srgbClr val="000000">
                          <a:alpha val="30000"/>
                        </a:srgbClr>
                      </a:outerShdw>
                    </a:effectLst>
                  </pic:spPr>
                </pic:pic>
              </a:graphicData>
            </a:graphic>
            <wp14:sizeRelH relativeFrom="page">
              <wp14:pctWidth>0</wp14:pctWidth>
            </wp14:sizeRelH>
            <wp14:sizeRelV relativeFrom="page">
              <wp14:pctHeight>0</wp14:pctHeight>
            </wp14:sizeRelV>
          </wp:anchor>
        </w:drawing>
      </w:r>
      <w:r w:rsidR="00CF14BF">
        <w:rPr>
          <w:rFonts w:ascii="Cambria" w:hAnsi="Cambria"/>
          <w:sz w:val="24"/>
          <w:szCs w:val="24"/>
        </w:rPr>
        <w:t>A well-accepted</w:t>
      </w:r>
      <w:r w:rsidR="00CF14BF" w:rsidRPr="00AD4A0E">
        <w:rPr>
          <w:rFonts w:ascii="Cambria" w:hAnsi="Cambria"/>
          <w:sz w:val="24"/>
          <w:szCs w:val="24"/>
        </w:rPr>
        <w:t xml:space="preserve"> </w:t>
      </w:r>
      <w:r w:rsidR="00CF14BF">
        <w:rPr>
          <w:rFonts w:ascii="Cambria" w:hAnsi="Cambria"/>
          <w:sz w:val="24"/>
          <w:szCs w:val="24"/>
        </w:rPr>
        <w:t xml:space="preserve">and research-supported </w:t>
      </w:r>
      <w:r w:rsidR="00CF14BF" w:rsidRPr="00AD4A0E">
        <w:rPr>
          <w:rFonts w:ascii="Cambria" w:hAnsi="Cambria"/>
          <w:sz w:val="24"/>
          <w:szCs w:val="24"/>
        </w:rPr>
        <w:t>cognitive-behavioral model of hoarding posits that</w:t>
      </w:r>
      <w:r w:rsidR="00CF14BF">
        <w:rPr>
          <w:rFonts w:ascii="Cambria" w:hAnsi="Cambria"/>
          <w:sz w:val="24"/>
          <w:szCs w:val="24"/>
        </w:rPr>
        <w:t xml:space="preserve"> the</w:t>
      </w:r>
      <w:r w:rsidR="00CF14BF" w:rsidRPr="00AD4A0E">
        <w:rPr>
          <w:rFonts w:ascii="Cambria" w:hAnsi="Cambria"/>
          <w:sz w:val="24"/>
          <w:szCs w:val="24"/>
        </w:rPr>
        <w:t xml:space="preserve"> excessive acquisition, difficulty discarding, and clutter that</w:t>
      </w:r>
      <w:r w:rsidR="00CF14BF">
        <w:rPr>
          <w:rFonts w:ascii="Cambria" w:hAnsi="Cambria"/>
          <w:sz w:val="24"/>
          <w:szCs w:val="24"/>
        </w:rPr>
        <w:t xml:space="preserve"> characterize</w:t>
      </w:r>
      <w:r w:rsidR="00CF14BF" w:rsidRPr="00AD4A0E">
        <w:rPr>
          <w:rFonts w:ascii="Cambria" w:hAnsi="Cambria"/>
          <w:sz w:val="24"/>
          <w:szCs w:val="24"/>
        </w:rPr>
        <w:t xml:space="preserve"> </w:t>
      </w:r>
      <w:r w:rsidR="006C7C76">
        <w:rPr>
          <w:rFonts w:ascii="Cambria" w:hAnsi="Cambria"/>
          <w:sz w:val="24"/>
          <w:szCs w:val="24"/>
        </w:rPr>
        <w:t>HD</w:t>
      </w:r>
      <w:r w:rsidR="00CF14BF" w:rsidRPr="00AD4A0E">
        <w:rPr>
          <w:rFonts w:ascii="Cambria" w:hAnsi="Cambria"/>
          <w:sz w:val="24"/>
          <w:szCs w:val="24"/>
        </w:rPr>
        <w:t xml:space="preserve"> </w:t>
      </w:r>
      <w:r w:rsidR="00CF14BF">
        <w:rPr>
          <w:rFonts w:ascii="Cambria" w:hAnsi="Cambria"/>
          <w:sz w:val="24"/>
          <w:szCs w:val="24"/>
        </w:rPr>
        <w:t xml:space="preserve">are the result of </w:t>
      </w:r>
      <w:r w:rsidR="00CF14BF" w:rsidRPr="00AD4A0E">
        <w:rPr>
          <w:rFonts w:ascii="Cambria" w:hAnsi="Cambria"/>
          <w:sz w:val="24"/>
          <w:szCs w:val="24"/>
        </w:rPr>
        <w:t>information processing deficits, problematic beliefs and</w:t>
      </w:r>
      <w:r w:rsidR="00CF14BF">
        <w:rPr>
          <w:rFonts w:ascii="Cambria" w:hAnsi="Cambria"/>
          <w:sz w:val="24"/>
          <w:szCs w:val="24"/>
        </w:rPr>
        <w:t xml:space="preserve"> </w:t>
      </w:r>
      <w:r w:rsidR="00CF14BF" w:rsidRPr="00AD4A0E">
        <w:rPr>
          <w:rFonts w:ascii="Cambria" w:hAnsi="Cambria"/>
          <w:sz w:val="24"/>
          <w:szCs w:val="24"/>
        </w:rPr>
        <w:t xml:space="preserve">behaviors, and emotional distress and avoidance. </w:t>
      </w:r>
      <w:r w:rsidR="00CF14BF">
        <w:rPr>
          <w:rFonts w:ascii="Cambria" w:hAnsi="Cambria"/>
          <w:sz w:val="24"/>
          <w:szCs w:val="24"/>
        </w:rPr>
        <w:t>Studies show that persons with HD experience</w:t>
      </w:r>
      <w:r w:rsidR="00CF14BF" w:rsidRPr="00AD4A0E">
        <w:rPr>
          <w:rFonts w:ascii="Cambria" w:hAnsi="Cambria"/>
          <w:sz w:val="24"/>
          <w:szCs w:val="24"/>
        </w:rPr>
        <w:t xml:space="preserve"> problems with focusing and sustaining attention, categorizing</w:t>
      </w:r>
      <w:r w:rsidR="00CF14BF">
        <w:rPr>
          <w:rFonts w:ascii="Cambria" w:hAnsi="Cambria"/>
          <w:sz w:val="24"/>
          <w:szCs w:val="24"/>
        </w:rPr>
        <w:t xml:space="preserve"> possessions, decision-</w:t>
      </w:r>
      <w:r w:rsidR="00CF14BF" w:rsidRPr="00AD4A0E">
        <w:rPr>
          <w:rFonts w:ascii="Cambria" w:hAnsi="Cambria"/>
          <w:sz w:val="24"/>
          <w:szCs w:val="24"/>
        </w:rPr>
        <w:t xml:space="preserve">making, </w:t>
      </w:r>
      <w:r w:rsidR="00CF14BF">
        <w:rPr>
          <w:rFonts w:ascii="Cambria" w:hAnsi="Cambria"/>
          <w:sz w:val="24"/>
          <w:szCs w:val="24"/>
        </w:rPr>
        <w:t xml:space="preserve">and have </w:t>
      </w:r>
      <w:r w:rsidR="00CF14BF" w:rsidRPr="00AD4A0E">
        <w:rPr>
          <w:rFonts w:ascii="Cambria" w:hAnsi="Cambria"/>
          <w:sz w:val="24"/>
          <w:szCs w:val="24"/>
        </w:rPr>
        <w:t>problematic beliefs about possessions. Th</w:t>
      </w:r>
      <w:r w:rsidR="006C7C76">
        <w:rPr>
          <w:rFonts w:ascii="Cambria" w:hAnsi="Cambria"/>
          <w:sz w:val="24"/>
          <w:szCs w:val="24"/>
        </w:rPr>
        <w:t>is</w:t>
      </w:r>
      <w:r w:rsidR="00CF14BF" w:rsidRPr="00AD4A0E">
        <w:rPr>
          <w:rFonts w:ascii="Cambria" w:hAnsi="Cambria"/>
          <w:sz w:val="24"/>
          <w:szCs w:val="24"/>
        </w:rPr>
        <w:t xml:space="preserve"> model suggests that strong negative emotional reactions to possessions (e.g.,</w:t>
      </w:r>
      <w:r w:rsidR="00CF14BF">
        <w:rPr>
          <w:rFonts w:ascii="Cambria" w:hAnsi="Cambria"/>
          <w:sz w:val="24"/>
          <w:szCs w:val="24"/>
        </w:rPr>
        <w:t xml:space="preserve"> </w:t>
      </w:r>
      <w:r w:rsidR="00CF14BF" w:rsidRPr="00AD4A0E">
        <w:rPr>
          <w:rFonts w:ascii="Cambria" w:hAnsi="Cambria"/>
          <w:sz w:val="24"/>
          <w:szCs w:val="24"/>
        </w:rPr>
        <w:t>anxiety, grief, guilt) lead to avoidance of discarding and organizing, while strong positive</w:t>
      </w:r>
      <w:r w:rsidR="00CF14BF">
        <w:rPr>
          <w:rFonts w:ascii="Cambria" w:hAnsi="Cambria"/>
          <w:sz w:val="24"/>
          <w:szCs w:val="24"/>
        </w:rPr>
        <w:t xml:space="preserve"> </w:t>
      </w:r>
      <w:r w:rsidR="00CF14BF" w:rsidRPr="00AD4A0E">
        <w:rPr>
          <w:rFonts w:ascii="Cambria" w:hAnsi="Cambria"/>
          <w:sz w:val="24"/>
          <w:szCs w:val="24"/>
        </w:rPr>
        <w:t>emotions (pleasure, joy) reinforce acquiring and saving possessions</w:t>
      </w:r>
      <w:r w:rsidR="00CF14BF">
        <w:rPr>
          <w:rFonts w:ascii="Cambria" w:hAnsi="Cambria"/>
          <w:sz w:val="24"/>
          <w:szCs w:val="24"/>
        </w:rPr>
        <w:t>.</w:t>
      </w:r>
    </w:p>
    <w:p w:rsidR="00941D1B" w:rsidRDefault="00941D1B" w:rsidP="00941D1B">
      <w:pPr>
        <w:spacing w:before="120" w:after="120"/>
        <w:jc w:val="both"/>
        <w:rPr>
          <w:rFonts w:ascii="Cambria" w:hAnsi="Cambria"/>
          <w:sz w:val="24"/>
          <w:szCs w:val="24"/>
        </w:rPr>
      </w:pPr>
      <w:r>
        <w:rPr>
          <w:rFonts w:ascii="Cambria" w:hAnsi="Cambria"/>
          <w:sz w:val="24"/>
          <w:szCs w:val="24"/>
        </w:rPr>
        <w:t>CBT for HD is based</w:t>
      </w:r>
      <w:r w:rsidRPr="00EF4CD3">
        <w:rPr>
          <w:rFonts w:ascii="Cambria" w:hAnsi="Cambria"/>
          <w:sz w:val="24"/>
          <w:szCs w:val="24"/>
        </w:rPr>
        <w:t xml:space="preserve"> on </w:t>
      </w:r>
      <w:r>
        <w:rPr>
          <w:rFonts w:ascii="Cambria" w:hAnsi="Cambria"/>
          <w:sz w:val="24"/>
          <w:szCs w:val="24"/>
        </w:rPr>
        <w:t xml:space="preserve">the above-noted </w:t>
      </w:r>
      <w:r w:rsidRPr="00EF4CD3">
        <w:rPr>
          <w:rFonts w:ascii="Cambria" w:hAnsi="Cambria"/>
          <w:sz w:val="24"/>
          <w:szCs w:val="24"/>
        </w:rPr>
        <w:t xml:space="preserve">conceptual model </w:t>
      </w:r>
      <w:r>
        <w:rPr>
          <w:rFonts w:ascii="Cambria" w:hAnsi="Cambria"/>
          <w:sz w:val="24"/>
          <w:szCs w:val="24"/>
        </w:rPr>
        <w:t>which postulates</w:t>
      </w:r>
      <w:r w:rsidRPr="00EF4CD3">
        <w:rPr>
          <w:rFonts w:ascii="Cambria" w:hAnsi="Cambria"/>
          <w:sz w:val="24"/>
          <w:szCs w:val="24"/>
        </w:rPr>
        <w:t xml:space="preserve"> that a person’s genetic, neurobiological and environmental vulnerabilities, combine</w:t>
      </w:r>
      <w:r>
        <w:rPr>
          <w:rFonts w:ascii="Cambria" w:hAnsi="Cambria"/>
          <w:sz w:val="24"/>
          <w:szCs w:val="24"/>
        </w:rPr>
        <w:t>d</w:t>
      </w:r>
      <w:r w:rsidRPr="00EF4CD3">
        <w:rPr>
          <w:rFonts w:ascii="Cambria" w:hAnsi="Cambria"/>
          <w:sz w:val="24"/>
          <w:szCs w:val="24"/>
        </w:rPr>
        <w:t xml:space="preserve"> with deficits in information processing (i.e. attention, categorization, association, perception), contribute to the formation of distorted beliefs about possessions. These distorted beliefs </w:t>
      </w:r>
      <w:r>
        <w:rPr>
          <w:rFonts w:ascii="Cambria" w:hAnsi="Cambria"/>
          <w:sz w:val="24"/>
          <w:szCs w:val="24"/>
        </w:rPr>
        <w:t>and</w:t>
      </w:r>
      <w:r w:rsidRPr="00EF4CD3">
        <w:rPr>
          <w:rFonts w:ascii="Cambria" w:hAnsi="Cambria"/>
          <w:sz w:val="24"/>
          <w:szCs w:val="24"/>
        </w:rPr>
        <w:t xml:space="preserve"> the emotions they evoke create a cycle of positive and negative reinforcement that maintains and deepens </w:t>
      </w:r>
      <w:r>
        <w:rPr>
          <w:rFonts w:ascii="Cambria" w:hAnsi="Cambria"/>
          <w:sz w:val="24"/>
          <w:szCs w:val="24"/>
        </w:rPr>
        <w:t>an</w:t>
      </w:r>
      <w:r w:rsidRPr="00EF4CD3">
        <w:rPr>
          <w:rFonts w:ascii="Cambria" w:hAnsi="Cambria"/>
          <w:sz w:val="24"/>
          <w:szCs w:val="24"/>
        </w:rPr>
        <w:t xml:space="preserve"> attachment to objects. </w:t>
      </w:r>
    </w:p>
    <w:p w:rsidR="00C3617C" w:rsidRPr="000C07BC" w:rsidRDefault="00C3617C" w:rsidP="00CD6749">
      <w:pPr>
        <w:pStyle w:val="Heading2"/>
        <w:spacing w:before="240" w:after="120"/>
        <w:jc w:val="both"/>
        <w:rPr>
          <w:rFonts w:ascii="Cambria" w:hAnsi="Cambria"/>
          <w:color w:val="365F91" w:themeColor="accent1" w:themeShade="BF"/>
          <w:sz w:val="28"/>
          <w:szCs w:val="28"/>
        </w:rPr>
      </w:pPr>
      <w:bookmarkStart w:id="8" w:name="_Cognitive-Behavior_Therapy_for"/>
      <w:bookmarkStart w:id="9" w:name="_Toc462838108"/>
      <w:bookmarkEnd w:id="8"/>
      <w:r w:rsidRPr="000C07BC">
        <w:rPr>
          <w:rFonts w:ascii="Cambria" w:hAnsi="Cambria"/>
          <w:color w:val="365F91" w:themeColor="accent1" w:themeShade="BF"/>
          <w:sz w:val="28"/>
          <w:szCs w:val="28"/>
        </w:rPr>
        <w:t>Cognitive-Behavior Therapy</w:t>
      </w:r>
      <w:r w:rsidR="000736F4">
        <w:rPr>
          <w:rFonts w:ascii="Cambria" w:hAnsi="Cambria"/>
          <w:color w:val="365F91" w:themeColor="accent1" w:themeShade="BF"/>
          <w:sz w:val="28"/>
          <w:szCs w:val="28"/>
        </w:rPr>
        <w:t xml:space="preserve"> for Hoarding Disorder </w:t>
      </w:r>
      <w:r w:rsidRPr="000C07BC">
        <w:rPr>
          <w:rFonts w:ascii="Cambria" w:hAnsi="Cambria"/>
          <w:color w:val="365F91" w:themeColor="accent1" w:themeShade="BF"/>
          <w:sz w:val="28"/>
          <w:szCs w:val="28"/>
        </w:rPr>
        <w:t>(CBT</w:t>
      </w:r>
      <w:r w:rsidR="000736F4">
        <w:rPr>
          <w:rFonts w:ascii="Cambria" w:hAnsi="Cambria"/>
          <w:color w:val="365F91" w:themeColor="accent1" w:themeShade="BF"/>
          <w:sz w:val="28"/>
          <w:szCs w:val="28"/>
        </w:rPr>
        <w:t xml:space="preserve"> for HD</w:t>
      </w:r>
      <w:r w:rsidRPr="000C07BC">
        <w:rPr>
          <w:rFonts w:ascii="Cambria" w:hAnsi="Cambria"/>
          <w:color w:val="365F91" w:themeColor="accent1" w:themeShade="BF"/>
          <w:sz w:val="28"/>
          <w:szCs w:val="28"/>
        </w:rPr>
        <w:t>)</w:t>
      </w:r>
      <w:bookmarkEnd w:id="9"/>
      <w:r w:rsidRPr="000C07BC">
        <w:rPr>
          <w:rFonts w:ascii="Cambria" w:hAnsi="Cambria"/>
          <w:color w:val="365F91" w:themeColor="accent1" w:themeShade="BF"/>
          <w:sz w:val="28"/>
          <w:szCs w:val="28"/>
        </w:rPr>
        <w:t xml:space="preserve"> </w:t>
      </w:r>
    </w:p>
    <w:p w:rsidR="004D63F5" w:rsidRDefault="003044F6" w:rsidP="008F2C94">
      <w:pPr>
        <w:spacing w:before="120" w:after="120"/>
        <w:jc w:val="both"/>
        <w:rPr>
          <w:rFonts w:ascii="Cambria" w:hAnsi="Cambria"/>
          <w:sz w:val="24"/>
          <w:szCs w:val="24"/>
        </w:rPr>
      </w:pPr>
      <w:r>
        <w:rPr>
          <w:rFonts w:ascii="Cambria" w:hAnsi="Cambria"/>
          <w:sz w:val="24"/>
          <w:szCs w:val="24"/>
        </w:rPr>
        <w:t>CBT for HD is a</w:t>
      </w:r>
      <w:r w:rsidR="00CB0037" w:rsidRPr="00AD4A0E">
        <w:rPr>
          <w:rFonts w:ascii="Cambria" w:hAnsi="Cambria"/>
          <w:sz w:val="24"/>
          <w:szCs w:val="24"/>
        </w:rPr>
        <w:t xml:space="preserve"> </w:t>
      </w:r>
      <w:r>
        <w:rPr>
          <w:rFonts w:ascii="Cambria" w:hAnsi="Cambria"/>
          <w:sz w:val="24"/>
          <w:szCs w:val="24"/>
        </w:rPr>
        <w:t xml:space="preserve">manualized, </w:t>
      </w:r>
      <w:r w:rsidR="00CB0037" w:rsidRPr="00AD4A0E">
        <w:rPr>
          <w:rFonts w:ascii="Cambria" w:hAnsi="Cambria"/>
          <w:sz w:val="24"/>
          <w:szCs w:val="24"/>
        </w:rPr>
        <w:t>multi-component</w:t>
      </w:r>
      <w:r w:rsidR="00CB0037">
        <w:rPr>
          <w:rFonts w:ascii="Cambria" w:hAnsi="Cambria"/>
          <w:sz w:val="24"/>
          <w:szCs w:val="24"/>
        </w:rPr>
        <w:t xml:space="preserve"> twenty-six session</w:t>
      </w:r>
      <w:r w:rsidR="00CB0037" w:rsidRPr="00AD4A0E">
        <w:rPr>
          <w:rFonts w:ascii="Cambria" w:hAnsi="Cambria"/>
          <w:sz w:val="24"/>
          <w:szCs w:val="24"/>
        </w:rPr>
        <w:t xml:space="preserve"> </w:t>
      </w:r>
      <w:r>
        <w:rPr>
          <w:rFonts w:ascii="Cambria" w:hAnsi="Cambria"/>
          <w:sz w:val="24"/>
          <w:szCs w:val="24"/>
        </w:rPr>
        <w:t xml:space="preserve">intervention that was developed by </w:t>
      </w:r>
      <w:r w:rsidRPr="0023405B">
        <w:rPr>
          <w:rFonts w:ascii="Cambria" w:hAnsi="Cambria"/>
          <w:sz w:val="24"/>
          <w:szCs w:val="24"/>
        </w:rPr>
        <w:t xml:space="preserve">Randy </w:t>
      </w:r>
      <w:r>
        <w:rPr>
          <w:rFonts w:ascii="Cambria" w:hAnsi="Cambria"/>
          <w:sz w:val="24"/>
          <w:szCs w:val="24"/>
        </w:rPr>
        <w:t>O</w:t>
      </w:r>
      <w:r w:rsidRPr="0023405B">
        <w:rPr>
          <w:rFonts w:ascii="Cambria" w:hAnsi="Cambria"/>
          <w:sz w:val="24"/>
          <w:szCs w:val="24"/>
        </w:rPr>
        <w:t>. Frost and Gail Steketee</w:t>
      </w:r>
      <w:r>
        <w:rPr>
          <w:rFonts w:ascii="Cambria" w:hAnsi="Cambria"/>
          <w:sz w:val="24"/>
          <w:szCs w:val="24"/>
        </w:rPr>
        <w:t>. It is</w:t>
      </w:r>
      <w:r w:rsidR="00CB0037">
        <w:rPr>
          <w:rFonts w:ascii="Cambria" w:hAnsi="Cambria"/>
          <w:sz w:val="24"/>
          <w:szCs w:val="24"/>
        </w:rPr>
        <w:t xml:space="preserve"> conducted over the course of </w:t>
      </w:r>
      <w:r w:rsidR="005127E1">
        <w:rPr>
          <w:rFonts w:ascii="Cambria" w:hAnsi="Cambria"/>
          <w:sz w:val="24"/>
          <w:szCs w:val="24"/>
        </w:rPr>
        <w:t>six</w:t>
      </w:r>
      <w:r w:rsidR="00CB0037">
        <w:rPr>
          <w:rFonts w:ascii="Cambria" w:hAnsi="Cambria"/>
          <w:sz w:val="24"/>
          <w:szCs w:val="24"/>
        </w:rPr>
        <w:t xml:space="preserve"> to twelve months</w:t>
      </w:r>
      <w:r w:rsidR="0096144A">
        <w:rPr>
          <w:rFonts w:ascii="Cambria" w:hAnsi="Cambria"/>
          <w:sz w:val="24"/>
          <w:szCs w:val="24"/>
        </w:rPr>
        <w:t>. It</w:t>
      </w:r>
      <w:r w:rsidR="00CB0037">
        <w:rPr>
          <w:rFonts w:ascii="Cambria" w:hAnsi="Cambria"/>
          <w:sz w:val="24"/>
          <w:szCs w:val="24"/>
        </w:rPr>
        <w:t xml:space="preserve"> includes </w:t>
      </w:r>
      <w:r w:rsidR="00CB0037" w:rsidRPr="00AD4A0E">
        <w:rPr>
          <w:rFonts w:ascii="Cambria" w:hAnsi="Cambria"/>
          <w:sz w:val="24"/>
          <w:szCs w:val="24"/>
        </w:rPr>
        <w:t xml:space="preserve">office and home visits </w:t>
      </w:r>
      <w:r w:rsidR="0096144A">
        <w:rPr>
          <w:rFonts w:ascii="Cambria" w:hAnsi="Cambria"/>
          <w:sz w:val="24"/>
          <w:szCs w:val="24"/>
        </w:rPr>
        <w:t>and incorporates:</w:t>
      </w:r>
      <w:r w:rsidR="00CB0037" w:rsidRPr="00AD4A0E">
        <w:rPr>
          <w:rFonts w:ascii="Cambria" w:hAnsi="Cambria"/>
          <w:sz w:val="24"/>
          <w:szCs w:val="24"/>
        </w:rPr>
        <w:t xml:space="preserve"> motivational interviewing to address low insight and limited</w:t>
      </w:r>
      <w:r w:rsidR="00CB0037">
        <w:rPr>
          <w:rFonts w:ascii="Cambria" w:hAnsi="Cambria"/>
          <w:sz w:val="24"/>
          <w:szCs w:val="24"/>
        </w:rPr>
        <w:t xml:space="preserve"> </w:t>
      </w:r>
      <w:r w:rsidR="00CB0037" w:rsidRPr="00AD4A0E">
        <w:rPr>
          <w:rFonts w:ascii="Cambria" w:hAnsi="Cambria"/>
          <w:sz w:val="24"/>
          <w:szCs w:val="24"/>
        </w:rPr>
        <w:t>motivat</w:t>
      </w:r>
      <w:r w:rsidR="00CB0037">
        <w:rPr>
          <w:rFonts w:ascii="Cambria" w:hAnsi="Cambria"/>
          <w:sz w:val="24"/>
          <w:szCs w:val="24"/>
        </w:rPr>
        <w:t>ion;</w:t>
      </w:r>
      <w:r w:rsidR="00CB0037" w:rsidRPr="00AD4A0E">
        <w:rPr>
          <w:rFonts w:ascii="Cambria" w:hAnsi="Cambria"/>
          <w:sz w:val="24"/>
          <w:szCs w:val="24"/>
        </w:rPr>
        <w:t xml:space="preserve"> decision-making training to improve cognitive processing</w:t>
      </w:r>
      <w:r w:rsidR="00CB0037">
        <w:rPr>
          <w:rFonts w:ascii="Cambria" w:hAnsi="Cambria"/>
          <w:sz w:val="24"/>
          <w:szCs w:val="24"/>
        </w:rPr>
        <w:t>;</w:t>
      </w:r>
      <w:r w:rsidR="00CB0037" w:rsidRPr="00AD4A0E">
        <w:rPr>
          <w:rFonts w:ascii="Cambria" w:hAnsi="Cambria"/>
          <w:sz w:val="24"/>
          <w:szCs w:val="24"/>
        </w:rPr>
        <w:t xml:space="preserve"> exposure to reduce</w:t>
      </w:r>
      <w:r w:rsidR="00CB0037">
        <w:rPr>
          <w:rFonts w:ascii="Cambria" w:hAnsi="Cambria"/>
          <w:sz w:val="24"/>
          <w:szCs w:val="24"/>
        </w:rPr>
        <w:t xml:space="preserve"> </w:t>
      </w:r>
      <w:r w:rsidR="00CB0037" w:rsidRPr="00AD4A0E">
        <w:rPr>
          <w:rFonts w:ascii="Cambria" w:hAnsi="Cambria"/>
          <w:sz w:val="24"/>
          <w:szCs w:val="24"/>
        </w:rPr>
        <w:t>negative emotions associated with discarding and resisting acquiring</w:t>
      </w:r>
      <w:r w:rsidR="00CB0037">
        <w:rPr>
          <w:rFonts w:ascii="Cambria" w:hAnsi="Cambria"/>
          <w:sz w:val="24"/>
          <w:szCs w:val="24"/>
        </w:rPr>
        <w:t>;</w:t>
      </w:r>
      <w:r w:rsidR="00CB0037" w:rsidRPr="00AD4A0E">
        <w:rPr>
          <w:rFonts w:ascii="Cambria" w:hAnsi="Cambria"/>
          <w:sz w:val="24"/>
          <w:szCs w:val="24"/>
        </w:rPr>
        <w:t xml:space="preserve"> and cognitive</w:t>
      </w:r>
      <w:r w:rsidR="00CB0037">
        <w:rPr>
          <w:rFonts w:ascii="Cambria" w:hAnsi="Cambria"/>
          <w:sz w:val="24"/>
          <w:szCs w:val="24"/>
        </w:rPr>
        <w:t xml:space="preserve"> </w:t>
      </w:r>
      <w:r w:rsidR="00CB0037" w:rsidRPr="00AD4A0E">
        <w:rPr>
          <w:rFonts w:ascii="Cambria" w:hAnsi="Cambria"/>
          <w:sz w:val="24"/>
          <w:szCs w:val="24"/>
        </w:rPr>
        <w:t>restructuring to alter</w:t>
      </w:r>
      <w:r w:rsidR="0096144A">
        <w:rPr>
          <w:rFonts w:ascii="Cambria" w:hAnsi="Cambria"/>
          <w:sz w:val="24"/>
          <w:szCs w:val="24"/>
        </w:rPr>
        <w:t xml:space="preserve"> distorted</w:t>
      </w:r>
      <w:r w:rsidR="00CB0037" w:rsidRPr="00AD4A0E">
        <w:rPr>
          <w:rFonts w:ascii="Cambria" w:hAnsi="Cambria"/>
          <w:sz w:val="24"/>
          <w:szCs w:val="24"/>
        </w:rPr>
        <w:t xml:space="preserve"> beliefs. </w:t>
      </w:r>
      <w:r w:rsidR="008F2C94">
        <w:rPr>
          <w:rFonts w:ascii="Cambria" w:hAnsi="Cambria"/>
          <w:sz w:val="24"/>
          <w:szCs w:val="24"/>
        </w:rPr>
        <w:t>Participation in this</w:t>
      </w:r>
      <w:r w:rsidR="008F2C94" w:rsidRPr="00AD4A0E">
        <w:rPr>
          <w:rFonts w:ascii="Cambria" w:hAnsi="Cambria"/>
          <w:sz w:val="24"/>
          <w:szCs w:val="24"/>
        </w:rPr>
        <w:t xml:space="preserve"> treatment </w:t>
      </w:r>
      <w:r w:rsidR="008F2C94">
        <w:rPr>
          <w:rFonts w:ascii="Cambria" w:hAnsi="Cambria"/>
          <w:sz w:val="24"/>
          <w:szCs w:val="24"/>
        </w:rPr>
        <w:t xml:space="preserve">has been found to </w:t>
      </w:r>
      <w:r w:rsidR="008F2C94" w:rsidRPr="00AD4A0E">
        <w:rPr>
          <w:rFonts w:ascii="Cambria" w:hAnsi="Cambria"/>
          <w:sz w:val="24"/>
          <w:szCs w:val="24"/>
        </w:rPr>
        <w:t xml:space="preserve">result in reductions </w:t>
      </w:r>
      <w:r w:rsidR="008F2C94">
        <w:rPr>
          <w:rFonts w:ascii="Cambria" w:hAnsi="Cambria"/>
          <w:sz w:val="24"/>
          <w:szCs w:val="24"/>
        </w:rPr>
        <w:t xml:space="preserve">in </w:t>
      </w:r>
      <w:r w:rsidR="008F2C94" w:rsidRPr="00AD4A0E">
        <w:rPr>
          <w:rFonts w:ascii="Cambria" w:hAnsi="Cambria"/>
          <w:sz w:val="24"/>
          <w:szCs w:val="24"/>
        </w:rPr>
        <w:t xml:space="preserve">clutter, difficulty discarding, </w:t>
      </w:r>
      <w:r w:rsidR="008F2C94">
        <w:rPr>
          <w:rFonts w:ascii="Cambria" w:hAnsi="Cambria"/>
          <w:sz w:val="24"/>
          <w:szCs w:val="24"/>
        </w:rPr>
        <w:t xml:space="preserve">and </w:t>
      </w:r>
      <w:r w:rsidR="008F2C94" w:rsidRPr="00AD4A0E">
        <w:rPr>
          <w:rFonts w:ascii="Cambria" w:hAnsi="Cambria"/>
          <w:sz w:val="24"/>
          <w:szCs w:val="24"/>
        </w:rPr>
        <w:t>acquiring</w:t>
      </w:r>
      <w:r w:rsidR="008F2C94">
        <w:rPr>
          <w:rFonts w:ascii="Cambria" w:hAnsi="Cambria"/>
          <w:sz w:val="24"/>
          <w:szCs w:val="24"/>
        </w:rPr>
        <w:t xml:space="preserve"> items</w:t>
      </w:r>
      <w:r w:rsidR="008F2C94" w:rsidRPr="00AD4A0E">
        <w:rPr>
          <w:rFonts w:ascii="Cambria" w:hAnsi="Cambria"/>
          <w:sz w:val="24"/>
          <w:szCs w:val="24"/>
        </w:rPr>
        <w:t>.</w:t>
      </w:r>
    </w:p>
    <w:p w:rsidR="00C544FA" w:rsidRDefault="00C544FA" w:rsidP="008F2C94">
      <w:pPr>
        <w:spacing w:before="120" w:after="120"/>
        <w:jc w:val="both"/>
        <w:rPr>
          <w:rFonts w:ascii="Cambria" w:hAnsi="Cambria"/>
          <w:sz w:val="24"/>
          <w:szCs w:val="24"/>
        </w:rPr>
      </w:pPr>
      <w:r>
        <w:rPr>
          <w:rFonts w:ascii="Cambria" w:hAnsi="Cambria"/>
          <w:sz w:val="24"/>
          <w:szCs w:val="24"/>
        </w:rPr>
        <w:br w:type="page"/>
      </w:r>
    </w:p>
    <w:p w:rsidR="006A6D28" w:rsidRDefault="006A6D28" w:rsidP="008F2C94">
      <w:pPr>
        <w:spacing w:before="120" w:after="120"/>
        <w:jc w:val="both"/>
        <w:rPr>
          <w:rFonts w:ascii="Cambria" w:hAnsi="Cambria"/>
          <w:sz w:val="24"/>
          <w:szCs w:val="24"/>
        </w:rPr>
      </w:pPr>
      <w:r>
        <w:rPr>
          <w:rFonts w:ascii="Cambria" w:hAnsi="Cambria"/>
          <w:sz w:val="24"/>
          <w:szCs w:val="24"/>
        </w:rPr>
        <w:lastRenderedPageBreak/>
        <w:t>The components of CBT for HD are as follows:</w:t>
      </w:r>
    </w:p>
    <w:p w:rsidR="00274A71" w:rsidRPr="00FB65ED" w:rsidRDefault="00274A71" w:rsidP="00C251F1">
      <w:pPr>
        <w:pStyle w:val="ListParagraph"/>
        <w:numPr>
          <w:ilvl w:val="0"/>
          <w:numId w:val="105"/>
        </w:numPr>
        <w:spacing w:before="120" w:after="120"/>
        <w:ind w:left="360"/>
        <w:contextualSpacing w:val="0"/>
        <w:jc w:val="both"/>
        <w:rPr>
          <w:rFonts w:ascii="Cambria" w:hAnsi="Cambria"/>
          <w:sz w:val="24"/>
          <w:szCs w:val="24"/>
        </w:rPr>
      </w:pPr>
      <w:r w:rsidRPr="00111F6A">
        <w:rPr>
          <w:rFonts w:ascii="Cambria" w:hAnsi="Cambria"/>
          <w:b/>
          <w:sz w:val="24"/>
          <w:szCs w:val="24"/>
        </w:rPr>
        <w:t>Assessment</w:t>
      </w:r>
      <w:r w:rsidR="00C3617C" w:rsidRPr="00FB65ED">
        <w:rPr>
          <w:rFonts w:ascii="Cambria" w:hAnsi="Cambria"/>
          <w:sz w:val="24"/>
          <w:szCs w:val="24"/>
        </w:rPr>
        <w:t xml:space="preserve"> </w:t>
      </w:r>
      <w:r w:rsidR="00B641BD">
        <w:rPr>
          <w:rFonts w:ascii="Cambria" w:hAnsi="Cambria"/>
          <w:sz w:val="24"/>
          <w:szCs w:val="24"/>
        </w:rPr>
        <w:t xml:space="preserve">using validated </w:t>
      </w:r>
      <w:r w:rsidR="00B50872">
        <w:rPr>
          <w:rFonts w:ascii="Cambria" w:hAnsi="Cambria"/>
          <w:sz w:val="24"/>
          <w:szCs w:val="24"/>
        </w:rPr>
        <w:t>instruments</w:t>
      </w:r>
      <w:r w:rsidR="00330E24">
        <w:rPr>
          <w:rFonts w:ascii="Cambria" w:hAnsi="Cambria"/>
          <w:sz w:val="24"/>
          <w:szCs w:val="24"/>
        </w:rPr>
        <w:t xml:space="preserve"> (some of which are included in </w:t>
      </w:r>
      <w:hyperlink w:anchor="_Hoarding_Rating_Instruments" w:history="1">
        <w:r w:rsidR="00330E24" w:rsidRPr="00330E24">
          <w:rPr>
            <w:rStyle w:val="Hyperlink"/>
            <w:rFonts w:ascii="Cambria" w:hAnsi="Cambria"/>
            <w:sz w:val="24"/>
            <w:szCs w:val="24"/>
          </w:rPr>
          <w:t>Appendix B</w:t>
        </w:r>
      </w:hyperlink>
      <w:r w:rsidR="00481E52">
        <w:rPr>
          <w:rFonts w:ascii="Cambria" w:hAnsi="Cambria"/>
          <w:sz w:val="24"/>
          <w:szCs w:val="24"/>
        </w:rPr>
        <w:t xml:space="preserve"> of this paper)</w:t>
      </w:r>
    </w:p>
    <w:p w:rsidR="00111F6A" w:rsidRDefault="00274A71" w:rsidP="00C251F1">
      <w:pPr>
        <w:pStyle w:val="ListParagraph"/>
        <w:numPr>
          <w:ilvl w:val="0"/>
          <w:numId w:val="105"/>
        </w:numPr>
        <w:spacing w:before="120" w:after="120"/>
        <w:ind w:left="360"/>
        <w:contextualSpacing w:val="0"/>
        <w:jc w:val="both"/>
        <w:rPr>
          <w:rFonts w:ascii="Cambria" w:hAnsi="Cambria"/>
          <w:sz w:val="24"/>
          <w:szCs w:val="24"/>
        </w:rPr>
      </w:pPr>
      <w:r w:rsidRPr="00111F6A">
        <w:rPr>
          <w:rFonts w:ascii="Cambria" w:hAnsi="Cambria"/>
          <w:b/>
          <w:sz w:val="24"/>
          <w:szCs w:val="24"/>
        </w:rPr>
        <w:t>C</w:t>
      </w:r>
      <w:r w:rsidR="00C3617C" w:rsidRPr="00111F6A">
        <w:rPr>
          <w:rFonts w:ascii="Cambria" w:hAnsi="Cambria"/>
          <w:b/>
          <w:sz w:val="24"/>
          <w:szCs w:val="24"/>
        </w:rPr>
        <w:t>ase formulat</w:t>
      </w:r>
      <w:r w:rsidRPr="00111F6A">
        <w:rPr>
          <w:rFonts w:ascii="Cambria" w:hAnsi="Cambria"/>
          <w:b/>
          <w:sz w:val="24"/>
          <w:szCs w:val="24"/>
        </w:rPr>
        <w:t>ion</w:t>
      </w:r>
      <w:r w:rsidRPr="00B50872">
        <w:rPr>
          <w:rFonts w:ascii="Cambria" w:hAnsi="Cambria"/>
          <w:sz w:val="24"/>
          <w:szCs w:val="24"/>
        </w:rPr>
        <w:t xml:space="preserve"> </w:t>
      </w:r>
      <w:r w:rsidR="00B641BD" w:rsidRPr="00B50872">
        <w:rPr>
          <w:rFonts w:ascii="Cambria" w:hAnsi="Cambria"/>
          <w:sz w:val="24"/>
          <w:szCs w:val="24"/>
        </w:rPr>
        <w:t>to develop an individualized model that explains t</w:t>
      </w:r>
      <w:r w:rsidR="00FE5D93">
        <w:rPr>
          <w:rFonts w:ascii="Cambria" w:hAnsi="Cambria"/>
          <w:sz w:val="24"/>
          <w:szCs w:val="24"/>
        </w:rPr>
        <w:t>he</w:t>
      </w:r>
      <w:r w:rsidR="00B641BD" w:rsidRPr="00B50872">
        <w:rPr>
          <w:rFonts w:ascii="Cambria" w:hAnsi="Cambria"/>
          <w:sz w:val="24"/>
          <w:szCs w:val="24"/>
        </w:rPr>
        <w:t xml:space="preserve"> function</w:t>
      </w:r>
      <w:r w:rsidR="00FE5D93">
        <w:rPr>
          <w:rFonts w:ascii="Cambria" w:hAnsi="Cambria"/>
          <w:sz w:val="24"/>
          <w:szCs w:val="24"/>
        </w:rPr>
        <w:t xml:space="preserve"> (i.e., </w:t>
      </w:r>
      <w:r w:rsidR="00295C93">
        <w:rPr>
          <w:rFonts w:ascii="Cambria" w:hAnsi="Cambria"/>
          <w:sz w:val="24"/>
          <w:szCs w:val="24"/>
        </w:rPr>
        <w:t xml:space="preserve">the </w:t>
      </w:r>
      <w:r w:rsidR="00B641BD" w:rsidRPr="00B50872">
        <w:rPr>
          <w:rFonts w:ascii="Cambria" w:hAnsi="Cambria"/>
          <w:sz w:val="24"/>
          <w:szCs w:val="24"/>
        </w:rPr>
        <w:t>how and why</w:t>
      </w:r>
      <w:r w:rsidR="00FE5D93">
        <w:rPr>
          <w:rFonts w:ascii="Cambria" w:hAnsi="Cambria"/>
          <w:sz w:val="24"/>
          <w:szCs w:val="24"/>
        </w:rPr>
        <w:t>)</w:t>
      </w:r>
      <w:r w:rsidR="00B641BD" w:rsidRPr="00B50872">
        <w:rPr>
          <w:rFonts w:ascii="Cambria" w:hAnsi="Cambria"/>
          <w:sz w:val="24"/>
          <w:szCs w:val="24"/>
        </w:rPr>
        <w:t xml:space="preserve"> of hoarding for the client (e.g., personal and family vulnerabilities, information-processing difficulties</w:t>
      </w:r>
      <w:r w:rsidR="00B50872" w:rsidRPr="00B50872">
        <w:rPr>
          <w:rFonts w:ascii="Cambria" w:hAnsi="Cambria"/>
          <w:sz w:val="24"/>
          <w:szCs w:val="24"/>
        </w:rPr>
        <w:t>, beliefs about and attachment to possessions, emotional reactions, and reinforcement of the behavior)</w:t>
      </w:r>
    </w:p>
    <w:p w:rsidR="00C75C87" w:rsidRPr="00C75C87" w:rsidRDefault="00111F6A" w:rsidP="00C251F1">
      <w:pPr>
        <w:pStyle w:val="ListParagraph"/>
        <w:numPr>
          <w:ilvl w:val="0"/>
          <w:numId w:val="105"/>
        </w:numPr>
        <w:spacing w:before="120" w:after="120"/>
        <w:ind w:left="360"/>
        <w:contextualSpacing w:val="0"/>
        <w:jc w:val="both"/>
        <w:rPr>
          <w:rFonts w:ascii="Cambria" w:hAnsi="Cambria"/>
          <w:sz w:val="24"/>
          <w:szCs w:val="24"/>
        </w:rPr>
      </w:pPr>
      <w:r w:rsidRPr="00111F6A">
        <w:rPr>
          <w:rFonts w:ascii="Cambria" w:hAnsi="Cambria"/>
          <w:b/>
          <w:sz w:val="24"/>
          <w:szCs w:val="24"/>
        </w:rPr>
        <w:t>G</w:t>
      </w:r>
      <w:r w:rsidR="00274A71" w:rsidRPr="00111F6A">
        <w:rPr>
          <w:rFonts w:ascii="Cambria" w:hAnsi="Cambria"/>
          <w:b/>
          <w:sz w:val="24"/>
          <w:szCs w:val="24"/>
        </w:rPr>
        <w:t>oal</w:t>
      </w:r>
      <w:r w:rsidR="00A23DEF">
        <w:rPr>
          <w:rFonts w:ascii="Cambria" w:hAnsi="Cambria"/>
          <w:b/>
          <w:sz w:val="24"/>
          <w:szCs w:val="24"/>
        </w:rPr>
        <w:t>-</w:t>
      </w:r>
      <w:r w:rsidR="00274A71" w:rsidRPr="00111F6A">
        <w:rPr>
          <w:rFonts w:ascii="Cambria" w:hAnsi="Cambria"/>
          <w:b/>
          <w:sz w:val="24"/>
          <w:szCs w:val="24"/>
        </w:rPr>
        <w:t>setting</w:t>
      </w:r>
      <w:r w:rsidR="00C75C87">
        <w:rPr>
          <w:rFonts w:ascii="Cambria" w:hAnsi="Cambria"/>
          <w:sz w:val="24"/>
          <w:szCs w:val="24"/>
        </w:rPr>
        <w:t>:</w:t>
      </w:r>
      <w:r w:rsidR="00C75C87" w:rsidRPr="00C75C87">
        <w:rPr>
          <w:rFonts w:ascii="Cambria" w:hAnsi="Cambria"/>
          <w:sz w:val="24"/>
          <w:szCs w:val="24"/>
        </w:rPr>
        <w:t xml:space="preserve"> Treatment goals are developed collaboratively with the client and often include: (1) increasing the client’s understanding of hoarding; (2) creating living space; (3) expanding the appropriate use of space; (4) organizing items in order to make them more accessible; (5) improving decision-making skills; (6) reducing acquiring; (7) evaluating beliefs about possessions; (8) reducing clutter; (9) learning problem-solving skills; and (1</w:t>
      </w:r>
      <w:r w:rsidR="006654EC">
        <w:rPr>
          <w:rFonts w:ascii="Cambria" w:hAnsi="Cambria"/>
          <w:sz w:val="24"/>
          <w:szCs w:val="24"/>
        </w:rPr>
        <w:t>0</w:t>
      </w:r>
      <w:r w:rsidR="00C75C87" w:rsidRPr="00C75C87">
        <w:rPr>
          <w:rFonts w:ascii="Cambria" w:hAnsi="Cambria"/>
          <w:sz w:val="24"/>
          <w:szCs w:val="24"/>
        </w:rPr>
        <w:t xml:space="preserve">) preventing hoarding in the future. </w:t>
      </w:r>
    </w:p>
    <w:p w:rsidR="00725D66" w:rsidRPr="000A1963" w:rsidRDefault="000A1963" w:rsidP="00C251F1">
      <w:pPr>
        <w:pStyle w:val="ListParagraph"/>
        <w:numPr>
          <w:ilvl w:val="0"/>
          <w:numId w:val="105"/>
        </w:numPr>
        <w:spacing w:before="120" w:after="120"/>
        <w:ind w:left="360"/>
        <w:contextualSpacing w:val="0"/>
        <w:jc w:val="both"/>
        <w:rPr>
          <w:rFonts w:ascii="Cambria" w:hAnsi="Cambria"/>
          <w:sz w:val="24"/>
          <w:szCs w:val="24"/>
        </w:rPr>
      </w:pPr>
      <w:r w:rsidRPr="000A1963">
        <w:rPr>
          <w:rFonts w:ascii="Cambria" w:hAnsi="Cambria"/>
          <w:b/>
          <w:sz w:val="24"/>
          <w:szCs w:val="24"/>
        </w:rPr>
        <w:t>Psychoe</w:t>
      </w:r>
      <w:r w:rsidR="00725D66" w:rsidRPr="000A1963">
        <w:rPr>
          <w:rFonts w:ascii="Cambria" w:hAnsi="Cambria"/>
          <w:b/>
          <w:sz w:val="24"/>
          <w:szCs w:val="24"/>
        </w:rPr>
        <w:t xml:space="preserve">ducation </w:t>
      </w:r>
      <w:r w:rsidR="00A23DEF">
        <w:rPr>
          <w:rFonts w:ascii="Cambria" w:hAnsi="Cambria"/>
          <w:sz w:val="24"/>
          <w:szCs w:val="24"/>
        </w:rPr>
        <w:t>about hoarding and</w:t>
      </w:r>
      <w:r w:rsidR="00DB2D9B" w:rsidRPr="000A1963">
        <w:rPr>
          <w:rFonts w:ascii="Cambria" w:hAnsi="Cambria"/>
          <w:sz w:val="24"/>
          <w:szCs w:val="24"/>
        </w:rPr>
        <w:t xml:space="preserve"> the cognitive-behavioral model of </w:t>
      </w:r>
      <w:r w:rsidR="00A23DEF">
        <w:rPr>
          <w:rFonts w:ascii="Cambria" w:hAnsi="Cambria"/>
          <w:sz w:val="24"/>
          <w:szCs w:val="24"/>
        </w:rPr>
        <w:t>HD</w:t>
      </w:r>
      <w:r w:rsidR="007C4BCC" w:rsidRPr="000A1963">
        <w:rPr>
          <w:rFonts w:ascii="Cambria" w:hAnsi="Cambria"/>
          <w:sz w:val="24"/>
          <w:szCs w:val="24"/>
        </w:rPr>
        <w:t xml:space="preserve"> </w:t>
      </w:r>
      <w:r w:rsidR="006654EC">
        <w:rPr>
          <w:rFonts w:ascii="Cambria" w:hAnsi="Cambria"/>
          <w:sz w:val="24"/>
          <w:szCs w:val="24"/>
        </w:rPr>
        <w:t>are provided</w:t>
      </w:r>
      <w:r w:rsidR="007C4BCC" w:rsidRPr="000A1963">
        <w:rPr>
          <w:rFonts w:ascii="Cambria" w:hAnsi="Cambria"/>
          <w:sz w:val="24"/>
          <w:szCs w:val="24"/>
        </w:rPr>
        <w:t xml:space="preserve"> </w:t>
      </w:r>
      <w:r>
        <w:rPr>
          <w:rFonts w:ascii="Cambria" w:hAnsi="Cambria"/>
          <w:sz w:val="24"/>
          <w:szCs w:val="24"/>
        </w:rPr>
        <w:t xml:space="preserve">to the client </w:t>
      </w:r>
      <w:r w:rsidRPr="000A1963">
        <w:rPr>
          <w:rFonts w:ascii="Cambria" w:hAnsi="Cambria"/>
          <w:sz w:val="24"/>
          <w:szCs w:val="24"/>
        </w:rPr>
        <w:t xml:space="preserve">along with </w:t>
      </w:r>
      <w:r w:rsidR="006654EC">
        <w:rPr>
          <w:rFonts w:ascii="Cambria" w:hAnsi="Cambria"/>
          <w:sz w:val="24"/>
          <w:szCs w:val="24"/>
        </w:rPr>
        <w:t xml:space="preserve">a </w:t>
      </w:r>
      <w:r w:rsidRPr="000A1963">
        <w:rPr>
          <w:rFonts w:ascii="Cambria" w:hAnsi="Cambria"/>
          <w:sz w:val="24"/>
          <w:szCs w:val="24"/>
        </w:rPr>
        <w:t xml:space="preserve">discussion </w:t>
      </w:r>
      <w:r w:rsidR="006654EC">
        <w:rPr>
          <w:rFonts w:ascii="Cambria" w:hAnsi="Cambria"/>
          <w:sz w:val="24"/>
          <w:szCs w:val="24"/>
        </w:rPr>
        <w:t>about</w:t>
      </w:r>
      <w:r w:rsidRPr="000A1963">
        <w:rPr>
          <w:rFonts w:ascii="Cambria" w:hAnsi="Cambria"/>
          <w:sz w:val="24"/>
          <w:szCs w:val="24"/>
        </w:rPr>
        <w:t xml:space="preserve"> treatment and its effects</w:t>
      </w:r>
      <w:r>
        <w:rPr>
          <w:rFonts w:ascii="Cambria" w:hAnsi="Cambria"/>
          <w:sz w:val="24"/>
          <w:szCs w:val="24"/>
        </w:rPr>
        <w:t>, and a</w:t>
      </w:r>
      <w:r w:rsidR="00295C93">
        <w:rPr>
          <w:rFonts w:ascii="Cambria" w:hAnsi="Cambria"/>
          <w:sz w:val="24"/>
          <w:szCs w:val="24"/>
        </w:rPr>
        <w:t>n</w:t>
      </w:r>
      <w:r w:rsidRPr="000A1963">
        <w:rPr>
          <w:rFonts w:ascii="Cambria" w:hAnsi="Cambria"/>
          <w:sz w:val="24"/>
          <w:szCs w:val="24"/>
        </w:rPr>
        <w:t xml:space="preserve"> </w:t>
      </w:r>
      <w:r>
        <w:rPr>
          <w:rFonts w:ascii="Cambria" w:hAnsi="Cambria"/>
          <w:sz w:val="24"/>
          <w:szCs w:val="24"/>
        </w:rPr>
        <w:t xml:space="preserve">individualized </w:t>
      </w:r>
      <w:r w:rsidRPr="000A1963">
        <w:rPr>
          <w:rFonts w:ascii="Cambria" w:hAnsi="Cambria"/>
          <w:sz w:val="24"/>
          <w:szCs w:val="24"/>
        </w:rPr>
        <w:t>model</w:t>
      </w:r>
      <w:r w:rsidR="00295C93">
        <w:rPr>
          <w:rFonts w:ascii="Cambria" w:hAnsi="Cambria"/>
          <w:sz w:val="24"/>
          <w:szCs w:val="24"/>
        </w:rPr>
        <w:t xml:space="preserve"> of the disorder is formulated</w:t>
      </w:r>
    </w:p>
    <w:p w:rsidR="00725D66" w:rsidRPr="007B24A8" w:rsidRDefault="00274A71" w:rsidP="00C251F1">
      <w:pPr>
        <w:pStyle w:val="ListParagraph"/>
        <w:numPr>
          <w:ilvl w:val="0"/>
          <w:numId w:val="105"/>
        </w:numPr>
        <w:spacing w:before="120" w:after="120"/>
        <w:ind w:left="360"/>
        <w:contextualSpacing w:val="0"/>
        <w:jc w:val="both"/>
        <w:rPr>
          <w:rFonts w:ascii="Cambria" w:hAnsi="Cambria"/>
          <w:sz w:val="24"/>
          <w:szCs w:val="24"/>
        </w:rPr>
      </w:pPr>
      <w:r w:rsidRPr="007B24A8">
        <w:rPr>
          <w:rFonts w:ascii="Cambria" w:hAnsi="Cambria"/>
          <w:b/>
          <w:sz w:val="24"/>
          <w:szCs w:val="24"/>
        </w:rPr>
        <w:t>M</w:t>
      </w:r>
      <w:r w:rsidR="00C3617C" w:rsidRPr="007B24A8">
        <w:rPr>
          <w:rFonts w:ascii="Cambria" w:hAnsi="Cambria"/>
          <w:b/>
          <w:sz w:val="24"/>
          <w:szCs w:val="24"/>
        </w:rPr>
        <w:t xml:space="preserve">otivational </w:t>
      </w:r>
      <w:r w:rsidRPr="007B24A8">
        <w:rPr>
          <w:rFonts w:ascii="Cambria" w:hAnsi="Cambria"/>
          <w:b/>
          <w:sz w:val="24"/>
          <w:szCs w:val="24"/>
        </w:rPr>
        <w:t>interviewing</w:t>
      </w:r>
      <w:r w:rsidR="00C3617C" w:rsidRPr="007B24A8">
        <w:rPr>
          <w:rFonts w:ascii="Cambria" w:hAnsi="Cambria"/>
          <w:sz w:val="24"/>
          <w:szCs w:val="24"/>
        </w:rPr>
        <w:t xml:space="preserve"> </w:t>
      </w:r>
      <w:r w:rsidR="00725D66" w:rsidRPr="007B24A8">
        <w:rPr>
          <w:rFonts w:ascii="Cambria" w:hAnsi="Cambria"/>
          <w:sz w:val="24"/>
          <w:szCs w:val="24"/>
        </w:rPr>
        <w:t xml:space="preserve">to </w:t>
      </w:r>
      <w:r w:rsidR="00481E52">
        <w:rPr>
          <w:rFonts w:ascii="Cambria" w:hAnsi="Cambria"/>
          <w:sz w:val="24"/>
          <w:szCs w:val="24"/>
        </w:rPr>
        <w:t>enhance motivation</w:t>
      </w:r>
      <w:r w:rsidR="00B23CF8">
        <w:rPr>
          <w:rStyle w:val="FootnoteReference"/>
          <w:rFonts w:ascii="Cambria" w:hAnsi="Cambria"/>
          <w:sz w:val="24"/>
          <w:szCs w:val="24"/>
        </w:rPr>
        <w:footnoteReference w:id="6"/>
      </w:r>
      <w:r w:rsidR="00481E52">
        <w:rPr>
          <w:rFonts w:ascii="Cambria" w:hAnsi="Cambria"/>
          <w:sz w:val="24"/>
          <w:szCs w:val="24"/>
        </w:rPr>
        <w:t xml:space="preserve"> for change by </w:t>
      </w:r>
      <w:r w:rsidR="00725D66" w:rsidRPr="007B24A8">
        <w:rPr>
          <w:rFonts w:ascii="Cambria" w:hAnsi="Cambria"/>
          <w:sz w:val="24"/>
          <w:szCs w:val="24"/>
        </w:rPr>
        <w:t>help</w:t>
      </w:r>
      <w:r w:rsidR="00481E52">
        <w:rPr>
          <w:rFonts w:ascii="Cambria" w:hAnsi="Cambria"/>
          <w:sz w:val="24"/>
          <w:szCs w:val="24"/>
        </w:rPr>
        <w:t>ing</w:t>
      </w:r>
      <w:r w:rsidR="00725D66" w:rsidRPr="007B24A8">
        <w:rPr>
          <w:rFonts w:ascii="Cambria" w:hAnsi="Cambria"/>
          <w:sz w:val="24"/>
          <w:szCs w:val="24"/>
        </w:rPr>
        <w:t xml:space="preserve"> clients deal with ambivalence, recognize problems, self-motivate for change, make a plan, and take immediate steps to be effective in their new intentions</w:t>
      </w:r>
      <w:r w:rsidR="00C43D50" w:rsidRPr="007B24A8">
        <w:rPr>
          <w:rFonts w:ascii="Cambria" w:hAnsi="Cambria"/>
          <w:sz w:val="24"/>
          <w:szCs w:val="24"/>
        </w:rPr>
        <w:t>.</w:t>
      </w:r>
      <w:r w:rsidR="00470802" w:rsidRPr="007B24A8">
        <w:rPr>
          <w:rFonts w:ascii="Cambria" w:hAnsi="Cambria"/>
          <w:sz w:val="24"/>
          <w:szCs w:val="24"/>
        </w:rPr>
        <w:t xml:space="preserve"> </w:t>
      </w:r>
      <w:r w:rsidR="004918A2">
        <w:rPr>
          <w:rFonts w:ascii="Cambria" w:hAnsi="Cambria"/>
          <w:sz w:val="24"/>
          <w:szCs w:val="24"/>
        </w:rPr>
        <w:t>(</w:t>
      </w:r>
      <w:r w:rsidR="00470802" w:rsidRPr="007B24A8">
        <w:rPr>
          <w:rFonts w:ascii="Cambria" w:hAnsi="Cambria"/>
          <w:sz w:val="24"/>
          <w:szCs w:val="24"/>
        </w:rPr>
        <w:t xml:space="preserve">Additional information on </w:t>
      </w:r>
      <w:hyperlink w:anchor="_Motivational_Interviewing_(MI)" w:history="1">
        <w:r w:rsidR="00470802" w:rsidRPr="007B24A8">
          <w:rPr>
            <w:rStyle w:val="Hyperlink"/>
            <w:rFonts w:ascii="Cambria" w:hAnsi="Cambria"/>
            <w:sz w:val="24"/>
            <w:szCs w:val="24"/>
          </w:rPr>
          <w:t>motivational interviewing</w:t>
        </w:r>
      </w:hyperlink>
      <w:r w:rsidR="00470802" w:rsidRPr="007B24A8">
        <w:rPr>
          <w:rFonts w:ascii="Cambria" w:hAnsi="Cambria"/>
          <w:sz w:val="24"/>
          <w:szCs w:val="24"/>
        </w:rPr>
        <w:t xml:space="preserve"> can be found below.</w:t>
      </w:r>
      <w:r w:rsidR="004918A2">
        <w:rPr>
          <w:rFonts w:ascii="Cambria" w:hAnsi="Cambria"/>
          <w:sz w:val="24"/>
          <w:szCs w:val="24"/>
        </w:rPr>
        <w:t>)</w:t>
      </w:r>
    </w:p>
    <w:p w:rsidR="002C499A" w:rsidRDefault="001660DF" w:rsidP="00C251F1">
      <w:pPr>
        <w:pStyle w:val="ListParagraph"/>
        <w:numPr>
          <w:ilvl w:val="0"/>
          <w:numId w:val="105"/>
        </w:numPr>
        <w:spacing w:before="120" w:after="120"/>
        <w:ind w:left="360"/>
        <w:contextualSpacing w:val="0"/>
        <w:jc w:val="both"/>
        <w:rPr>
          <w:rFonts w:ascii="Cambria" w:hAnsi="Cambria"/>
          <w:noProof/>
          <w:sz w:val="24"/>
          <w:szCs w:val="24"/>
        </w:rPr>
      </w:pPr>
      <w:r w:rsidRPr="00020E3D">
        <w:rPr>
          <w:rFonts w:ascii="Cambria" w:hAnsi="Cambria"/>
          <w:noProof/>
          <w:sz w:val="24"/>
          <w:szCs w:val="24"/>
        </w:rPr>
        <mc:AlternateContent>
          <mc:Choice Requires="wps">
            <w:drawing>
              <wp:anchor distT="0" distB="0" distL="114300" distR="114300" simplePos="0" relativeHeight="251786240" behindDoc="0" locked="0" layoutInCell="1" allowOverlap="1" wp14:anchorId="51BEE410" wp14:editId="23402A6F">
                <wp:simplePos x="0" y="0"/>
                <wp:positionH relativeFrom="column">
                  <wp:posOffset>2184400</wp:posOffset>
                </wp:positionH>
                <wp:positionV relativeFrom="paragraph">
                  <wp:posOffset>744855</wp:posOffset>
                </wp:positionV>
                <wp:extent cx="3829050" cy="1743075"/>
                <wp:effectExtent l="38100" t="38100" r="342900" b="3333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743075"/>
                        </a:xfrm>
                        <a:prstGeom prst="rect">
                          <a:avLst/>
                        </a:prstGeom>
                        <a:solidFill>
                          <a:schemeClr val="bg1">
                            <a:lumMod val="85000"/>
                          </a:schemeClr>
                        </a:solidFill>
                        <a:ln w="9525">
                          <a:noFill/>
                          <a:miter lim="800000"/>
                          <a:headEnd/>
                          <a:tailEnd/>
                        </a:ln>
                        <a:effectLst>
                          <a:outerShdw blurRad="190500" dist="228600" dir="2700000" algn="ctr">
                            <a:srgbClr val="000000">
                              <a:alpha val="30000"/>
                            </a:srgbClr>
                          </a:outerShdw>
                        </a:effectLst>
                      </wps:spPr>
                      <wps:txbx>
                        <w:txbxContent>
                          <w:p w:rsidR="006F3FCF" w:rsidRPr="00AD4261" w:rsidRDefault="006F3FCF" w:rsidP="00423D31">
                            <w:pPr>
                              <w:jc w:val="center"/>
                              <w:rPr>
                                <w:rFonts w:ascii="Arial Narrow" w:hAnsi="Arial Narrow"/>
                                <w:b/>
                                <w:sz w:val="24"/>
                                <w:szCs w:val="24"/>
                                <w:u w:val="single"/>
                              </w:rPr>
                            </w:pPr>
                            <w:r w:rsidRPr="00AD4261">
                              <w:rPr>
                                <w:rFonts w:ascii="Arial Narrow" w:hAnsi="Arial Narrow"/>
                                <w:b/>
                                <w:sz w:val="24"/>
                                <w:szCs w:val="24"/>
                                <w:u w:val="single"/>
                              </w:rPr>
                              <w:t>Cognitive Restructuring:</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Socratic questioning (helps clinician and client understand the logic)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Identify and correct cognitive distortions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Downward arrow technique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Advantages/disadvantages (pros &amp; cons)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Taking another perspective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Behavioral experiments </w:t>
                            </w:r>
                          </w:p>
                          <w:p w:rsidR="006F3FCF" w:rsidRPr="00AD4261" w:rsidRDefault="006F3FCF" w:rsidP="00804EFE">
                            <w:pPr>
                              <w:pStyle w:val="ListParagraph"/>
                              <w:numPr>
                                <w:ilvl w:val="0"/>
                                <w:numId w:val="54"/>
                              </w:numPr>
                              <w:ind w:left="180" w:hanging="180"/>
                              <w:rPr>
                                <w:sz w:val="24"/>
                                <w:szCs w:val="24"/>
                              </w:rPr>
                            </w:pPr>
                            <w:r w:rsidRPr="00AD4261">
                              <w:rPr>
                                <w:rFonts w:ascii="Arial Narrow" w:hAnsi="Arial Narrow"/>
                                <w:b/>
                                <w:sz w:val="24"/>
                                <w:szCs w:val="24"/>
                              </w:rPr>
                              <w:t xml:space="preserve">Value of time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2pt;margin-top:58.65pt;width:301.5pt;height:13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" fillcolor="#d8d8d8 [2732]" stroked="f">
                <v:shadow on="t" color="black" opacity="19660f" offset="4.49014mm,4.49014mm"/>
                <v:textbox>
                  <w:txbxContent>
                    <w:p w:rsidR="006F3FCF" w:rsidRPr="00AD4261" w:rsidRDefault="006F3FCF" w:rsidP="00423D31">
                      <w:pPr>
                        <w:jc w:val="center"/>
                        <w:rPr>
                          <w:rFonts w:ascii="Arial Narrow" w:hAnsi="Arial Narrow"/>
                          <w:b/>
                          <w:sz w:val="24"/>
                          <w:szCs w:val="24"/>
                          <w:u w:val="single"/>
                        </w:rPr>
                      </w:pPr>
                      <w:r w:rsidRPr="00AD4261">
                        <w:rPr>
                          <w:rFonts w:ascii="Arial Narrow" w:hAnsi="Arial Narrow"/>
                          <w:b/>
                          <w:sz w:val="24"/>
                          <w:szCs w:val="24"/>
                          <w:u w:val="single"/>
                        </w:rPr>
                        <w:t>Cognitive Restructuring:</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Socratic questioning (helps clinician and client understand the logic)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Identify and correct cognitive distortions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Downward arrow technique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Advantages/disadvantages (pros &amp; cons)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Taking another perspective </w:t>
                      </w:r>
                    </w:p>
                    <w:p w:rsidR="006F3FCF" w:rsidRPr="00AD4261" w:rsidRDefault="006F3FCF" w:rsidP="00804EFE">
                      <w:pPr>
                        <w:pStyle w:val="ListParagraph"/>
                        <w:numPr>
                          <w:ilvl w:val="0"/>
                          <w:numId w:val="54"/>
                        </w:numPr>
                        <w:ind w:left="180" w:hanging="180"/>
                        <w:rPr>
                          <w:rFonts w:ascii="Arial Narrow" w:hAnsi="Arial Narrow"/>
                          <w:b/>
                          <w:sz w:val="24"/>
                          <w:szCs w:val="24"/>
                        </w:rPr>
                      </w:pPr>
                      <w:r w:rsidRPr="00AD4261">
                        <w:rPr>
                          <w:rFonts w:ascii="Arial Narrow" w:hAnsi="Arial Narrow"/>
                          <w:b/>
                          <w:sz w:val="24"/>
                          <w:szCs w:val="24"/>
                        </w:rPr>
                        <w:t xml:space="preserve">Behavioral experiments </w:t>
                      </w:r>
                    </w:p>
                    <w:p w:rsidR="006F3FCF" w:rsidRPr="00AD4261" w:rsidRDefault="006F3FCF" w:rsidP="00804EFE">
                      <w:pPr>
                        <w:pStyle w:val="ListParagraph"/>
                        <w:numPr>
                          <w:ilvl w:val="0"/>
                          <w:numId w:val="54"/>
                        </w:numPr>
                        <w:ind w:left="180" w:hanging="180"/>
                        <w:rPr>
                          <w:sz w:val="24"/>
                          <w:szCs w:val="24"/>
                        </w:rPr>
                      </w:pPr>
                      <w:r w:rsidRPr="00AD4261">
                        <w:rPr>
                          <w:rFonts w:ascii="Arial Narrow" w:hAnsi="Arial Narrow"/>
                          <w:b/>
                          <w:sz w:val="24"/>
                          <w:szCs w:val="24"/>
                        </w:rPr>
                        <w:t xml:space="preserve">Value of time </w:t>
                      </w:r>
                    </w:p>
                  </w:txbxContent>
                </v:textbox>
                <w10:wrap type="square"/>
              </v:shape>
            </w:pict>
          </mc:Fallback>
        </mc:AlternateContent>
      </w:r>
      <w:r w:rsidR="00E550C3">
        <w:rPr>
          <w:rFonts w:ascii="Cambria" w:hAnsi="Cambria"/>
          <w:b/>
          <w:sz w:val="24"/>
          <w:szCs w:val="24"/>
        </w:rPr>
        <w:t>Cognitive therapy</w:t>
      </w:r>
      <w:r w:rsidR="00E550C3">
        <w:rPr>
          <w:rFonts w:ascii="Cambria" w:hAnsi="Cambria"/>
          <w:sz w:val="24"/>
          <w:szCs w:val="24"/>
        </w:rPr>
        <w:t xml:space="preserve"> includ</w:t>
      </w:r>
      <w:r w:rsidR="00423D31">
        <w:rPr>
          <w:rFonts w:ascii="Cambria" w:hAnsi="Cambria"/>
          <w:sz w:val="24"/>
          <w:szCs w:val="24"/>
        </w:rPr>
        <w:t>es</w:t>
      </w:r>
      <w:r w:rsidR="00E550C3">
        <w:rPr>
          <w:rFonts w:ascii="Cambria" w:hAnsi="Cambria"/>
          <w:sz w:val="24"/>
          <w:szCs w:val="24"/>
        </w:rPr>
        <w:t xml:space="preserve"> treatment for</w:t>
      </w:r>
      <w:r w:rsidR="00E550C3" w:rsidRPr="00E550C3">
        <w:rPr>
          <w:rFonts w:ascii="Cambria" w:hAnsi="Cambria"/>
          <w:sz w:val="24"/>
          <w:szCs w:val="24"/>
        </w:rPr>
        <w:t xml:space="preserve"> </w:t>
      </w:r>
      <w:r w:rsidR="00F5525F" w:rsidRPr="00E550C3">
        <w:rPr>
          <w:rFonts w:ascii="Cambria" w:hAnsi="Cambria"/>
          <w:sz w:val="24"/>
          <w:szCs w:val="24"/>
        </w:rPr>
        <w:t>organization problems, helping clients to reduce the number of categories and locations for saved items</w:t>
      </w:r>
      <w:r w:rsidR="00E550C3">
        <w:rPr>
          <w:rFonts w:ascii="Cambria" w:hAnsi="Cambria"/>
          <w:sz w:val="24"/>
          <w:szCs w:val="24"/>
        </w:rPr>
        <w:t xml:space="preserve"> as well as</w:t>
      </w:r>
      <w:r w:rsidR="00F5525F" w:rsidRPr="00E550C3">
        <w:rPr>
          <w:rFonts w:ascii="Cambria" w:hAnsi="Cambria"/>
          <w:sz w:val="24"/>
          <w:szCs w:val="24"/>
        </w:rPr>
        <w:t xml:space="preserve"> categories for unwanted items</w:t>
      </w:r>
      <w:r w:rsidR="00F400B0">
        <w:rPr>
          <w:rFonts w:ascii="Cambria" w:hAnsi="Cambria"/>
          <w:sz w:val="24"/>
          <w:szCs w:val="24"/>
        </w:rPr>
        <w:t>.</w:t>
      </w:r>
      <w:r w:rsidR="00423D31" w:rsidRPr="00423D31">
        <w:rPr>
          <w:rFonts w:ascii="Cambria" w:hAnsi="Cambria"/>
          <w:noProof/>
          <w:sz w:val="24"/>
          <w:szCs w:val="24"/>
        </w:rPr>
        <w:t xml:space="preserve"> </w:t>
      </w:r>
      <w:r w:rsidR="00423D31">
        <w:rPr>
          <w:rFonts w:ascii="Cambria" w:hAnsi="Cambria"/>
          <w:noProof/>
          <w:sz w:val="24"/>
          <w:szCs w:val="24"/>
        </w:rPr>
        <w:t xml:space="preserve">It includes </w:t>
      </w:r>
      <w:r w:rsidR="002C499A" w:rsidRPr="00423D31">
        <w:rPr>
          <w:rFonts w:ascii="Cambria" w:hAnsi="Cambria"/>
          <w:b/>
          <w:sz w:val="24"/>
          <w:szCs w:val="24"/>
        </w:rPr>
        <w:t>cognitive</w:t>
      </w:r>
      <w:r w:rsidR="00423D31" w:rsidRPr="00423D31">
        <w:rPr>
          <w:rFonts w:ascii="Cambria" w:hAnsi="Cambria"/>
          <w:b/>
          <w:sz w:val="24"/>
          <w:szCs w:val="24"/>
        </w:rPr>
        <w:t xml:space="preserve"> restructuring</w:t>
      </w:r>
      <w:r w:rsidR="002C499A" w:rsidRPr="00DD20AE">
        <w:rPr>
          <w:rStyle w:val="FootnoteReference"/>
          <w:rFonts w:ascii="Cambria" w:hAnsi="Cambria"/>
          <w:sz w:val="24"/>
          <w:szCs w:val="24"/>
        </w:rPr>
        <w:footnoteReference w:id="7"/>
      </w:r>
      <w:r w:rsidR="00423D31" w:rsidRPr="00423D31">
        <w:rPr>
          <w:rFonts w:ascii="Cambria" w:hAnsi="Cambria"/>
          <w:sz w:val="24"/>
          <w:szCs w:val="24"/>
        </w:rPr>
        <w:t xml:space="preserve"> to help clients recognize, challenge, and ultimately change patterns of faulty thinking</w:t>
      </w:r>
      <w:r w:rsidR="00423D31" w:rsidRPr="00423D31">
        <w:rPr>
          <w:rFonts w:ascii="Cambria" w:hAnsi="Cambria"/>
          <w:noProof/>
          <w:sz w:val="24"/>
          <w:szCs w:val="24"/>
        </w:rPr>
        <w:t xml:space="preserve"> inclu</w:t>
      </w:r>
      <w:r>
        <w:rPr>
          <w:rFonts w:ascii="Cambria" w:hAnsi="Cambria"/>
          <w:noProof/>
          <w:sz w:val="24"/>
          <w:szCs w:val="24"/>
        </w:rPr>
        <w:t>ding beliefs about possessions.</w:t>
      </w:r>
    </w:p>
    <w:p w:rsidR="00024839" w:rsidRPr="00024839" w:rsidRDefault="00024839" w:rsidP="00E42760">
      <w:pPr>
        <w:pStyle w:val="ListParagraph"/>
        <w:spacing w:before="120" w:after="120"/>
        <w:ind w:left="360"/>
        <w:contextualSpacing w:val="0"/>
        <w:jc w:val="both"/>
        <w:rPr>
          <w:rFonts w:ascii="Cambria" w:hAnsi="Cambria"/>
          <w:sz w:val="24"/>
          <w:szCs w:val="24"/>
        </w:rPr>
      </w:pPr>
      <w:r w:rsidRPr="00024839">
        <w:rPr>
          <w:rFonts w:ascii="Cambria" w:hAnsi="Cambria"/>
          <w:sz w:val="24"/>
          <w:szCs w:val="24"/>
        </w:rPr>
        <w:t xml:space="preserve">The </w:t>
      </w:r>
      <w:r w:rsidRPr="00423D31">
        <w:rPr>
          <w:rFonts w:ascii="Cambria" w:hAnsi="Cambria"/>
          <w:sz w:val="24"/>
          <w:szCs w:val="24"/>
        </w:rPr>
        <w:t>cognitive therapy</w:t>
      </w:r>
      <w:r w:rsidRPr="00024839">
        <w:rPr>
          <w:rFonts w:ascii="Cambria" w:hAnsi="Cambria"/>
          <w:sz w:val="24"/>
          <w:szCs w:val="24"/>
        </w:rPr>
        <w:t xml:space="preserve"> component of the treatment focuses on automatic thoughts, interpretations, general beliefs, and core beliefs that maintain hoarding behavior.  It starts with educating clients about cognitive errors (e.g., all-or-nothing thinking, catastrophizing, emotional reasoning, </w:t>
      </w:r>
      <w:r w:rsidRPr="00024839">
        <w:rPr>
          <w:rFonts w:ascii="Cambria" w:hAnsi="Cambria"/>
          <w:sz w:val="24"/>
          <w:szCs w:val="24"/>
        </w:rPr>
        <w:lastRenderedPageBreak/>
        <w:t>etc.) and then asking them to identify their own cognitive errors. Clients are helped to become familiar with their thought patterns (e.g., “I won’t remember anything,” “If I get rid of this, I won’t be able to take it,” etc.) and underlying beliefs (e.g., responsibility for items, ability to tolerate discomfort, etc.), which can be accomplished with the use of thought records and during sessions. Methods for challenging or testing these thoughts and beliefs are used including: (1) preparing challenging questions to ask when considering discarding an item, (2) considering advantages and disadvantages, (3) using the downward arrow technique, (4) engaging in Socratic questioning</w:t>
      </w:r>
      <w:r>
        <w:rPr>
          <w:rStyle w:val="FootnoteReference"/>
          <w:rFonts w:ascii="Cambria" w:hAnsi="Cambria"/>
          <w:sz w:val="24"/>
          <w:szCs w:val="24"/>
        </w:rPr>
        <w:footnoteReference w:id="8"/>
      </w:r>
      <w:r w:rsidRPr="00024839">
        <w:rPr>
          <w:rFonts w:ascii="Cambria" w:hAnsi="Cambria"/>
          <w:sz w:val="24"/>
          <w:szCs w:val="24"/>
        </w:rPr>
        <w:t>, (5) taking another’s perspective, (6) defining what is important, (7) following a continuum of perfectionism, (8) incorporating metaphors and stories, (9) valuing their own time, and (10) finding alternatives to core beliefs.</w:t>
      </w:r>
    </w:p>
    <w:p w:rsidR="00024839" w:rsidRDefault="003D5A96" w:rsidP="00E42760">
      <w:pPr>
        <w:pStyle w:val="ListParagraph"/>
        <w:spacing w:before="120" w:after="120"/>
        <w:ind w:left="360"/>
        <w:contextualSpacing w:val="0"/>
        <w:jc w:val="both"/>
        <w:rPr>
          <w:rFonts w:ascii="Cambria" w:hAnsi="Cambria"/>
          <w:sz w:val="24"/>
          <w:szCs w:val="24"/>
        </w:rPr>
      </w:pPr>
      <w:r w:rsidRPr="00457AB4">
        <w:rPr>
          <w:rFonts w:ascii="Cambria" w:hAnsi="Cambria"/>
          <w:noProof/>
          <w:sz w:val="24"/>
          <w:szCs w:val="24"/>
        </w:rPr>
        <mc:AlternateContent>
          <mc:Choice Requires="wps">
            <w:drawing>
              <wp:anchor distT="0" distB="0" distL="114300" distR="114300" simplePos="0" relativeHeight="251779072" behindDoc="1" locked="0" layoutInCell="1" allowOverlap="1" wp14:anchorId="36527DC3" wp14:editId="15AF7563">
                <wp:simplePos x="0" y="0"/>
                <wp:positionH relativeFrom="column">
                  <wp:posOffset>3136900</wp:posOffset>
                </wp:positionH>
                <wp:positionV relativeFrom="paragraph">
                  <wp:posOffset>1405255</wp:posOffset>
                </wp:positionV>
                <wp:extent cx="2867660" cy="1403985"/>
                <wp:effectExtent l="38100" t="38100" r="351790" b="3175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1403985"/>
                        </a:xfrm>
                        <a:prstGeom prst="rect">
                          <a:avLst/>
                        </a:prstGeom>
                        <a:solidFill>
                          <a:schemeClr val="accent4">
                            <a:lumMod val="40000"/>
                            <a:lumOff val="60000"/>
                          </a:schemeClr>
                        </a:solidFill>
                        <a:ln w="9525">
                          <a:noFill/>
                          <a:miter lim="800000"/>
                          <a:headEnd/>
                          <a:tailEnd/>
                        </a:ln>
                        <a:effectLst>
                          <a:outerShdw blurRad="190500" dist="228600" dir="2700000" algn="ctr">
                            <a:srgbClr val="000000">
                              <a:alpha val="30000"/>
                            </a:srgbClr>
                          </a:outerShdw>
                        </a:effectLst>
                      </wps:spPr>
                      <wps:txbx>
                        <w:txbxContent>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you got rid of this, what would happen?</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that happened, why would that be so upsetting?</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that were true, what’s so bad about that?</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What’s the worst part about that?</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b/>
                                <w:sz w:val="18"/>
                                <w:szCs w:val="18"/>
                              </w:rPr>
                            </w:pPr>
                            <w:r w:rsidRPr="0000147D">
                              <w:rPr>
                                <w:rFonts w:ascii="Arial Narrow" w:hAnsi="Arial Narrow"/>
                                <w:b/>
                                <w:sz w:val="18"/>
                                <w:szCs w:val="18"/>
                              </w:rPr>
                              <w:t>What does that mean about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47pt;margin-top:110.65pt;width:225.8pt;height:110.5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" fillcolor="#ccc0d9 [1303]" stroked="f">
                <v:shadow on="t" color="black" opacity="19660f" offset="4.49014mm,4.49014mm"/>
                <v:textbox style="mso-fit-shape-to-text:t">
                  <w:txbxContent>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you got rid of this, what would happen?</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that happened, why would that be so upsetting?</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If that were true, what’s so bad about that?</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t>What’s the worst part about that?</w:t>
                      </w:r>
                    </w:p>
                    <w:p w:rsidR="006F3FCF" w:rsidRPr="0000147D" w:rsidRDefault="006F3FCF" w:rsidP="00024839">
                      <w:pPr>
                        <w:jc w:val="center"/>
                        <w:rPr>
                          <w:rFonts w:ascii="Arial Narrow" w:hAnsi="Arial Narrow"/>
                          <w:b/>
                          <w:sz w:val="18"/>
                          <w:szCs w:val="18"/>
                        </w:rPr>
                      </w:pPr>
                      <w:r w:rsidRPr="0000147D">
                        <w:rPr>
                          <w:rFonts w:ascii="Arial Narrow" w:hAnsi="Arial Narrow"/>
                          <w:b/>
                          <w:sz w:val="18"/>
                          <w:szCs w:val="18"/>
                        </w:rPr>
                        <w:sym w:font="Wingdings" w:char="F0EA"/>
                      </w:r>
                    </w:p>
                    <w:p w:rsidR="006F3FCF" w:rsidRPr="0000147D" w:rsidRDefault="006F3FCF" w:rsidP="00024839">
                      <w:pPr>
                        <w:jc w:val="center"/>
                        <w:rPr>
                          <w:b/>
                          <w:sz w:val="18"/>
                          <w:szCs w:val="18"/>
                        </w:rPr>
                      </w:pPr>
                      <w:r w:rsidRPr="0000147D">
                        <w:rPr>
                          <w:rFonts w:ascii="Arial Narrow" w:hAnsi="Arial Narrow"/>
                          <w:b/>
                          <w:sz w:val="18"/>
                          <w:szCs w:val="18"/>
                        </w:rPr>
                        <w:t>What does that mean about you?</w:t>
                      </w:r>
                    </w:p>
                  </w:txbxContent>
                </v:textbox>
                <w10:wrap type="square"/>
              </v:shape>
            </w:pict>
          </mc:Fallback>
        </mc:AlternateContent>
      </w:r>
      <w:r w:rsidRPr="008F4A2E">
        <w:rPr>
          <w:rFonts w:ascii="Cambria" w:hAnsi="Cambria"/>
          <w:b/>
          <w:noProof/>
          <w:sz w:val="24"/>
          <w:szCs w:val="24"/>
        </w:rPr>
        <mc:AlternateContent>
          <mc:Choice Requires="wps">
            <w:drawing>
              <wp:anchor distT="0" distB="0" distL="114300" distR="114300" simplePos="0" relativeHeight="251834368" behindDoc="0" locked="0" layoutInCell="1" allowOverlap="1" wp14:anchorId="65425B15" wp14:editId="3DAD2433">
                <wp:simplePos x="0" y="0"/>
                <wp:positionH relativeFrom="column">
                  <wp:posOffset>165100</wp:posOffset>
                </wp:positionH>
                <wp:positionV relativeFrom="paragraph">
                  <wp:posOffset>-1725930</wp:posOffset>
                </wp:positionV>
                <wp:extent cx="2546350" cy="1403985"/>
                <wp:effectExtent l="190500" t="38100" r="44450" b="152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1403985"/>
                        </a:xfrm>
                        <a:prstGeom prst="rect">
                          <a:avLst/>
                        </a:prstGeom>
                        <a:solidFill>
                          <a:schemeClr val="accent6">
                            <a:lumMod val="40000"/>
                            <a:lumOff val="60000"/>
                          </a:schemeClr>
                        </a:solidFill>
                        <a:ln w="9525">
                          <a:noFill/>
                          <a:miter lim="800000"/>
                          <a:headEnd/>
                          <a:tailEnd/>
                        </a:ln>
                        <a:effectLst>
                          <a:outerShdw blurRad="50800" dist="38100" dir="7800000" sx="104000" sy="104000" algn="tr" rotWithShape="0">
                            <a:prstClr val="black">
                              <a:alpha val="38000"/>
                            </a:prstClr>
                          </a:outerShdw>
                        </a:effectLst>
                      </wps:spPr>
                      <wps:txbx>
                        <w:txbxContent>
                          <w:p w:rsidR="006F3FCF" w:rsidRPr="001C5B33" w:rsidRDefault="006F3FCF" w:rsidP="001660DF">
                            <w:pPr>
                              <w:rPr>
                                <w:rFonts w:ascii="Arial Narrow" w:hAnsi="Arial Narrow"/>
                                <w:b/>
                                <w:u w:val="single"/>
                              </w:rPr>
                            </w:pPr>
                            <w:r w:rsidRPr="001C5B33">
                              <w:rPr>
                                <w:rFonts w:ascii="Arial Narrow" w:hAnsi="Arial Narrow"/>
                                <w:b/>
                                <w:u w:val="single"/>
                              </w:rPr>
                              <w:t xml:space="preserve">Socratic Questioning (thinking it through): </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What’s the probability of the negative outcome you fear?</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catastrophic would this be?</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well could you cope with not having this?</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much distress would you feel?</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long would the distress last?</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Can you tolerate with feeling?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3pt;margin-top:-135.9pt;width:200.5pt;height:110.5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" fillcolor="#fbd4b4 [1305]" stroked="f">
                <v:shadow on="t" type="perspective" color="black" opacity="24903f" origin=".5,-.5" offset="-.68028mm,.81072mm" matrix="68157f,,,68157f"/>
                <v:textbox style="mso-fit-shape-to-text:t">
                  <w:txbxContent>
                    <w:p w:rsidR="006F3FCF" w:rsidRPr="001C5B33" w:rsidRDefault="006F3FCF" w:rsidP="001660DF">
                      <w:pPr>
                        <w:rPr>
                          <w:rFonts w:ascii="Arial Narrow" w:hAnsi="Arial Narrow"/>
                          <w:b/>
                          <w:u w:val="single"/>
                        </w:rPr>
                      </w:pPr>
                      <w:r w:rsidRPr="001C5B33">
                        <w:rPr>
                          <w:rFonts w:ascii="Arial Narrow" w:hAnsi="Arial Narrow"/>
                          <w:b/>
                          <w:u w:val="single"/>
                        </w:rPr>
                        <w:t xml:space="preserve">Socratic Questioning (thinking it through): </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What’s the probability of the negative outcome you fear?</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catastrophic would this be?</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well could you cope with not having this?</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much distress would you feel?</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How long would the distress last?</w:t>
                      </w:r>
                    </w:p>
                    <w:p w:rsidR="006F3FCF" w:rsidRPr="001C5B33" w:rsidRDefault="006F3FCF" w:rsidP="001660DF">
                      <w:pPr>
                        <w:pStyle w:val="ListParagraph"/>
                        <w:numPr>
                          <w:ilvl w:val="0"/>
                          <w:numId w:val="53"/>
                        </w:numPr>
                        <w:ind w:left="180" w:hanging="180"/>
                        <w:rPr>
                          <w:rFonts w:ascii="Arial Narrow" w:hAnsi="Arial Narrow"/>
                          <w:b/>
                        </w:rPr>
                      </w:pPr>
                      <w:r w:rsidRPr="001C5B33">
                        <w:rPr>
                          <w:rFonts w:ascii="Arial Narrow" w:hAnsi="Arial Narrow"/>
                          <w:b/>
                        </w:rPr>
                        <w:t>Can you tolerate with feeling?</w:t>
                      </w:r>
                    </w:p>
                  </w:txbxContent>
                </v:textbox>
                <w10:wrap type="square"/>
              </v:shape>
            </w:pict>
          </mc:Fallback>
        </mc:AlternateContent>
      </w:r>
      <w:r w:rsidR="00024839" w:rsidRPr="00457AB4">
        <w:rPr>
          <w:rFonts w:ascii="Cambria" w:hAnsi="Cambria"/>
          <w:sz w:val="24"/>
          <w:szCs w:val="24"/>
        </w:rPr>
        <w:t>The</w:t>
      </w:r>
      <w:r w:rsidR="00024839">
        <w:rPr>
          <w:rFonts w:ascii="Cambria" w:hAnsi="Cambria"/>
          <w:sz w:val="24"/>
          <w:szCs w:val="24"/>
        </w:rPr>
        <w:t xml:space="preserve"> </w:t>
      </w:r>
      <w:bookmarkStart w:id="10" w:name="Downarrow"/>
      <w:r w:rsidR="00024839" w:rsidRPr="00326097">
        <w:rPr>
          <w:rFonts w:ascii="Cambria" w:hAnsi="Cambria"/>
          <w:b/>
          <w:bCs/>
          <w:sz w:val="24"/>
          <w:szCs w:val="24"/>
        </w:rPr>
        <w:t>Downward Arrow Technique</w:t>
      </w:r>
      <w:bookmarkEnd w:id="10"/>
      <w:r w:rsidR="00024839" w:rsidRPr="00457AB4">
        <w:rPr>
          <w:rFonts w:ascii="Cambria" w:hAnsi="Cambria"/>
          <w:bCs/>
          <w:sz w:val="24"/>
          <w:szCs w:val="24"/>
        </w:rPr>
        <w:t>, which is also known as laddering, is a tool to help uncover the belief systems (i.e., core beliefs) that influence behavior and mood</w:t>
      </w:r>
      <w:r w:rsidR="00024839" w:rsidRPr="00457AB4">
        <w:rPr>
          <w:rFonts w:ascii="Cambria" w:hAnsi="Cambria"/>
          <w:sz w:val="24"/>
          <w:szCs w:val="24"/>
        </w:rPr>
        <w:t>. The method starts with identifying a situation that provokes an unhealthy emotion (e.g., guilt or depression) and then moves to uncovering the negative automatic thought by asking what the situation says about the persons, other and or the environment. The question is repeated until an absolute or conclusive statement is apparent.</w:t>
      </w:r>
    </w:p>
    <w:p w:rsidR="00F66C9E" w:rsidRPr="00423D31" w:rsidRDefault="00024839" w:rsidP="00C251F1">
      <w:pPr>
        <w:pStyle w:val="ListParagraph"/>
        <w:numPr>
          <w:ilvl w:val="0"/>
          <w:numId w:val="105"/>
        </w:numPr>
        <w:spacing w:before="120" w:after="120"/>
        <w:ind w:left="360"/>
        <w:contextualSpacing w:val="0"/>
        <w:jc w:val="both"/>
        <w:rPr>
          <w:rFonts w:ascii="Cambria" w:hAnsi="Cambria"/>
          <w:sz w:val="24"/>
          <w:szCs w:val="24"/>
        </w:rPr>
      </w:pPr>
      <w:r w:rsidRPr="00423D31">
        <w:rPr>
          <w:rFonts w:ascii="Cambria" w:hAnsi="Cambria"/>
          <w:b/>
          <w:sz w:val="24"/>
          <w:szCs w:val="24"/>
        </w:rPr>
        <w:t xml:space="preserve">Skills training </w:t>
      </w:r>
      <w:r w:rsidR="00F66C9E" w:rsidRPr="00423D31">
        <w:rPr>
          <w:rFonts w:ascii="Cambria" w:hAnsi="Cambria"/>
          <w:sz w:val="24"/>
          <w:szCs w:val="24"/>
        </w:rPr>
        <w:t xml:space="preserve">sessions </w:t>
      </w:r>
      <w:r w:rsidR="00F400B0" w:rsidRPr="00423D31">
        <w:rPr>
          <w:rFonts w:ascii="Cambria" w:hAnsi="Cambria"/>
          <w:sz w:val="24"/>
          <w:szCs w:val="24"/>
        </w:rPr>
        <w:t xml:space="preserve">include </w:t>
      </w:r>
      <w:r w:rsidR="00274A71" w:rsidRPr="00423D31">
        <w:rPr>
          <w:rFonts w:ascii="Cambria" w:hAnsi="Cambria"/>
          <w:sz w:val="24"/>
          <w:szCs w:val="24"/>
        </w:rPr>
        <w:t xml:space="preserve">organizing, problem-solving, </w:t>
      </w:r>
      <w:r w:rsidR="00D06320">
        <w:rPr>
          <w:rFonts w:ascii="Cambria" w:hAnsi="Cambria"/>
          <w:sz w:val="24"/>
          <w:szCs w:val="24"/>
        </w:rPr>
        <w:t xml:space="preserve">and </w:t>
      </w:r>
      <w:r w:rsidR="00274A71" w:rsidRPr="00423D31">
        <w:rPr>
          <w:rFonts w:ascii="Cambria" w:hAnsi="Cambria"/>
          <w:sz w:val="24"/>
          <w:szCs w:val="24"/>
        </w:rPr>
        <w:t>decision</w:t>
      </w:r>
      <w:r w:rsidR="00725D66" w:rsidRPr="00423D31">
        <w:rPr>
          <w:rFonts w:ascii="Cambria" w:hAnsi="Cambria"/>
          <w:sz w:val="24"/>
          <w:szCs w:val="24"/>
        </w:rPr>
        <w:t>-</w:t>
      </w:r>
      <w:r w:rsidR="00274A71" w:rsidRPr="00423D31">
        <w:rPr>
          <w:rFonts w:ascii="Cambria" w:hAnsi="Cambria"/>
          <w:sz w:val="24"/>
          <w:szCs w:val="24"/>
        </w:rPr>
        <w:t>making</w:t>
      </w:r>
      <w:r w:rsidR="00F400B0" w:rsidRPr="00423D31">
        <w:rPr>
          <w:rFonts w:ascii="Cambria" w:hAnsi="Cambria"/>
          <w:sz w:val="24"/>
          <w:szCs w:val="24"/>
        </w:rPr>
        <w:t xml:space="preserve">. </w:t>
      </w:r>
      <w:r w:rsidR="00F66C9E" w:rsidRPr="00423D31">
        <w:rPr>
          <w:rFonts w:ascii="Cambria" w:hAnsi="Cambria"/>
          <w:sz w:val="24"/>
          <w:szCs w:val="24"/>
        </w:rPr>
        <w:t>CBT for HD focuses on the development of organizing and problem-solving skills. Education regarding these skills and the rationale for their use are provided to the client in a collaborative manner that fosters goal development around skills, and the identification of methods to minimize attentional problems and distraction. For example, clients are taught a simple format to address problems and enhance problem-solving skills that includes the following steps: (1) defining the problem, (2) generating as many solutions to the problem as possible, (3) evaluating the solutions and choosing one or two that seem likely to work, (4) breaking the solution into manageable steps, (5) implementing the steps, (6) evaluating the results, and (7) starting the process again if the problem is not resolved.</w:t>
      </w:r>
    </w:p>
    <w:p w:rsidR="00F400B0" w:rsidRPr="00F400B0" w:rsidRDefault="00F400B0" w:rsidP="00E42760">
      <w:pPr>
        <w:pStyle w:val="ListParagraph"/>
        <w:spacing w:before="120" w:after="120"/>
        <w:ind w:left="360"/>
        <w:contextualSpacing w:val="0"/>
        <w:jc w:val="both"/>
        <w:rPr>
          <w:rFonts w:ascii="Cambria" w:hAnsi="Cambria"/>
          <w:sz w:val="24"/>
          <w:szCs w:val="24"/>
        </w:rPr>
      </w:pPr>
      <w:r w:rsidRPr="00F400B0">
        <w:rPr>
          <w:rFonts w:ascii="Cambria" w:hAnsi="Cambria"/>
          <w:sz w:val="24"/>
          <w:szCs w:val="24"/>
        </w:rPr>
        <w:lastRenderedPageBreak/>
        <w:t>The skill training phase usually takes two to three sessions</w:t>
      </w:r>
      <w:r w:rsidR="00DD65E1">
        <w:rPr>
          <w:rFonts w:ascii="Cambria" w:hAnsi="Cambria"/>
          <w:sz w:val="24"/>
          <w:szCs w:val="24"/>
        </w:rPr>
        <w:t xml:space="preserve"> and includes s</w:t>
      </w:r>
      <w:r w:rsidRPr="00F400B0">
        <w:rPr>
          <w:rFonts w:ascii="Cambria" w:hAnsi="Cambria"/>
          <w:sz w:val="24"/>
          <w:szCs w:val="24"/>
        </w:rPr>
        <w:t xml:space="preserve">trategies for increasing organizational skills </w:t>
      </w:r>
      <w:r w:rsidR="00DD65E1">
        <w:rPr>
          <w:rFonts w:ascii="Cambria" w:hAnsi="Cambria"/>
          <w:sz w:val="24"/>
          <w:szCs w:val="24"/>
        </w:rPr>
        <w:t>such as</w:t>
      </w:r>
      <w:r w:rsidRPr="00F400B0">
        <w:rPr>
          <w:rFonts w:ascii="Cambria" w:hAnsi="Cambria"/>
          <w:sz w:val="24"/>
          <w:szCs w:val="24"/>
        </w:rPr>
        <w:t xml:space="preserve">: (1) categorizing unwanted objects (e.g., for trash, recycling, donation, sale, and undecided), (2) categorizing saved items, (3) choosing final destinations for saved items, (4) creating a plan for sorting and moving saved items, (5) implementing the plan for organization, and (5) maintaining the system. The rule of OHIO (only handle it once) has been found to help expedite </w:t>
      </w:r>
      <w:r w:rsidR="004D63F5">
        <w:rPr>
          <w:rFonts w:ascii="Cambria" w:hAnsi="Cambria"/>
          <w:sz w:val="24"/>
          <w:szCs w:val="24"/>
        </w:rPr>
        <w:t>the</w:t>
      </w:r>
      <w:r w:rsidRPr="00F400B0">
        <w:rPr>
          <w:rFonts w:ascii="Cambria" w:hAnsi="Cambria"/>
          <w:sz w:val="24"/>
          <w:szCs w:val="24"/>
        </w:rPr>
        <w:t xml:space="preserve"> process </w:t>
      </w:r>
      <w:r w:rsidR="004D63F5">
        <w:rPr>
          <w:rFonts w:ascii="Cambria" w:hAnsi="Cambria"/>
          <w:sz w:val="24"/>
          <w:szCs w:val="24"/>
        </w:rPr>
        <w:t xml:space="preserve">of </w:t>
      </w:r>
      <w:r w:rsidRPr="00F400B0">
        <w:rPr>
          <w:rFonts w:ascii="Cambria" w:hAnsi="Cambria"/>
          <w:sz w:val="24"/>
          <w:szCs w:val="24"/>
        </w:rPr>
        <w:t xml:space="preserve">sorting items. </w:t>
      </w:r>
    </w:p>
    <w:p w:rsidR="007E3DB4" w:rsidRDefault="00725D66" w:rsidP="00C251F1">
      <w:pPr>
        <w:pStyle w:val="ListParagraph"/>
        <w:numPr>
          <w:ilvl w:val="0"/>
          <w:numId w:val="105"/>
        </w:numPr>
        <w:spacing w:before="120" w:after="120"/>
        <w:ind w:left="360"/>
        <w:contextualSpacing w:val="0"/>
        <w:jc w:val="both"/>
        <w:rPr>
          <w:rFonts w:ascii="Cambria" w:hAnsi="Cambria"/>
          <w:sz w:val="24"/>
          <w:szCs w:val="24"/>
        </w:rPr>
      </w:pPr>
      <w:r w:rsidRPr="00111F6A">
        <w:rPr>
          <w:rFonts w:ascii="Cambria" w:hAnsi="Cambria"/>
          <w:b/>
          <w:sz w:val="24"/>
          <w:szCs w:val="24"/>
        </w:rPr>
        <w:t xml:space="preserve">Exposure </w:t>
      </w:r>
      <w:r w:rsidR="00B93BA5" w:rsidRPr="00111F6A">
        <w:rPr>
          <w:rFonts w:ascii="Cambria" w:hAnsi="Cambria"/>
          <w:b/>
          <w:sz w:val="24"/>
          <w:szCs w:val="24"/>
        </w:rPr>
        <w:t>and p</w:t>
      </w:r>
      <w:r w:rsidR="00C3617C" w:rsidRPr="00111F6A">
        <w:rPr>
          <w:rFonts w:ascii="Cambria" w:hAnsi="Cambria"/>
          <w:b/>
          <w:sz w:val="24"/>
          <w:szCs w:val="24"/>
        </w:rPr>
        <w:t>ractice</w:t>
      </w:r>
      <w:r w:rsidR="00C3617C" w:rsidRPr="00B93BA5">
        <w:rPr>
          <w:rFonts w:ascii="Cambria" w:hAnsi="Cambria"/>
          <w:sz w:val="24"/>
          <w:szCs w:val="24"/>
        </w:rPr>
        <w:t xml:space="preserve"> sorting, discarding, and non-acquisition</w:t>
      </w:r>
      <w:r w:rsidR="00B93BA5">
        <w:rPr>
          <w:rFonts w:ascii="Cambria" w:hAnsi="Cambria"/>
          <w:sz w:val="24"/>
          <w:szCs w:val="24"/>
        </w:rPr>
        <w:t xml:space="preserve"> </w:t>
      </w:r>
      <w:r w:rsidR="00B93BA5" w:rsidRPr="00B93BA5">
        <w:rPr>
          <w:rFonts w:ascii="Cambria" w:hAnsi="Cambria"/>
          <w:sz w:val="24"/>
          <w:szCs w:val="24"/>
        </w:rPr>
        <w:t>(e.g., “non-shopping” trips to the store)</w:t>
      </w:r>
      <w:r w:rsidR="00E91917">
        <w:rPr>
          <w:rFonts w:ascii="Cambria" w:hAnsi="Cambria"/>
          <w:sz w:val="24"/>
          <w:szCs w:val="24"/>
        </w:rPr>
        <w:t xml:space="preserve"> includes</w:t>
      </w:r>
      <w:r w:rsidR="00B93BA5" w:rsidRPr="00B93BA5">
        <w:rPr>
          <w:rFonts w:ascii="Cambria" w:hAnsi="Cambria"/>
          <w:sz w:val="24"/>
          <w:szCs w:val="24"/>
        </w:rPr>
        <w:t xml:space="preserve"> </w:t>
      </w:r>
      <w:r w:rsidR="00B35875" w:rsidRPr="00B35875">
        <w:rPr>
          <w:rFonts w:ascii="Cambria" w:hAnsi="Cambria"/>
          <w:sz w:val="24"/>
          <w:szCs w:val="24"/>
        </w:rPr>
        <w:t>Exposure and Response Prevention (ERP)</w:t>
      </w:r>
      <w:r w:rsidR="004D63F5">
        <w:rPr>
          <w:rFonts w:ascii="Cambria" w:hAnsi="Cambria"/>
          <w:sz w:val="24"/>
          <w:szCs w:val="24"/>
        </w:rPr>
        <w:t xml:space="preserve"> is</w:t>
      </w:r>
      <w:r w:rsidR="00B35875" w:rsidRPr="00B35875">
        <w:rPr>
          <w:rFonts w:ascii="Cambria" w:hAnsi="Cambria"/>
          <w:sz w:val="24"/>
          <w:szCs w:val="24"/>
        </w:rPr>
        <w:t xml:space="preserve"> an evidence-based, treatment that cons</w:t>
      </w:r>
      <w:r w:rsidR="00E91917">
        <w:rPr>
          <w:rFonts w:ascii="Cambria" w:hAnsi="Cambria"/>
          <w:sz w:val="24"/>
          <w:szCs w:val="24"/>
        </w:rPr>
        <w:t>ists of</w:t>
      </w:r>
      <w:r w:rsidR="00E91917" w:rsidRPr="00E91917">
        <w:rPr>
          <w:rFonts w:ascii="Cambria" w:hAnsi="Cambria"/>
          <w:sz w:val="24"/>
          <w:szCs w:val="24"/>
        </w:rPr>
        <w:t> controlled and prolonged exposure to the objects or situations that trigger an anxiety</w:t>
      </w:r>
      <w:r w:rsidR="00E91917">
        <w:rPr>
          <w:rFonts w:ascii="Cambria" w:hAnsi="Cambria"/>
          <w:sz w:val="24"/>
          <w:szCs w:val="24"/>
        </w:rPr>
        <w:t xml:space="preserve"> while preventing the </w:t>
      </w:r>
      <w:r w:rsidR="00E91917" w:rsidRPr="00E91917">
        <w:rPr>
          <w:rFonts w:ascii="Cambria" w:hAnsi="Cambria"/>
          <w:sz w:val="24"/>
          <w:szCs w:val="24"/>
        </w:rPr>
        <w:t>habitual response</w:t>
      </w:r>
      <w:r w:rsidR="00E91917">
        <w:rPr>
          <w:rFonts w:ascii="Cambria" w:hAnsi="Cambria"/>
          <w:sz w:val="24"/>
          <w:szCs w:val="24"/>
        </w:rPr>
        <w:t>.</w:t>
      </w:r>
    </w:p>
    <w:p w:rsidR="00F07AD2" w:rsidRPr="00F07AD2" w:rsidRDefault="00F07AD2" w:rsidP="00C251F1">
      <w:pPr>
        <w:pStyle w:val="ListParagraph"/>
        <w:numPr>
          <w:ilvl w:val="0"/>
          <w:numId w:val="107"/>
        </w:numPr>
        <w:spacing w:before="120" w:after="120"/>
        <w:ind w:left="720"/>
        <w:contextualSpacing w:val="0"/>
        <w:jc w:val="both"/>
        <w:rPr>
          <w:rFonts w:ascii="Cambria" w:hAnsi="Cambria"/>
          <w:sz w:val="24"/>
          <w:szCs w:val="24"/>
        </w:rPr>
      </w:pPr>
      <w:r w:rsidRPr="00F07AD2">
        <w:rPr>
          <w:rFonts w:ascii="Cambria" w:hAnsi="Cambria"/>
          <w:b/>
          <w:sz w:val="24"/>
          <w:szCs w:val="24"/>
        </w:rPr>
        <w:t>Exposure therapy</w:t>
      </w:r>
      <w:r w:rsidRPr="00F07AD2">
        <w:rPr>
          <w:rFonts w:ascii="Cambria" w:hAnsi="Cambria"/>
          <w:sz w:val="24"/>
          <w:szCs w:val="24"/>
        </w:rPr>
        <w:t xml:space="preserve"> requires the client to confront their anxiety by organizing, sorting, and making decisions regarding what should be discarded and what will be retained while at the same time monitoring their anxiety level. </w:t>
      </w:r>
      <w:r w:rsidR="00823332">
        <w:rPr>
          <w:rFonts w:ascii="Cambria" w:hAnsi="Cambria"/>
          <w:sz w:val="24"/>
          <w:szCs w:val="24"/>
        </w:rPr>
        <w:t>It</w:t>
      </w:r>
      <w:r w:rsidRPr="00F07AD2">
        <w:rPr>
          <w:rFonts w:ascii="Cambria" w:hAnsi="Cambria"/>
          <w:sz w:val="24"/>
          <w:szCs w:val="24"/>
        </w:rPr>
        <w:t xml:space="preserve"> is </w:t>
      </w:r>
      <w:r w:rsidR="00823332">
        <w:rPr>
          <w:rFonts w:ascii="Cambria" w:hAnsi="Cambria"/>
          <w:sz w:val="24"/>
          <w:szCs w:val="24"/>
        </w:rPr>
        <w:t>designed</w:t>
      </w:r>
      <w:r w:rsidRPr="00F07AD2">
        <w:rPr>
          <w:rFonts w:ascii="Cambria" w:hAnsi="Cambria"/>
          <w:sz w:val="24"/>
          <w:szCs w:val="24"/>
        </w:rPr>
        <w:t xml:space="preserve"> to subject clients to emotionally challenging contexts in order to reduce anxiety and avoidance behavior as well as increase comfort when engaging in those behaviors. </w:t>
      </w:r>
      <w:r>
        <w:rPr>
          <w:rFonts w:ascii="Cambria" w:hAnsi="Cambria"/>
          <w:sz w:val="24"/>
          <w:szCs w:val="24"/>
        </w:rPr>
        <w:t>It</w:t>
      </w:r>
      <w:r w:rsidRPr="00F07AD2">
        <w:rPr>
          <w:rFonts w:ascii="Cambria" w:hAnsi="Cambria"/>
          <w:sz w:val="24"/>
          <w:szCs w:val="24"/>
        </w:rPr>
        <w:t xml:space="preserve"> starts with education regarding how habituation of emotional reactions occurs and what the client can expect during emotionally intense cleanout work. The therapist and client identify current avoidance behaviors (e.g., distraction, churning</w:t>
      </w:r>
      <w:r w:rsidRPr="00F66C9E">
        <w:rPr>
          <w:rFonts w:ascii="Cambria" w:hAnsi="Cambria"/>
          <w:sz w:val="24"/>
          <w:szCs w:val="24"/>
          <w:vertAlign w:val="superscript"/>
        </w:rPr>
        <w:footnoteReference w:id="9"/>
      </w:r>
      <w:r w:rsidRPr="00F07AD2">
        <w:rPr>
          <w:rFonts w:ascii="Cambria" w:hAnsi="Cambria"/>
          <w:sz w:val="24"/>
          <w:szCs w:val="24"/>
        </w:rPr>
        <w:t xml:space="preserve">, etc.) as well as construct a graduated hierarchy of feared and avoided situations in order to prepare for direct exposure. Rules for how exposure sessions will be handled by both the client and therapist (i.e., what would support/challenge look like) are established, especially </w:t>
      </w:r>
      <w:r w:rsidR="006A1558">
        <w:rPr>
          <w:rFonts w:ascii="Cambria" w:hAnsi="Cambria"/>
          <w:sz w:val="24"/>
          <w:szCs w:val="24"/>
        </w:rPr>
        <w:t xml:space="preserve">for </w:t>
      </w:r>
      <w:r w:rsidRPr="00F07AD2">
        <w:rPr>
          <w:rFonts w:ascii="Cambria" w:hAnsi="Cambria"/>
          <w:sz w:val="24"/>
          <w:szCs w:val="24"/>
        </w:rPr>
        <w:t xml:space="preserve">longer </w:t>
      </w:r>
      <w:r w:rsidR="006A1558">
        <w:rPr>
          <w:rFonts w:ascii="Cambria" w:hAnsi="Cambria"/>
          <w:sz w:val="24"/>
          <w:szCs w:val="24"/>
        </w:rPr>
        <w:t xml:space="preserve">cleanout </w:t>
      </w:r>
      <w:r w:rsidRPr="00F07AD2">
        <w:rPr>
          <w:rFonts w:ascii="Cambria" w:hAnsi="Cambria"/>
          <w:sz w:val="24"/>
          <w:szCs w:val="24"/>
        </w:rPr>
        <w:t xml:space="preserve">sessions </w:t>
      </w:r>
      <w:r w:rsidR="006A1558">
        <w:rPr>
          <w:rFonts w:ascii="Cambria" w:hAnsi="Cambria"/>
          <w:sz w:val="24"/>
          <w:szCs w:val="24"/>
        </w:rPr>
        <w:t>in order</w:t>
      </w:r>
      <w:r w:rsidRPr="00F07AD2">
        <w:rPr>
          <w:rFonts w:ascii="Cambria" w:hAnsi="Cambria"/>
          <w:sz w:val="24"/>
          <w:szCs w:val="24"/>
        </w:rPr>
        <w:t xml:space="preserve"> to maximize benefits. </w:t>
      </w:r>
    </w:p>
    <w:p w:rsidR="00F07AD2" w:rsidRDefault="00F07AD2" w:rsidP="00F07AD2">
      <w:pPr>
        <w:pStyle w:val="ListParagraph"/>
        <w:spacing w:before="120" w:after="120"/>
        <w:contextualSpacing w:val="0"/>
        <w:jc w:val="both"/>
        <w:rPr>
          <w:rFonts w:ascii="Cambria" w:hAnsi="Cambria"/>
          <w:sz w:val="24"/>
          <w:szCs w:val="24"/>
        </w:rPr>
      </w:pPr>
      <w:r w:rsidRPr="00F66C9E">
        <w:rPr>
          <w:rFonts w:ascii="Cambria" w:hAnsi="Cambria"/>
          <w:sz w:val="24"/>
          <w:szCs w:val="24"/>
        </w:rPr>
        <w:t>Exposure therapy can cause significant distress initially</w:t>
      </w:r>
      <w:r w:rsidR="00DD65E1">
        <w:rPr>
          <w:rFonts w:ascii="Cambria" w:hAnsi="Cambria"/>
          <w:sz w:val="24"/>
          <w:szCs w:val="24"/>
        </w:rPr>
        <w:t>,</w:t>
      </w:r>
      <w:r w:rsidRPr="00F66C9E">
        <w:rPr>
          <w:rFonts w:ascii="Cambria" w:hAnsi="Cambria"/>
          <w:sz w:val="24"/>
          <w:szCs w:val="24"/>
        </w:rPr>
        <w:t xml:space="preserve"> and even low levels of discomfort can have a negative impact on progress. Imaginal exposure exercises can be an effective means of reducing discomfort </w:t>
      </w:r>
      <w:r w:rsidR="009356C1">
        <w:rPr>
          <w:rFonts w:ascii="Cambria" w:hAnsi="Cambria"/>
          <w:sz w:val="24"/>
          <w:szCs w:val="24"/>
        </w:rPr>
        <w:t xml:space="preserve">by </w:t>
      </w:r>
      <w:r w:rsidRPr="00F66C9E">
        <w:rPr>
          <w:rFonts w:ascii="Cambria" w:hAnsi="Cambria"/>
          <w:sz w:val="24"/>
          <w:szCs w:val="24"/>
        </w:rPr>
        <w:t xml:space="preserve">allowing </w:t>
      </w:r>
      <w:r w:rsidR="006A1558">
        <w:rPr>
          <w:rFonts w:ascii="Cambria" w:hAnsi="Cambria"/>
          <w:sz w:val="24"/>
          <w:szCs w:val="24"/>
        </w:rPr>
        <w:t xml:space="preserve">the </w:t>
      </w:r>
      <w:r w:rsidRPr="00F66C9E">
        <w:rPr>
          <w:rFonts w:ascii="Cambria" w:hAnsi="Cambria"/>
          <w:sz w:val="24"/>
          <w:szCs w:val="24"/>
        </w:rPr>
        <w:t xml:space="preserve">client to gain comfort prior to engaging in actual exposure work. It is recommended that exposure therapies be framed as </w:t>
      </w:r>
      <w:r w:rsidRPr="00F66C9E">
        <w:rPr>
          <w:rFonts w:ascii="Cambria" w:hAnsi="Cambria"/>
          <w:b/>
          <w:sz w:val="24"/>
          <w:szCs w:val="24"/>
        </w:rPr>
        <w:t>behavioral experiments</w:t>
      </w:r>
      <w:r w:rsidRPr="00F66C9E">
        <w:rPr>
          <w:rFonts w:ascii="Cambria" w:hAnsi="Cambria"/>
          <w:sz w:val="24"/>
          <w:szCs w:val="24"/>
        </w:rPr>
        <w:t xml:space="preserve"> in order to appear less intimidating and also help with challenging maladaptive hoarding beliefs (e.g., needing to keep items in sight, clutter not affecting functioning in the home).</w:t>
      </w:r>
    </w:p>
    <w:p w:rsidR="007E3DB4" w:rsidRDefault="007E3DB4" w:rsidP="00C251F1">
      <w:pPr>
        <w:pStyle w:val="ListParagraph"/>
        <w:numPr>
          <w:ilvl w:val="0"/>
          <w:numId w:val="108"/>
        </w:numPr>
        <w:spacing w:before="120" w:after="120"/>
        <w:ind w:left="1080"/>
        <w:contextualSpacing w:val="0"/>
        <w:jc w:val="both"/>
        <w:rPr>
          <w:rFonts w:ascii="Cambria" w:hAnsi="Cambria"/>
          <w:sz w:val="24"/>
          <w:szCs w:val="24"/>
        </w:rPr>
      </w:pPr>
      <w:r w:rsidRPr="007E3DB4">
        <w:rPr>
          <w:rFonts w:ascii="Cambria" w:hAnsi="Cambria"/>
          <w:b/>
          <w:sz w:val="24"/>
          <w:szCs w:val="24"/>
        </w:rPr>
        <w:t>Strategies for reducing acquisition</w:t>
      </w:r>
      <w:r w:rsidRPr="007E3DB4">
        <w:rPr>
          <w:rFonts w:ascii="Cambria" w:hAnsi="Cambria"/>
          <w:sz w:val="24"/>
          <w:szCs w:val="24"/>
        </w:rPr>
        <w:t xml:space="preserve"> include: (1) avoiding triggers to acquire (i.e., going into a favorite store), (2) identifying advantages and disadvantages of acquiring, (3) establishing rules for when and what can be acquired (e.g., needs versus wants), (4) using alternative pleasurable activities, and (5) challenging beliefs that perpetuate acquiring behaviors. Exposure methods include imagined exposure and graduated levels of a non-shopping spree during which </w:t>
      </w:r>
      <w:r w:rsidR="006E5DA6">
        <w:rPr>
          <w:rFonts w:ascii="Cambria" w:hAnsi="Cambria"/>
          <w:sz w:val="24"/>
          <w:szCs w:val="24"/>
        </w:rPr>
        <w:t xml:space="preserve">the </w:t>
      </w:r>
      <w:r w:rsidRPr="007E3DB4">
        <w:rPr>
          <w:rFonts w:ascii="Cambria" w:hAnsi="Cambria"/>
          <w:sz w:val="24"/>
          <w:szCs w:val="24"/>
        </w:rPr>
        <w:t>client practice</w:t>
      </w:r>
      <w:r w:rsidR="006E5DA6">
        <w:rPr>
          <w:rFonts w:ascii="Cambria" w:hAnsi="Cambria"/>
          <w:sz w:val="24"/>
          <w:szCs w:val="24"/>
        </w:rPr>
        <w:t>s</w:t>
      </w:r>
      <w:r w:rsidRPr="007E3DB4">
        <w:rPr>
          <w:rFonts w:ascii="Cambria" w:hAnsi="Cambria"/>
          <w:sz w:val="24"/>
          <w:szCs w:val="24"/>
        </w:rPr>
        <w:t xml:space="preserve"> not acquiring objects. This stage of treatment lasts for about fifteen to twenty sessions.</w:t>
      </w:r>
    </w:p>
    <w:p w:rsidR="00DD20AE" w:rsidRPr="00CE6C50" w:rsidRDefault="00DD20AE" w:rsidP="00C251F1">
      <w:pPr>
        <w:pStyle w:val="ListParagraph"/>
        <w:numPr>
          <w:ilvl w:val="0"/>
          <w:numId w:val="104"/>
        </w:numPr>
        <w:spacing w:before="120" w:after="120"/>
        <w:ind w:left="1440"/>
        <w:jc w:val="both"/>
        <w:rPr>
          <w:rFonts w:ascii="Cambria" w:hAnsi="Cambria"/>
          <w:sz w:val="24"/>
          <w:szCs w:val="24"/>
        </w:rPr>
      </w:pPr>
      <w:r w:rsidRPr="00CE6C50">
        <w:rPr>
          <w:rFonts w:ascii="Cambria" w:hAnsi="Cambria"/>
          <w:b/>
          <w:sz w:val="24"/>
          <w:szCs w:val="24"/>
        </w:rPr>
        <w:t>Acquisition Exercises</w:t>
      </w:r>
      <w:r w:rsidR="00CE6C50" w:rsidRPr="00CE6C50">
        <w:rPr>
          <w:rFonts w:ascii="Cambria" w:hAnsi="Cambria"/>
          <w:b/>
          <w:sz w:val="24"/>
          <w:szCs w:val="24"/>
        </w:rPr>
        <w:t xml:space="preserve">: </w:t>
      </w:r>
      <w:r w:rsidRPr="00CE6C50">
        <w:rPr>
          <w:rFonts w:ascii="Cambria" w:hAnsi="Cambria"/>
          <w:sz w:val="24"/>
          <w:szCs w:val="24"/>
        </w:rPr>
        <w:t>Problems with acquiring are fundamental to hoarding. Imaginal exercises can be used to practice response prevention during sessions</w:t>
      </w:r>
      <w:r w:rsidR="0027361B">
        <w:rPr>
          <w:rFonts w:ascii="Cambria" w:hAnsi="Cambria"/>
          <w:sz w:val="24"/>
          <w:szCs w:val="24"/>
        </w:rPr>
        <w:t>. This entails asking the</w:t>
      </w:r>
      <w:r w:rsidRPr="00CE6C50">
        <w:rPr>
          <w:rFonts w:ascii="Cambria" w:hAnsi="Cambria"/>
          <w:sz w:val="24"/>
          <w:szCs w:val="24"/>
        </w:rPr>
        <w:t xml:space="preserve"> client to visualize a non-shopping/non-acquiring excursion (e.g., imagin</w:t>
      </w:r>
      <w:r w:rsidR="0027361B">
        <w:rPr>
          <w:rFonts w:ascii="Cambria" w:hAnsi="Cambria"/>
          <w:sz w:val="24"/>
          <w:szCs w:val="24"/>
        </w:rPr>
        <w:t>e</w:t>
      </w:r>
      <w:r w:rsidRPr="00CE6C50">
        <w:rPr>
          <w:rFonts w:ascii="Cambria" w:hAnsi="Cambria"/>
          <w:sz w:val="24"/>
          <w:szCs w:val="24"/>
        </w:rPr>
        <w:t xml:space="preserve"> the place where they </w:t>
      </w:r>
      <w:r w:rsidRPr="00CE6C50">
        <w:rPr>
          <w:rFonts w:ascii="Cambria" w:hAnsi="Cambria"/>
          <w:sz w:val="24"/>
          <w:szCs w:val="24"/>
        </w:rPr>
        <w:lastRenderedPageBreak/>
        <w:t xml:space="preserve">experience the most challenge controlling the impulse to acquire or purchase something). </w:t>
      </w:r>
    </w:p>
    <w:p w:rsidR="00DD20AE" w:rsidRDefault="00DD20AE" w:rsidP="002A1CFE">
      <w:pPr>
        <w:spacing w:before="120" w:after="120"/>
        <w:ind w:left="1440"/>
        <w:jc w:val="both"/>
        <w:rPr>
          <w:rFonts w:ascii="Cambria" w:hAnsi="Cambria"/>
          <w:sz w:val="24"/>
          <w:szCs w:val="24"/>
        </w:rPr>
      </w:pPr>
      <w:r>
        <w:rPr>
          <w:rFonts w:ascii="Cambria" w:hAnsi="Cambria"/>
          <w:sz w:val="24"/>
          <w:szCs w:val="24"/>
        </w:rPr>
        <w:t xml:space="preserve">In this exercise, the client is </w:t>
      </w:r>
      <w:r w:rsidRPr="009B787A">
        <w:rPr>
          <w:rFonts w:ascii="Cambria" w:hAnsi="Cambria"/>
          <w:sz w:val="24"/>
          <w:szCs w:val="24"/>
        </w:rPr>
        <w:t>asked to imagine going to that</w:t>
      </w:r>
      <w:r>
        <w:rPr>
          <w:rFonts w:ascii="Cambria" w:hAnsi="Cambria"/>
          <w:sz w:val="24"/>
          <w:szCs w:val="24"/>
        </w:rPr>
        <w:t xml:space="preserve"> </w:t>
      </w:r>
      <w:r w:rsidRPr="009B787A">
        <w:rPr>
          <w:rFonts w:ascii="Cambria" w:hAnsi="Cambria"/>
          <w:sz w:val="24"/>
          <w:szCs w:val="24"/>
        </w:rPr>
        <w:t>shop or place and looking at something they</w:t>
      </w:r>
      <w:r>
        <w:rPr>
          <w:rFonts w:ascii="Cambria" w:hAnsi="Cambria"/>
          <w:sz w:val="24"/>
          <w:szCs w:val="24"/>
        </w:rPr>
        <w:t xml:space="preserve"> </w:t>
      </w:r>
      <w:r w:rsidRPr="009B787A">
        <w:rPr>
          <w:rFonts w:ascii="Cambria" w:hAnsi="Cambria"/>
          <w:sz w:val="24"/>
          <w:szCs w:val="24"/>
        </w:rPr>
        <w:t>want to acquire</w:t>
      </w:r>
      <w:r>
        <w:rPr>
          <w:rFonts w:ascii="Cambria" w:hAnsi="Cambria"/>
          <w:sz w:val="24"/>
          <w:szCs w:val="24"/>
        </w:rPr>
        <w:t xml:space="preserve">, </w:t>
      </w:r>
      <w:r w:rsidRPr="009B787A">
        <w:rPr>
          <w:rFonts w:ascii="Cambria" w:hAnsi="Cambria"/>
          <w:sz w:val="24"/>
          <w:szCs w:val="24"/>
        </w:rPr>
        <w:t>rate the</w:t>
      </w:r>
      <w:r>
        <w:rPr>
          <w:rFonts w:ascii="Cambria" w:hAnsi="Cambria"/>
          <w:sz w:val="24"/>
          <w:szCs w:val="24"/>
        </w:rPr>
        <w:t xml:space="preserve"> </w:t>
      </w:r>
      <w:r w:rsidRPr="009B787A">
        <w:rPr>
          <w:rFonts w:ascii="Cambria" w:hAnsi="Cambria"/>
          <w:sz w:val="24"/>
          <w:szCs w:val="24"/>
        </w:rPr>
        <w:t xml:space="preserve">strength of the urge to buy </w:t>
      </w:r>
      <w:r>
        <w:rPr>
          <w:rFonts w:ascii="Cambria" w:hAnsi="Cambria"/>
          <w:sz w:val="24"/>
          <w:szCs w:val="24"/>
        </w:rPr>
        <w:t xml:space="preserve">or acquire, </w:t>
      </w:r>
      <w:r w:rsidRPr="009B787A">
        <w:rPr>
          <w:rFonts w:ascii="Cambria" w:hAnsi="Cambria"/>
          <w:sz w:val="24"/>
          <w:szCs w:val="24"/>
        </w:rPr>
        <w:t>and then imagine</w:t>
      </w:r>
      <w:r>
        <w:rPr>
          <w:rFonts w:ascii="Cambria" w:hAnsi="Cambria"/>
          <w:sz w:val="24"/>
          <w:szCs w:val="24"/>
        </w:rPr>
        <w:t xml:space="preserve"> </w:t>
      </w:r>
      <w:r w:rsidRPr="009B787A">
        <w:rPr>
          <w:rFonts w:ascii="Cambria" w:hAnsi="Cambria"/>
          <w:sz w:val="24"/>
          <w:szCs w:val="24"/>
        </w:rPr>
        <w:t>just looking at the item and not picking it</w:t>
      </w:r>
      <w:r>
        <w:rPr>
          <w:rFonts w:ascii="Cambria" w:hAnsi="Cambria"/>
          <w:sz w:val="24"/>
          <w:szCs w:val="24"/>
        </w:rPr>
        <w:t xml:space="preserve"> </w:t>
      </w:r>
      <w:r w:rsidRPr="009B787A">
        <w:rPr>
          <w:rFonts w:ascii="Cambria" w:hAnsi="Cambria"/>
          <w:sz w:val="24"/>
          <w:szCs w:val="24"/>
        </w:rPr>
        <w:t xml:space="preserve">up. </w:t>
      </w:r>
      <w:r>
        <w:rPr>
          <w:rFonts w:ascii="Cambria" w:hAnsi="Cambria"/>
          <w:sz w:val="24"/>
          <w:szCs w:val="24"/>
        </w:rPr>
        <w:t>The client enumerates</w:t>
      </w:r>
      <w:r w:rsidRPr="009B787A">
        <w:rPr>
          <w:rFonts w:ascii="Cambria" w:hAnsi="Cambria"/>
          <w:sz w:val="24"/>
          <w:szCs w:val="24"/>
        </w:rPr>
        <w:t xml:space="preserve"> the</w:t>
      </w:r>
      <w:r>
        <w:rPr>
          <w:rFonts w:ascii="Cambria" w:hAnsi="Cambria"/>
          <w:sz w:val="24"/>
          <w:szCs w:val="24"/>
        </w:rPr>
        <w:t xml:space="preserve">ir </w:t>
      </w:r>
      <w:r w:rsidRPr="009B787A">
        <w:rPr>
          <w:rFonts w:ascii="Cambria" w:hAnsi="Cambria"/>
          <w:sz w:val="24"/>
          <w:szCs w:val="24"/>
        </w:rPr>
        <w:t xml:space="preserve">thoughts </w:t>
      </w:r>
      <w:r>
        <w:rPr>
          <w:rFonts w:ascii="Cambria" w:hAnsi="Cambria"/>
          <w:sz w:val="24"/>
          <w:szCs w:val="24"/>
        </w:rPr>
        <w:t>and is s</w:t>
      </w:r>
      <w:r w:rsidRPr="009B787A">
        <w:rPr>
          <w:rFonts w:ascii="Cambria" w:hAnsi="Cambria"/>
          <w:sz w:val="24"/>
          <w:szCs w:val="24"/>
        </w:rPr>
        <w:t>ubsequently asked to visualize th</w:t>
      </w:r>
      <w:r>
        <w:rPr>
          <w:rFonts w:ascii="Cambria" w:hAnsi="Cambria"/>
          <w:sz w:val="24"/>
          <w:szCs w:val="24"/>
        </w:rPr>
        <w:t>e</w:t>
      </w:r>
      <w:r w:rsidRPr="009B787A">
        <w:rPr>
          <w:rFonts w:ascii="Cambria" w:hAnsi="Cambria"/>
          <w:sz w:val="24"/>
          <w:szCs w:val="24"/>
        </w:rPr>
        <w:t xml:space="preserve"> scene and imagine walking away without purchasing</w:t>
      </w:r>
      <w:r>
        <w:rPr>
          <w:rFonts w:ascii="Cambria" w:hAnsi="Cambria"/>
          <w:sz w:val="24"/>
          <w:szCs w:val="24"/>
        </w:rPr>
        <w:t xml:space="preserve"> </w:t>
      </w:r>
      <w:r w:rsidRPr="009B787A">
        <w:rPr>
          <w:rFonts w:ascii="Cambria" w:hAnsi="Cambria"/>
          <w:sz w:val="24"/>
          <w:szCs w:val="24"/>
        </w:rPr>
        <w:t>or acquiring the item</w:t>
      </w:r>
      <w:r>
        <w:rPr>
          <w:rFonts w:ascii="Cambria" w:hAnsi="Cambria"/>
          <w:sz w:val="24"/>
          <w:szCs w:val="24"/>
        </w:rPr>
        <w:t xml:space="preserve"> and then rate </w:t>
      </w:r>
      <w:r w:rsidRPr="009B787A">
        <w:rPr>
          <w:rFonts w:ascii="Cambria" w:hAnsi="Cambria"/>
          <w:sz w:val="24"/>
          <w:szCs w:val="24"/>
        </w:rPr>
        <w:t>their level of distress.</w:t>
      </w:r>
      <w:r>
        <w:rPr>
          <w:rFonts w:ascii="Cambria" w:hAnsi="Cambria"/>
          <w:sz w:val="24"/>
          <w:szCs w:val="24"/>
        </w:rPr>
        <w:t xml:space="preserve"> </w:t>
      </w:r>
    </w:p>
    <w:p w:rsidR="00DD20AE" w:rsidRPr="009B787A" w:rsidRDefault="00DD20AE" w:rsidP="002A1CFE">
      <w:pPr>
        <w:spacing w:before="120" w:after="120"/>
        <w:ind w:left="1440"/>
        <w:jc w:val="both"/>
        <w:rPr>
          <w:rFonts w:ascii="Cambria" w:hAnsi="Cambria"/>
          <w:sz w:val="24"/>
          <w:szCs w:val="24"/>
        </w:rPr>
      </w:pPr>
      <w:r w:rsidRPr="009B787A">
        <w:rPr>
          <w:rFonts w:ascii="Cambria" w:hAnsi="Cambria"/>
          <w:sz w:val="24"/>
          <w:szCs w:val="24"/>
        </w:rPr>
        <w:t xml:space="preserve">A discussion </w:t>
      </w:r>
      <w:r>
        <w:rPr>
          <w:rFonts w:ascii="Cambria" w:hAnsi="Cambria"/>
          <w:sz w:val="24"/>
          <w:szCs w:val="24"/>
        </w:rPr>
        <w:t>is held after</w:t>
      </w:r>
      <w:r w:rsidRPr="009B787A">
        <w:rPr>
          <w:rFonts w:ascii="Cambria" w:hAnsi="Cambria"/>
          <w:sz w:val="24"/>
          <w:szCs w:val="24"/>
        </w:rPr>
        <w:t xml:space="preserve"> this procedure</w:t>
      </w:r>
      <w:r>
        <w:rPr>
          <w:rFonts w:ascii="Cambria" w:hAnsi="Cambria"/>
          <w:sz w:val="24"/>
          <w:szCs w:val="24"/>
        </w:rPr>
        <w:t xml:space="preserve"> to help </w:t>
      </w:r>
      <w:r w:rsidR="009356C1">
        <w:rPr>
          <w:rFonts w:ascii="Cambria" w:hAnsi="Cambria"/>
          <w:sz w:val="24"/>
          <w:szCs w:val="24"/>
        </w:rPr>
        <w:t xml:space="preserve">the </w:t>
      </w:r>
      <w:r>
        <w:rPr>
          <w:rFonts w:ascii="Cambria" w:hAnsi="Cambria"/>
          <w:sz w:val="24"/>
          <w:szCs w:val="24"/>
        </w:rPr>
        <w:t>client</w:t>
      </w:r>
      <w:r w:rsidRPr="009B787A">
        <w:rPr>
          <w:rFonts w:ascii="Cambria" w:hAnsi="Cambria"/>
          <w:sz w:val="24"/>
          <w:szCs w:val="24"/>
        </w:rPr>
        <w:t xml:space="preserve"> identify </w:t>
      </w:r>
      <w:r>
        <w:rPr>
          <w:rFonts w:ascii="Cambria" w:hAnsi="Cambria"/>
          <w:sz w:val="24"/>
          <w:szCs w:val="24"/>
        </w:rPr>
        <w:t xml:space="preserve">their </w:t>
      </w:r>
      <w:r w:rsidRPr="009B787A">
        <w:rPr>
          <w:rFonts w:ascii="Cambria" w:hAnsi="Cambria"/>
          <w:sz w:val="24"/>
          <w:szCs w:val="24"/>
        </w:rPr>
        <w:t>hoarding beliefs</w:t>
      </w:r>
      <w:r>
        <w:rPr>
          <w:rFonts w:ascii="Cambria" w:hAnsi="Cambria"/>
          <w:sz w:val="24"/>
          <w:szCs w:val="24"/>
        </w:rPr>
        <w:t xml:space="preserve">, following which </w:t>
      </w:r>
      <w:r w:rsidRPr="009B787A">
        <w:rPr>
          <w:rFonts w:ascii="Cambria" w:hAnsi="Cambria"/>
          <w:sz w:val="24"/>
          <w:szCs w:val="24"/>
        </w:rPr>
        <w:t>the advantages and disadvantages of not acquiring</w:t>
      </w:r>
      <w:r>
        <w:rPr>
          <w:rFonts w:ascii="Cambria" w:hAnsi="Cambria"/>
          <w:sz w:val="24"/>
          <w:szCs w:val="24"/>
        </w:rPr>
        <w:t xml:space="preserve"> </w:t>
      </w:r>
      <w:r w:rsidRPr="009B787A">
        <w:rPr>
          <w:rFonts w:ascii="Cambria" w:hAnsi="Cambria"/>
          <w:sz w:val="24"/>
          <w:szCs w:val="24"/>
        </w:rPr>
        <w:t>the imagined possessions</w:t>
      </w:r>
      <w:r w:rsidR="009356C1">
        <w:rPr>
          <w:rFonts w:ascii="Cambria" w:hAnsi="Cambria"/>
          <w:sz w:val="24"/>
          <w:szCs w:val="24"/>
        </w:rPr>
        <w:t xml:space="preserve"> are enumerated</w:t>
      </w:r>
      <w:r w:rsidRPr="009B787A">
        <w:rPr>
          <w:rFonts w:ascii="Cambria" w:hAnsi="Cambria"/>
          <w:sz w:val="24"/>
          <w:szCs w:val="24"/>
        </w:rPr>
        <w:t xml:space="preserve">. </w:t>
      </w:r>
      <w:r>
        <w:rPr>
          <w:rFonts w:ascii="Cambria" w:hAnsi="Cambria"/>
          <w:sz w:val="24"/>
          <w:szCs w:val="24"/>
        </w:rPr>
        <w:t>During a repeat of the</w:t>
      </w:r>
      <w:r w:rsidRPr="009B787A">
        <w:rPr>
          <w:rFonts w:ascii="Cambria" w:hAnsi="Cambria"/>
          <w:sz w:val="24"/>
          <w:szCs w:val="24"/>
        </w:rPr>
        <w:t xml:space="preserve"> visualization</w:t>
      </w:r>
      <w:r>
        <w:rPr>
          <w:rFonts w:ascii="Cambria" w:hAnsi="Cambria"/>
          <w:sz w:val="24"/>
          <w:szCs w:val="24"/>
        </w:rPr>
        <w:t xml:space="preserve"> exercise, </w:t>
      </w:r>
      <w:r w:rsidR="00D31D5D">
        <w:rPr>
          <w:rFonts w:ascii="Cambria" w:hAnsi="Cambria"/>
          <w:sz w:val="24"/>
          <w:szCs w:val="24"/>
        </w:rPr>
        <w:t>the client</w:t>
      </w:r>
      <w:r w:rsidRPr="009B787A">
        <w:rPr>
          <w:rFonts w:ascii="Cambria" w:hAnsi="Cambria"/>
          <w:sz w:val="24"/>
          <w:szCs w:val="24"/>
        </w:rPr>
        <w:t xml:space="preserve"> assign</w:t>
      </w:r>
      <w:r w:rsidR="00D31D5D">
        <w:rPr>
          <w:rFonts w:ascii="Cambria" w:hAnsi="Cambria"/>
          <w:sz w:val="24"/>
          <w:szCs w:val="24"/>
        </w:rPr>
        <w:t>s</w:t>
      </w:r>
      <w:r>
        <w:rPr>
          <w:rFonts w:ascii="Cambria" w:hAnsi="Cambria"/>
          <w:sz w:val="24"/>
          <w:szCs w:val="24"/>
        </w:rPr>
        <w:t xml:space="preserve"> </w:t>
      </w:r>
      <w:r w:rsidRPr="009B787A">
        <w:rPr>
          <w:rFonts w:ascii="Cambria" w:hAnsi="Cambria"/>
          <w:sz w:val="24"/>
          <w:szCs w:val="24"/>
        </w:rPr>
        <w:t>ratings to</w:t>
      </w:r>
      <w:r>
        <w:rPr>
          <w:rFonts w:ascii="Cambria" w:hAnsi="Cambria"/>
          <w:sz w:val="24"/>
          <w:szCs w:val="24"/>
        </w:rPr>
        <w:t xml:space="preserve"> the level of discomfort they experience in response to</w:t>
      </w:r>
      <w:r w:rsidRPr="009B787A">
        <w:rPr>
          <w:rFonts w:ascii="Cambria" w:hAnsi="Cambria"/>
          <w:sz w:val="24"/>
          <w:szCs w:val="24"/>
        </w:rPr>
        <w:t xml:space="preserve"> not acquiring the item. </w:t>
      </w:r>
      <w:r>
        <w:rPr>
          <w:rFonts w:ascii="Cambria" w:hAnsi="Cambria"/>
          <w:sz w:val="24"/>
          <w:szCs w:val="24"/>
        </w:rPr>
        <w:t xml:space="preserve">After discussion of the exercise, </w:t>
      </w:r>
      <w:r w:rsidR="00D31D5D">
        <w:rPr>
          <w:rFonts w:ascii="Cambria" w:hAnsi="Cambria"/>
          <w:sz w:val="24"/>
          <w:szCs w:val="24"/>
        </w:rPr>
        <w:t>the</w:t>
      </w:r>
      <w:r>
        <w:rPr>
          <w:rFonts w:ascii="Cambria" w:hAnsi="Cambria"/>
          <w:sz w:val="24"/>
          <w:szCs w:val="24"/>
        </w:rPr>
        <w:t xml:space="preserve"> client creates an in vivo </w:t>
      </w:r>
      <w:r w:rsidRPr="009B787A">
        <w:rPr>
          <w:rFonts w:ascii="Cambria" w:hAnsi="Cambria"/>
          <w:sz w:val="24"/>
          <w:szCs w:val="24"/>
        </w:rPr>
        <w:t>non</w:t>
      </w:r>
      <w:r>
        <w:rPr>
          <w:rFonts w:ascii="Cambria" w:hAnsi="Cambria"/>
          <w:sz w:val="24"/>
          <w:szCs w:val="24"/>
        </w:rPr>
        <w:t>-</w:t>
      </w:r>
      <w:r w:rsidRPr="009B787A">
        <w:rPr>
          <w:rFonts w:ascii="Cambria" w:hAnsi="Cambria"/>
          <w:sz w:val="24"/>
          <w:szCs w:val="24"/>
        </w:rPr>
        <w:t>shopping/non</w:t>
      </w:r>
      <w:r>
        <w:rPr>
          <w:rFonts w:ascii="Cambria" w:hAnsi="Cambria"/>
          <w:sz w:val="24"/>
          <w:szCs w:val="24"/>
        </w:rPr>
        <w:t>-</w:t>
      </w:r>
      <w:r w:rsidRPr="009B787A">
        <w:rPr>
          <w:rFonts w:ascii="Cambria" w:hAnsi="Cambria"/>
          <w:sz w:val="24"/>
          <w:szCs w:val="24"/>
        </w:rPr>
        <w:t>acqui</w:t>
      </w:r>
      <w:r>
        <w:rPr>
          <w:rFonts w:ascii="Cambria" w:hAnsi="Cambria"/>
          <w:sz w:val="24"/>
          <w:szCs w:val="24"/>
        </w:rPr>
        <w:t xml:space="preserve">ring </w:t>
      </w:r>
      <w:r w:rsidRPr="009B787A">
        <w:rPr>
          <w:rFonts w:ascii="Cambria" w:hAnsi="Cambria"/>
          <w:sz w:val="24"/>
          <w:szCs w:val="24"/>
        </w:rPr>
        <w:t>exposure and complete</w:t>
      </w:r>
      <w:r>
        <w:rPr>
          <w:rFonts w:ascii="Cambria" w:hAnsi="Cambria"/>
          <w:sz w:val="24"/>
          <w:szCs w:val="24"/>
        </w:rPr>
        <w:t>s</w:t>
      </w:r>
      <w:r w:rsidRPr="009B787A">
        <w:rPr>
          <w:rFonts w:ascii="Cambria" w:hAnsi="Cambria"/>
          <w:sz w:val="24"/>
          <w:szCs w:val="24"/>
        </w:rPr>
        <w:t xml:space="preserve"> it as homework for the</w:t>
      </w:r>
      <w:r>
        <w:rPr>
          <w:rFonts w:ascii="Cambria" w:hAnsi="Cambria"/>
          <w:sz w:val="24"/>
          <w:szCs w:val="24"/>
        </w:rPr>
        <w:t xml:space="preserve"> </w:t>
      </w:r>
      <w:r w:rsidRPr="009B787A">
        <w:rPr>
          <w:rFonts w:ascii="Cambria" w:hAnsi="Cambria"/>
          <w:sz w:val="24"/>
          <w:szCs w:val="24"/>
        </w:rPr>
        <w:t>week.</w:t>
      </w:r>
      <w:r>
        <w:rPr>
          <w:rFonts w:ascii="Cambria" w:hAnsi="Cambria"/>
          <w:sz w:val="24"/>
          <w:szCs w:val="24"/>
        </w:rPr>
        <w:t xml:space="preserve"> This may include the construction of a non-a</w:t>
      </w:r>
      <w:r w:rsidRPr="009B787A">
        <w:rPr>
          <w:rFonts w:ascii="Cambria" w:hAnsi="Cambria"/>
          <w:sz w:val="24"/>
          <w:szCs w:val="24"/>
        </w:rPr>
        <w:t xml:space="preserve">cquisition hierarchy </w:t>
      </w:r>
      <w:r>
        <w:rPr>
          <w:rFonts w:ascii="Cambria" w:hAnsi="Cambria"/>
          <w:sz w:val="24"/>
          <w:szCs w:val="24"/>
        </w:rPr>
        <w:t xml:space="preserve">starting </w:t>
      </w:r>
      <w:r w:rsidRPr="009B787A">
        <w:rPr>
          <w:rFonts w:ascii="Cambria" w:hAnsi="Cambria"/>
          <w:sz w:val="24"/>
          <w:szCs w:val="24"/>
        </w:rPr>
        <w:t>with driving to the store and browsing without</w:t>
      </w:r>
      <w:r>
        <w:rPr>
          <w:rFonts w:ascii="Cambria" w:hAnsi="Cambria"/>
          <w:sz w:val="24"/>
          <w:szCs w:val="24"/>
        </w:rPr>
        <w:t xml:space="preserve"> purchasing </w:t>
      </w:r>
      <w:r w:rsidRPr="009B787A">
        <w:rPr>
          <w:rFonts w:ascii="Cambria" w:hAnsi="Cambria"/>
          <w:sz w:val="24"/>
          <w:szCs w:val="24"/>
        </w:rPr>
        <w:t>anything.</w:t>
      </w:r>
    </w:p>
    <w:p w:rsidR="000F50D2" w:rsidRDefault="00FB65ED" w:rsidP="00C251F1">
      <w:pPr>
        <w:pStyle w:val="ListParagraph"/>
        <w:numPr>
          <w:ilvl w:val="0"/>
          <w:numId w:val="89"/>
        </w:numPr>
        <w:spacing w:before="120" w:after="120"/>
        <w:ind w:left="360"/>
        <w:contextualSpacing w:val="0"/>
        <w:jc w:val="both"/>
        <w:rPr>
          <w:rFonts w:ascii="Cambria" w:hAnsi="Cambria"/>
          <w:sz w:val="24"/>
          <w:szCs w:val="24"/>
        </w:rPr>
      </w:pPr>
      <w:r w:rsidRPr="00111F6A">
        <w:rPr>
          <w:rFonts w:ascii="Cambria" w:hAnsi="Cambria"/>
          <w:b/>
          <w:sz w:val="24"/>
          <w:szCs w:val="24"/>
        </w:rPr>
        <w:t>R</w:t>
      </w:r>
      <w:r w:rsidR="00C3617C" w:rsidRPr="00111F6A">
        <w:rPr>
          <w:rFonts w:ascii="Cambria" w:hAnsi="Cambria"/>
          <w:b/>
          <w:sz w:val="24"/>
          <w:szCs w:val="24"/>
        </w:rPr>
        <w:t xml:space="preserve">elapse prevention </w:t>
      </w:r>
      <w:r w:rsidR="004F2FE8" w:rsidRPr="004F2FE8">
        <w:rPr>
          <w:rFonts w:ascii="Cambria" w:hAnsi="Cambria"/>
          <w:sz w:val="24"/>
          <w:szCs w:val="24"/>
        </w:rPr>
        <w:t xml:space="preserve">is the last stage of CBT for HD </w:t>
      </w:r>
      <w:r w:rsidR="000F50D2">
        <w:rPr>
          <w:rFonts w:ascii="Cambria" w:hAnsi="Cambria"/>
          <w:sz w:val="24"/>
          <w:szCs w:val="24"/>
        </w:rPr>
        <w:t>and it</w:t>
      </w:r>
      <w:r w:rsidR="004F2FE8" w:rsidRPr="004F2FE8">
        <w:rPr>
          <w:rFonts w:ascii="Cambria" w:hAnsi="Cambria"/>
          <w:sz w:val="24"/>
          <w:szCs w:val="24"/>
        </w:rPr>
        <w:t xml:space="preserve"> consists of a collaborative review of the treatment process, symptoms,</w:t>
      </w:r>
      <w:r w:rsidR="000F50D2">
        <w:rPr>
          <w:rFonts w:ascii="Cambria" w:hAnsi="Cambria"/>
          <w:sz w:val="24"/>
          <w:szCs w:val="24"/>
        </w:rPr>
        <w:t xml:space="preserve"> and</w:t>
      </w:r>
      <w:r w:rsidR="004F2FE8" w:rsidRPr="004F2FE8">
        <w:rPr>
          <w:rFonts w:ascii="Cambria" w:hAnsi="Cambria"/>
          <w:sz w:val="24"/>
          <w:szCs w:val="24"/>
        </w:rPr>
        <w:t xml:space="preserve"> interventions. </w:t>
      </w:r>
      <w:r w:rsidR="00D31D5D">
        <w:rPr>
          <w:rFonts w:ascii="Cambria" w:hAnsi="Cambria"/>
          <w:sz w:val="24"/>
          <w:szCs w:val="24"/>
        </w:rPr>
        <w:t>The c</w:t>
      </w:r>
      <w:r w:rsidR="004F2FE8" w:rsidRPr="004F2FE8">
        <w:rPr>
          <w:rFonts w:ascii="Cambria" w:hAnsi="Cambria"/>
          <w:sz w:val="24"/>
          <w:szCs w:val="24"/>
        </w:rPr>
        <w:t>lient then identif</w:t>
      </w:r>
      <w:r w:rsidR="00D31D5D">
        <w:rPr>
          <w:rFonts w:ascii="Cambria" w:hAnsi="Cambria"/>
          <w:sz w:val="24"/>
          <w:szCs w:val="24"/>
        </w:rPr>
        <w:t>ies</w:t>
      </w:r>
      <w:r w:rsidR="004F2FE8" w:rsidRPr="004F2FE8">
        <w:rPr>
          <w:rFonts w:ascii="Cambria" w:hAnsi="Cambria"/>
          <w:sz w:val="24"/>
          <w:szCs w:val="24"/>
        </w:rPr>
        <w:t xml:space="preserve"> the strategies that have been effective and</w:t>
      </w:r>
      <w:r w:rsidR="00D31D5D">
        <w:rPr>
          <w:rFonts w:ascii="Cambria" w:hAnsi="Cambria"/>
          <w:sz w:val="24"/>
          <w:szCs w:val="24"/>
        </w:rPr>
        <w:t xml:space="preserve"> they</w:t>
      </w:r>
      <w:r w:rsidR="004F2FE8" w:rsidRPr="004F2FE8">
        <w:rPr>
          <w:rFonts w:ascii="Cambria" w:hAnsi="Cambria"/>
          <w:sz w:val="24"/>
          <w:szCs w:val="24"/>
        </w:rPr>
        <w:t xml:space="preserve"> </w:t>
      </w:r>
      <w:r w:rsidR="00D31D5D">
        <w:rPr>
          <w:rFonts w:ascii="Cambria" w:hAnsi="Cambria"/>
          <w:sz w:val="24"/>
          <w:szCs w:val="24"/>
        </w:rPr>
        <w:t xml:space="preserve">will </w:t>
      </w:r>
      <w:r w:rsidR="004F2FE8" w:rsidRPr="004F2FE8">
        <w:rPr>
          <w:rFonts w:ascii="Cambria" w:hAnsi="Cambria"/>
          <w:sz w:val="24"/>
          <w:szCs w:val="24"/>
        </w:rPr>
        <w:t xml:space="preserve">continue to use in order to prevent relapse. In addition, this stage includes discussion of how the client will deal with setbacks, including resources </w:t>
      </w:r>
      <w:r w:rsidR="000F50D2">
        <w:rPr>
          <w:rFonts w:ascii="Cambria" w:hAnsi="Cambria"/>
          <w:sz w:val="24"/>
          <w:szCs w:val="24"/>
        </w:rPr>
        <w:t>they can avail themselves of</w:t>
      </w:r>
      <w:r w:rsidR="004F2FE8" w:rsidRPr="004F2FE8">
        <w:rPr>
          <w:rFonts w:ascii="Cambria" w:hAnsi="Cambria"/>
          <w:sz w:val="24"/>
          <w:szCs w:val="24"/>
        </w:rPr>
        <w:t xml:space="preserve">. </w:t>
      </w:r>
    </w:p>
    <w:p w:rsidR="004F2FE8" w:rsidRDefault="004F2FE8" w:rsidP="00C251F1">
      <w:pPr>
        <w:pStyle w:val="ListParagraph"/>
        <w:numPr>
          <w:ilvl w:val="0"/>
          <w:numId w:val="89"/>
        </w:numPr>
        <w:spacing w:before="120" w:after="120"/>
        <w:ind w:left="360"/>
        <w:contextualSpacing w:val="0"/>
        <w:jc w:val="both"/>
        <w:rPr>
          <w:rFonts w:ascii="Cambria" w:hAnsi="Cambria"/>
          <w:sz w:val="24"/>
          <w:szCs w:val="24"/>
        </w:rPr>
      </w:pPr>
      <w:r w:rsidRPr="004F3EE7">
        <w:rPr>
          <w:rFonts w:ascii="Cambria" w:hAnsi="Cambria"/>
          <w:b/>
          <w:sz w:val="24"/>
          <w:szCs w:val="24"/>
        </w:rPr>
        <w:t>Booster sessions</w:t>
      </w:r>
      <w:r w:rsidRPr="004F2FE8">
        <w:rPr>
          <w:rFonts w:ascii="Cambria" w:hAnsi="Cambria"/>
          <w:sz w:val="24"/>
          <w:szCs w:val="24"/>
        </w:rPr>
        <w:t xml:space="preserve"> </w:t>
      </w:r>
      <w:r w:rsidR="004F3EE7">
        <w:rPr>
          <w:rFonts w:ascii="Cambria" w:hAnsi="Cambria"/>
          <w:sz w:val="24"/>
          <w:szCs w:val="24"/>
        </w:rPr>
        <w:t xml:space="preserve">following the cessation of treatment </w:t>
      </w:r>
      <w:r w:rsidRPr="004F2FE8">
        <w:rPr>
          <w:rFonts w:ascii="Cambria" w:hAnsi="Cambria"/>
          <w:sz w:val="24"/>
          <w:szCs w:val="24"/>
        </w:rPr>
        <w:t>are commonly utilized to help clients maintain gains and to cope with specific setbacks. Relapse prevention</w:t>
      </w:r>
      <w:r w:rsidR="00BD3737">
        <w:rPr>
          <w:rFonts w:ascii="Cambria" w:hAnsi="Cambria"/>
          <w:sz w:val="24"/>
          <w:szCs w:val="24"/>
        </w:rPr>
        <w:t xml:space="preserve"> is usually reserved for the</w:t>
      </w:r>
      <w:r w:rsidRPr="004F2FE8">
        <w:rPr>
          <w:rFonts w:ascii="Cambria" w:hAnsi="Cambria"/>
          <w:sz w:val="24"/>
          <w:szCs w:val="24"/>
        </w:rPr>
        <w:t xml:space="preserve"> final two sessions of treatment. </w:t>
      </w:r>
    </w:p>
    <w:p w:rsidR="009B7D42" w:rsidRDefault="00FE5D93" w:rsidP="00C3617C">
      <w:pPr>
        <w:spacing w:before="120" w:after="120"/>
        <w:jc w:val="both"/>
        <w:rPr>
          <w:rFonts w:ascii="Cambria" w:hAnsi="Cambria"/>
          <w:sz w:val="24"/>
          <w:szCs w:val="24"/>
        </w:rPr>
      </w:pPr>
      <w:r>
        <w:rPr>
          <w:rFonts w:ascii="Cambria" w:hAnsi="Cambria"/>
          <w:sz w:val="24"/>
          <w:szCs w:val="24"/>
        </w:rPr>
        <w:t>CBT for HD</w:t>
      </w:r>
      <w:r w:rsidR="00C3617C">
        <w:rPr>
          <w:rFonts w:ascii="Cambria" w:hAnsi="Cambria"/>
          <w:sz w:val="24"/>
          <w:szCs w:val="24"/>
        </w:rPr>
        <w:t xml:space="preserve"> adheres to the following</w:t>
      </w:r>
      <w:r w:rsidR="00C3617C" w:rsidRPr="006477E4">
        <w:rPr>
          <w:rFonts w:ascii="Cambria" w:hAnsi="Cambria"/>
          <w:sz w:val="24"/>
          <w:szCs w:val="24"/>
        </w:rPr>
        <w:t xml:space="preserve"> rules: </w:t>
      </w:r>
    </w:p>
    <w:p w:rsidR="00015085" w:rsidRPr="00036658" w:rsidRDefault="009B7D42" w:rsidP="00C251F1">
      <w:pPr>
        <w:pStyle w:val="ListParagraph"/>
        <w:numPr>
          <w:ilvl w:val="0"/>
          <w:numId w:val="106"/>
        </w:numPr>
        <w:jc w:val="both"/>
        <w:rPr>
          <w:rFonts w:ascii="Cambria" w:hAnsi="Cambria"/>
          <w:sz w:val="24"/>
          <w:szCs w:val="24"/>
        </w:rPr>
      </w:pPr>
      <w:r w:rsidRPr="00036658">
        <w:rPr>
          <w:rFonts w:ascii="Cambria" w:hAnsi="Cambria"/>
          <w:sz w:val="24"/>
          <w:szCs w:val="24"/>
        </w:rPr>
        <w:t>T</w:t>
      </w:r>
      <w:r w:rsidR="00C3617C" w:rsidRPr="00036658">
        <w:rPr>
          <w:rFonts w:ascii="Cambria" w:hAnsi="Cambria"/>
          <w:sz w:val="24"/>
          <w:szCs w:val="24"/>
        </w:rPr>
        <w:t xml:space="preserve">he clinician </w:t>
      </w:r>
      <w:r w:rsidR="00E42760" w:rsidRPr="00036658">
        <w:rPr>
          <w:rFonts w:ascii="Cambria" w:hAnsi="Cambria"/>
          <w:sz w:val="24"/>
          <w:szCs w:val="24"/>
        </w:rPr>
        <w:t>may</w:t>
      </w:r>
      <w:r w:rsidR="00C3617C" w:rsidRPr="00036658">
        <w:rPr>
          <w:rFonts w:ascii="Cambria" w:hAnsi="Cambria"/>
          <w:sz w:val="24"/>
          <w:szCs w:val="24"/>
        </w:rPr>
        <w:t xml:space="preserve"> not touch or remove any item without explicit permission from the client </w:t>
      </w:r>
      <w:r w:rsidRPr="00036658">
        <w:rPr>
          <w:rFonts w:ascii="Cambria" w:hAnsi="Cambria"/>
          <w:sz w:val="24"/>
          <w:szCs w:val="24"/>
        </w:rPr>
        <w:t>T</w:t>
      </w:r>
      <w:r w:rsidR="00C3617C" w:rsidRPr="00036658">
        <w:rPr>
          <w:rFonts w:ascii="Cambria" w:hAnsi="Cambria"/>
          <w:sz w:val="24"/>
          <w:szCs w:val="24"/>
        </w:rPr>
        <w:t>he client makes all decisions about their possessions</w:t>
      </w:r>
      <w:r w:rsidR="003A0EE0">
        <w:rPr>
          <w:rFonts w:ascii="Cambria" w:hAnsi="Cambria"/>
          <w:sz w:val="24"/>
          <w:szCs w:val="24"/>
        </w:rPr>
        <w:t xml:space="preserve"> and</w:t>
      </w:r>
      <w:r w:rsidRPr="00036658">
        <w:rPr>
          <w:rFonts w:ascii="Cambria" w:hAnsi="Cambria"/>
          <w:sz w:val="24"/>
          <w:szCs w:val="24"/>
        </w:rPr>
        <w:t xml:space="preserve"> </w:t>
      </w:r>
      <w:r w:rsidR="00E42760" w:rsidRPr="00036658">
        <w:rPr>
          <w:rFonts w:ascii="Cambria" w:hAnsi="Cambria"/>
          <w:sz w:val="24"/>
          <w:szCs w:val="24"/>
        </w:rPr>
        <w:t>determines the rules for acquiring, keeping and discarding</w:t>
      </w:r>
    </w:p>
    <w:p w:rsidR="00015085" w:rsidRPr="00036658" w:rsidRDefault="00015085" w:rsidP="00C251F1">
      <w:pPr>
        <w:pStyle w:val="ListParagraph"/>
        <w:numPr>
          <w:ilvl w:val="0"/>
          <w:numId w:val="106"/>
        </w:numPr>
        <w:jc w:val="both"/>
        <w:rPr>
          <w:rFonts w:ascii="Cambria" w:hAnsi="Cambria"/>
          <w:sz w:val="24"/>
          <w:szCs w:val="24"/>
        </w:rPr>
      </w:pPr>
      <w:r w:rsidRPr="00036658">
        <w:rPr>
          <w:rFonts w:ascii="Cambria" w:hAnsi="Cambria"/>
          <w:sz w:val="24"/>
          <w:szCs w:val="24"/>
        </w:rPr>
        <w:t>T</w:t>
      </w:r>
      <w:r w:rsidR="00C3617C" w:rsidRPr="00036658">
        <w:rPr>
          <w:rFonts w:ascii="Cambria" w:hAnsi="Cambria"/>
          <w:sz w:val="24"/>
          <w:szCs w:val="24"/>
        </w:rPr>
        <w:t>reatment proceeds systematically</w:t>
      </w:r>
      <w:r w:rsidR="009B7D42" w:rsidRPr="00036658">
        <w:rPr>
          <w:rFonts w:ascii="Cambria" w:hAnsi="Cambria"/>
          <w:sz w:val="24"/>
          <w:szCs w:val="24"/>
        </w:rPr>
        <w:t xml:space="preserve"> and </w:t>
      </w:r>
      <w:r w:rsidRPr="00036658">
        <w:rPr>
          <w:rFonts w:ascii="Cambria" w:hAnsi="Cambria"/>
          <w:sz w:val="24"/>
          <w:szCs w:val="24"/>
        </w:rPr>
        <w:t xml:space="preserve">adheres to </w:t>
      </w:r>
      <w:r w:rsidR="009B7D42" w:rsidRPr="00036658">
        <w:rPr>
          <w:rFonts w:ascii="Cambria" w:hAnsi="Cambria"/>
          <w:sz w:val="24"/>
          <w:szCs w:val="24"/>
        </w:rPr>
        <w:t>a plan</w:t>
      </w:r>
    </w:p>
    <w:p w:rsidR="00015085" w:rsidRPr="00036658" w:rsidRDefault="00015085" w:rsidP="00C251F1">
      <w:pPr>
        <w:pStyle w:val="ListParagraph"/>
        <w:numPr>
          <w:ilvl w:val="0"/>
          <w:numId w:val="106"/>
        </w:numPr>
        <w:jc w:val="both"/>
        <w:rPr>
          <w:rFonts w:ascii="Cambria" w:hAnsi="Cambria"/>
          <w:sz w:val="24"/>
          <w:szCs w:val="24"/>
        </w:rPr>
      </w:pPr>
      <w:r w:rsidRPr="00036658">
        <w:rPr>
          <w:rFonts w:ascii="Cambria" w:hAnsi="Cambria"/>
          <w:sz w:val="24"/>
          <w:szCs w:val="24"/>
        </w:rPr>
        <w:t>A</w:t>
      </w:r>
      <w:r w:rsidR="00C3617C" w:rsidRPr="00036658">
        <w:rPr>
          <w:rFonts w:ascii="Cambria" w:hAnsi="Cambria"/>
          <w:sz w:val="24"/>
          <w:szCs w:val="24"/>
        </w:rPr>
        <w:t>n organizing plan is established before sorting possessions</w:t>
      </w:r>
    </w:p>
    <w:p w:rsidR="00015085" w:rsidRPr="00036658" w:rsidRDefault="00015085" w:rsidP="00C251F1">
      <w:pPr>
        <w:pStyle w:val="ListParagraph"/>
        <w:numPr>
          <w:ilvl w:val="0"/>
          <w:numId w:val="106"/>
        </w:numPr>
        <w:jc w:val="both"/>
        <w:rPr>
          <w:rFonts w:ascii="Cambria" w:hAnsi="Cambria"/>
          <w:sz w:val="24"/>
          <w:szCs w:val="24"/>
        </w:rPr>
      </w:pPr>
      <w:r w:rsidRPr="00036658">
        <w:rPr>
          <w:rFonts w:ascii="Cambria" w:hAnsi="Cambria"/>
          <w:sz w:val="24"/>
          <w:szCs w:val="24"/>
        </w:rPr>
        <w:t>T</w:t>
      </w:r>
      <w:r w:rsidR="00C3617C" w:rsidRPr="00036658">
        <w:rPr>
          <w:rFonts w:ascii="Cambria" w:hAnsi="Cambria"/>
          <w:sz w:val="24"/>
          <w:szCs w:val="24"/>
        </w:rPr>
        <w:t xml:space="preserve">he client must think </w:t>
      </w:r>
      <w:r w:rsidRPr="00036658">
        <w:rPr>
          <w:rFonts w:ascii="Cambria" w:hAnsi="Cambria"/>
          <w:sz w:val="24"/>
          <w:szCs w:val="24"/>
        </w:rPr>
        <w:t>aloud while sorting possessions</w:t>
      </w:r>
    </w:p>
    <w:p w:rsidR="00015085" w:rsidRPr="00036658" w:rsidRDefault="00015085" w:rsidP="00C251F1">
      <w:pPr>
        <w:pStyle w:val="ListParagraph"/>
        <w:numPr>
          <w:ilvl w:val="0"/>
          <w:numId w:val="106"/>
        </w:numPr>
        <w:jc w:val="both"/>
        <w:rPr>
          <w:rFonts w:ascii="Cambria" w:hAnsi="Cambria"/>
          <w:sz w:val="24"/>
          <w:szCs w:val="24"/>
        </w:rPr>
      </w:pPr>
      <w:r w:rsidRPr="00036658">
        <w:rPr>
          <w:rFonts w:ascii="Cambria" w:hAnsi="Cambria"/>
          <w:sz w:val="24"/>
          <w:szCs w:val="24"/>
        </w:rPr>
        <w:t>O</w:t>
      </w:r>
      <w:r w:rsidR="00C3617C" w:rsidRPr="00036658">
        <w:rPr>
          <w:rFonts w:ascii="Cambria" w:hAnsi="Cambria"/>
          <w:sz w:val="24"/>
          <w:szCs w:val="24"/>
        </w:rPr>
        <w:t>nly handle it once (OHIO), or at most twice</w:t>
      </w:r>
    </w:p>
    <w:p w:rsidR="00015085" w:rsidRPr="00036658" w:rsidRDefault="00015085" w:rsidP="00C251F1">
      <w:pPr>
        <w:pStyle w:val="ListParagraph"/>
        <w:numPr>
          <w:ilvl w:val="0"/>
          <w:numId w:val="106"/>
        </w:numPr>
        <w:jc w:val="both"/>
        <w:rPr>
          <w:rFonts w:ascii="Cambria" w:hAnsi="Cambria"/>
          <w:sz w:val="24"/>
          <w:szCs w:val="24"/>
        </w:rPr>
      </w:pPr>
      <w:r w:rsidRPr="00036658">
        <w:rPr>
          <w:rFonts w:ascii="Cambria" w:hAnsi="Cambria"/>
          <w:sz w:val="24"/>
          <w:szCs w:val="24"/>
        </w:rPr>
        <w:t>T</w:t>
      </w:r>
      <w:r w:rsidR="00C3617C" w:rsidRPr="00036658">
        <w:rPr>
          <w:rFonts w:ascii="Cambria" w:hAnsi="Cambria"/>
          <w:sz w:val="24"/>
          <w:szCs w:val="24"/>
        </w:rPr>
        <w:t xml:space="preserve">reatment proceeds in a flexible manner </w:t>
      </w:r>
    </w:p>
    <w:p w:rsidR="00C3617C" w:rsidRDefault="00C3617C" w:rsidP="00C3617C">
      <w:pPr>
        <w:spacing w:before="120" w:after="120"/>
        <w:jc w:val="both"/>
        <w:rPr>
          <w:rFonts w:ascii="Cambria" w:hAnsi="Cambria"/>
          <w:sz w:val="24"/>
          <w:szCs w:val="24"/>
        </w:rPr>
      </w:pPr>
      <w:r w:rsidRPr="00062C9B">
        <w:rPr>
          <w:rFonts w:ascii="Cambria" w:hAnsi="Cambria"/>
          <w:sz w:val="24"/>
          <w:szCs w:val="24"/>
        </w:rPr>
        <w:t xml:space="preserve">Incorporating </w:t>
      </w:r>
      <w:r>
        <w:rPr>
          <w:rFonts w:ascii="Cambria" w:hAnsi="Cambria"/>
          <w:sz w:val="24"/>
          <w:szCs w:val="24"/>
        </w:rPr>
        <w:t>a</w:t>
      </w:r>
      <w:r w:rsidRPr="00062C9B">
        <w:rPr>
          <w:rFonts w:ascii="Cambria" w:hAnsi="Cambria"/>
          <w:sz w:val="24"/>
          <w:szCs w:val="24"/>
        </w:rPr>
        <w:t xml:space="preserve"> </w:t>
      </w:r>
      <w:r w:rsidRPr="00D76CE2">
        <w:rPr>
          <w:rFonts w:ascii="Cambria" w:hAnsi="Cambria"/>
          <w:b/>
          <w:sz w:val="24"/>
          <w:szCs w:val="24"/>
        </w:rPr>
        <w:t>group format</w:t>
      </w:r>
      <w:r w:rsidRPr="00062C9B">
        <w:rPr>
          <w:rFonts w:ascii="Cambria" w:hAnsi="Cambria"/>
          <w:sz w:val="24"/>
          <w:szCs w:val="24"/>
        </w:rPr>
        <w:t xml:space="preserve"> for a portion</w:t>
      </w:r>
      <w:r>
        <w:rPr>
          <w:rFonts w:ascii="Cambria" w:hAnsi="Cambria"/>
          <w:sz w:val="24"/>
          <w:szCs w:val="24"/>
        </w:rPr>
        <w:t xml:space="preserve"> </w:t>
      </w:r>
      <w:r w:rsidRPr="00062C9B">
        <w:rPr>
          <w:rFonts w:ascii="Cambria" w:hAnsi="Cambria"/>
          <w:sz w:val="24"/>
          <w:szCs w:val="24"/>
        </w:rPr>
        <w:t xml:space="preserve">of treatment </w:t>
      </w:r>
      <w:r>
        <w:rPr>
          <w:rFonts w:ascii="Cambria" w:hAnsi="Cambria"/>
          <w:sz w:val="24"/>
          <w:szCs w:val="24"/>
        </w:rPr>
        <w:t>has been shown to be helpful because a group</w:t>
      </w:r>
      <w:r w:rsidRPr="00062C9B">
        <w:rPr>
          <w:rFonts w:ascii="Cambria" w:hAnsi="Cambria"/>
          <w:sz w:val="24"/>
          <w:szCs w:val="24"/>
        </w:rPr>
        <w:t xml:space="preserve"> provide</w:t>
      </w:r>
      <w:r>
        <w:rPr>
          <w:rFonts w:ascii="Cambria" w:hAnsi="Cambria"/>
          <w:sz w:val="24"/>
          <w:szCs w:val="24"/>
        </w:rPr>
        <w:t>s social contact and support</w:t>
      </w:r>
      <w:r w:rsidRPr="00062C9B">
        <w:rPr>
          <w:rFonts w:ascii="Cambria" w:hAnsi="Cambria"/>
          <w:sz w:val="24"/>
          <w:szCs w:val="24"/>
        </w:rPr>
        <w:t xml:space="preserve">. </w:t>
      </w:r>
      <w:r>
        <w:rPr>
          <w:rFonts w:ascii="Cambria" w:hAnsi="Cambria"/>
          <w:sz w:val="24"/>
          <w:szCs w:val="24"/>
        </w:rPr>
        <w:t>Additional benefits includ</w:t>
      </w:r>
      <w:r w:rsidR="00372013">
        <w:rPr>
          <w:rFonts w:ascii="Cambria" w:hAnsi="Cambria"/>
          <w:sz w:val="24"/>
          <w:szCs w:val="24"/>
        </w:rPr>
        <w:t>e</w:t>
      </w:r>
      <w:r>
        <w:rPr>
          <w:rFonts w:ascii="Cambria" w:hAnsi="Cambria"/>
          <w:sz w:val="24"/>
          <w:szCs w:val="24"/>
        </w:rPr>
        <w:t xml:space="preserve"> modeling appropriate behaviors, peer pressure</w:t>
      </w:r>
      <w:r w:rsidR="00372013">
        <w:rPr>
          <w:rFonts w:ascii="Cambria" w:hAnsi="Cambria"/>
          <w:sz w:val="24"/>
          <w:szCs w:val="24"/>
        </w:rPr>
        <w:t>,</w:t>
      </w:r>
      <w:r>
        <w:rPr>
          <w:rFonts w:ascii="Cambria" w:hAnsi="Cambria"/>
          <w:sz w:val="24"/>
          <w:szCs w:val="24"/>
        </w:rPr>
        <w:t xml:space="preserve"> and </w:t>
      </w:r>
      <w:r w:rsidRPr="005579D2">
        <w:rPr>
          <w:rFonts w:ascii="Cambria" w:hAnsi="Cambria"/>
          <w:sz w:val="24"/>
          <w:szCs w:val="24"/>
        </w:rPr>
        <w:t>structured exercises and practice in decision</w:t>
      </w:r>
      <w:r>
        <w:rPr>
          <w:rFonts w:ascii="Cambria" w:hAnsi="Cambria"/>
          <w:sz w:val="24"/>
          <w:szCs w:val="24"/>
        </w:rPr>
        <w:t>-</w:t>
      </w:r>
      <w:r w:rsidRPr="005579D2">
        <w:rPr>
          <w:rFonts w:ascii="Cambria" w:hAnsi="Cambria"/>
          <w:sz w:val="24"/>
          <w:szCs w:val="24"/>
        </w:rPr>
        <w:t>making, discarding, non</w:t>
      </w:r>
      <w:r>
        <w:rPr>
          <w:rFonts w:ascii="Cambria" w:hAnsi="Cambria"/>
          <w:sz w:val="24"/>
          <w:szCs w:val="24"/>
        </w:rPr>
        <w:t>-</w:t>
      </w:r>
      <w:r w:rsidRPr="005579D2">
        <w:rPr>
          <w:rFonts w:ascii="Cambria" w:hAnsi="Cambria"/>
          <w:sz w:val="24"/>
          <w:szCs w:val="24"/>
        </w:rPr>
        <w:t>acquiring, as well</w:t>
      </w:r>
      <w:r>
        <w:rPr>
          <w:rFonts w:ascii="Cambria" w:hAnsi="Cambria"/>
          <w:sz w:val="24"/>
          <w:szCs w:val="24"/>
        </w:rPr>
        <w:t xml:space="preserve"> </w:t>
      </w:r>
      <w:r w:rsidRPr="005579D2">
        <w:rPr>
          <w:rFonts w:ascii="Cambria" w:hAnsi="Cambria"/>
          <w:sz w:val="24"/>
          <w:szCs w:val="24"/>
        </w:rPr>
        <w:t>as in identifying and challenging hoarding</w:t>
      </w:r>
      <w:r>
        <w:rPr>
          <w:rFonts w:ascii="Cambria" w:hAnsi="Cambria"/>
          <w:sz w:val="24"/>
          <w:szCs w:val="24"/>
        </w:rPr>
        <w:t>-</w:t>
      </w:r>
      <w:r w:rsidRPr="005579D2">
        <w:rPr>
          <w:rFonts w:ascii="Cambria" w:hAnsi="Cambria"/>
          <w:sz w:val="24"/>
          <w:szCs w:val="24"/>
        </w:rPr>
        <w:t>related</w:t>
      </w:r>
      <w:r>
        <w:rPr>
          <w:rFonts w:ascii="Cambria" w:hAnsi="Cambria"/>
          <w:sz w:val="24"/>
          <w:szCs w:val="24"/>
        </w:rPr>
        <w:t xml:space="preserve"> </w:t>
      </w:r>
      <w:r w:rsidRPr="005579D2">
        <w:rPr>
          <w:rFonts w:ascii="Cambria" w:hAnsi="Cambria"/>
          <w:sz w:val="24"/>
          <w:szCs w:val="24"/>
        </w:rPr>
        <w:t xml:space="preserve">beliefs. </w:t>
      </w:r>
    </w:p>
    <w:p w:rsidR="00C3617C" w:rsidRPr="001D61CC" w:rsidRDefault="00C3617C" w:rsidP="00C3617C">
      <w:pPr>
        <w:spacing w:before="120" w:after="120"/>
        <w:jc w:val="both"/>
        <w:rPr>
          <w:rFonts w:ascii="Cambria" w:hAnsi="Cambria"/>
          <w:sz w:val="24"/>
          <w:szCs w:val="24"/>
        </w:rPr>
      </w:pPr>
      <w:r>
        <w:rPr>
          <w:rFonts w:ascii="Cambria" w:hAnsi="Cambria"/>
          <w:sz w:val="24"/>
          <w:szCs w:val="24"/>
        </w:rPr>
        <w:t xml:space="preserve">It should be noted that </w:t>
      </w:r>
      <w:r w:rsidRPr="00DD0F6E">
        <w:rPr>
          <w:rFonts w:ascii="Cambria" w:hAnsi="Cambria"/>
          <w:b/>
          <w:sz w:val="24"/>
          <w:szCs w:val="24"/>
        </w:rPr>
        <w:t>family members</w:t>
      </w:r>
      <w:r>
        <w:rPr>
          <w:rFonts w:ascii="Cambria" w:hAnsi="Cambria"/>
          <w:sz w:val="24"/>
          <w:szCs w:val="24"/>
        </w:rPr>
        <w:t xml:space="preserve"> can have a very positive impact on treatment outcomes, Because family members living in the home can be </w:t>
      </w:r>
      <w:r w:rsidRPr="004855D2">
        <w:rPr>
          <w:rFonts w:ascii="Cambria" w:hAnsi="Cambria"/>
          <w:sz w:val="24"/>
          <w:szCs w:val="24"/>
        </w:rPr>
        <w:t xml:space="preserve">significantly impacted by hoarding, </w:t>
      </w:r>
      <w:r>
        <w:rPr>
          <w:rFonts w:ascii="Cambria" w:hAnsi="Cambria"/>
          <w:sz w:val="24"/>
          <w:szCs w:val="24"/>
        </w:rPr>
        <w:t>they are typically</w:t>
      </w:r>
      <w:r w:rsidRPr="004855D2">
        <w:rPr>
          <w:rFonts w:ascii="Cambria" w:hAnsi="Cambria"/>
          <w:sz w:val="24"/>
          <w:szCs w:val="24"/>
        </w:rPr>
        <w:t xml:space="preserve"> highly invested in the outcome</w:t>
      </w:r>
      <w:r>
        <w:rPr>
          <w:rFonts w:ascii="Cambria" w:hAnsi="Cambria"/>
          <w:sz w:val="24"/>
          <w:szCs w:val="24"/>
        </w:rPr>
        <w:t xml:space="preserve"> and</w:t>
      </w:r>
      <w:r w:rsidRPr="004855D2">
        <w:rPr>
          <w:rFonts w:ascii="Cambria" w:hAnsi="Cambria"/>
          <w:sz w:val="24"/>
          <w:szCs w:val="24"/>
        </w:rPr>
        <w:t xml:space="preserve"> may be able to serve as </w:t>
      </w:r>
      <w:r w:rsidRPr="001D61CC">
        <w:rPr>
          <w:rFonts w:ascii="Cambria" w:hAnsi="Cambria"/>
          <w:sz w:val="24"/>
          <w:szCs w:val="24"/>
        </w:rPr>
        <w:lastRenderedPageBreak/>
        <w:t>behavioral coaches throughout the CBT process</w:t>
      </w:r>
      <w:r>
        <w:rPr>
          <w:rFonts w:ascii="Cambria" w:hAnsi="Cambria"/>
          <w:sz w:val="24"/>
          <w:szCs w:val="24"/>
        </w:rPr>
        <w:t xml:space="preserve"> (</w:t>
      </w:r>
      <w:r w:rsidRPr="001D61CC">
        <w:rPr>
          <w:rFonts w:ascii="Cambria" w:hAnsi="Cambria"/>
          <w:sz w:val="24"/>
          <w:szCs w:val="24"/>
        </w:rPr>
        <w:t xml:space="preserve">although this may require significant therapeutic work with the family members and the </w:t>
      </w:r>
      <w:r w:rsidR="00D51B4F">
        <w:rPr>
          <w:rFonts w:ascii="Cambria" w:hAnsi="Cambria"/>
          <w:sz w:val="24"/>
          <w:szCs w:val="24"/>
        </w:rPr>
        <w:t>client</w:t>
      </w:r>
      <w:r>
        <w:rPr>
          <w:rFonts w:ascii="Cambria" w:hAnsi="Cambria"/>
          <w:sz w:val="24"/>
          <w:szCs w:val="24"/>
        </w:rPr>
        <w:t>)</w:t>
      </w:r>
      <w:r w:rsidRPr="001D61CC">
        <w:rPr>
          <w:rFonts w:ascii="Cambria" w:hAnsi="Cambria"/>
          <w:sz w:val="24"/>
          <w:szCs w:val="24"/>
        </w:rPr>
        <w:t>.</w:t>
      </w:r>
      <w:r w:rsidR="00F15AE1">
        <w:rPr>
          <w:rFonts w:ascii="Cambria" w:hAnsi="Cambria"/>
          <w:sz w:val="24"/>
          <w:szCs w:val="24"/>
        </w:rPr>
        <w:t xml:space="preserve"> Additional information on </w:t>
      </w:r>
      <w:hyperlink w:anchor="_Working_with_Families" w:history="1">
        <w:r w:rsidR="00F15AE1" w:rsidRPr="00F15AE1">
          <w:rPr>
            <w:rStyle w:val="Hyperlink"/>
            <w:rFonts w:ascii="Cambria" w:hAnsi="Cambria"/>
            <w:sz w:val="24"/>
            <w:szCs w:val="24"/>
          </w:rPr>
          <w:t>working with families</w:t>
        </w:r>
      </w:hyperlink>
      <w:r w:rsidR="00F15AE1">
        <w:rPr>
          <w:rFonts w:ascii="Cambria" w:hAnsi="Cambria"/>
          <w:sz w:val="24"/>
          <w:szCs w:val="24"/>
        </w:rPr>
        <w:t xml:space="preserve"> is provided later in this document.</w:t>
      </w:r>
    </w:p>
    <w:p w:rsidR="00CB1759" w:rsidRPr="009D3B28" w:rsidRDefault="00CB1759" w:rsidP="00CB1759">
      <w:pPr>
        <w:jc w:val="both"/>
        <w:rPr>
          <w:rFonts w:ascii="Cambria" w:hAnsi="Cambria"/>
          <w:sz w:val="24"/>
          <w:szCs w:val="24"/>
        </w:rPr>
      </w:pPr>
      <w:r>
        <w:rPr>
          <w:rFonts w:ascii="Cambria" w:hAnsi="Cambria"/>
          <w:sz w:val="24"/>
          <w:szCs w:val="24"/>
        </w:rPr>
        <w:t xml:space="preserve">In the absence of therapists with </w:t>
      </w:r>
      <w:r w:rsidRPr="00EF4CD3">
        <w:rPr>
          <w:rFonts w:ascii="Cambria" w:hAnsi="Cambria"/>
          <w:sz w:val="24"/>
          <w:szCs w:val="24"/>
        </w:rPr>
        <w:t xml:space="preserve">training in specialized CBT techniques, community </w:t>
      </w:r>
      <w:r>
        <w:rPr>
          <w:rFonts w:ascii="Cambria" w:hAnsi="Cambria"/>
          <w:sz w:val="24"/>
          <w:szCs w:val="24"/>
        </w:rPr>
        <w:t xml:space="preserve">health </w:t>
      </w:r>
      <w:r w:rsidRPr="00EF4CD3">
        <w:rPr>
          <w:rFonts w:ascii="Cambria" w:hAnsi="Cambria"/>
          <w:sz w:val="24"/>
          <w:szCs w:val="24"/>
        </w:rPr>
        <w:t>workers</w:t>
      </w:r>
      <w:r>
        <w:rPr>
          <w:rFonts w:ascii="Cambria" w:hAnsi="Cambria"/>
          <w:sz w:val="24"/>
          <w:szCs w:val="24"/>
        </w:rPr>
        <w:t>, case managers</w:t>
      </w:r>
      <w:r w:rsidRPr="00EF4CD3">
        <w:rPr>
          <w:rFonts w:ascii="Cambria" w:hAnsi="Cambria"/>
          <w:sz w:val="24"/>
          <w:szCs w:val="24"/>
        </w:rPr>
        <w:t xml:space="preserve"> and outpatient therapists can utilize knowledge and principles from the model to </w:t>
      </w:r>
      <w:r>
        <w:rPr>
          <w:rFonts w:ascii="Cambria" w:hAnsi="Cambria"/>
          <w:sz w:val="24"/>
          <w:szCs w:val="24"/>
        </w:rPr>
        <w:t>promote</w:t>
      </w:r>
      <w:r w:rsidRPr="00EF4CD3">
        <w:rPr>
          <w:rFonts w:ascii="Cambria" w:hAnsi="Cambria"/>
          <w:sz w:val="24"/>
          <w:szCs w:val="24"/>
        </w:rPr>
        <w:t xml:space="preserve"> harm reduction measures </w:t>
      </w:r>
      <w:r>
        <w:rPr>
          <w:rFonts w:ascii="Cambria" w:hAnsi="Cambria"/>
          <w:sz w:val="24"/>
          <w:szCs w:val="24"/>
        </w:rPr>
        <w:t xml:space="preserve">(e.g., </w:t>
      </w:r>
      <w:r w:rsidRPr="00EF4CD3">
        <w:rPr>
          <w:rFonts w:ascii="Cambria" w:hAnsi="Cambria"/>
          <w:sz w:val="24"/>
          <w:szCs w:val="24"/>
        </w:rPr>
        <w:t>limiting acquisition, discarding objects, and addressing immediate safety concerns</w:t>
      </w:r>
      <w:r>
        <w:rPr>
          <w:rFonts w:ascii="Cambria" w:hAnsi="Cambria"/>
          <w:sz w:val="24"/>
          <w:szCs w:val="24"/>
        </w:rPr>
        <w:t>)</w:t>
      </w:r>
      <w:r w:rsidRPr="00EF4CD3">
        <w:rPr>
          <w:rFonts w:ascii="Cambria" w:hAnsi="Cambria"/>
          <w:sz w:val="24"/>
          <w:szCs w:val="24"/>
        </w:rPr>
        <w:t xml:space="preserve">. </w:t>
      </w:r>
    </w:p>
    <w:p w:rsidR="00CB1759" w:rsidRDefault="00CB1759" w:rsidP="00CB1759">
      <w:pPr>
        <w:spacing w:before="120" w:after="120"/>
        <w:jc w:val="both"/>
        <w:rPr>
          <w:rFonts w:ascii="Cambria" w:hAnsi="Cambria"/>
          <w:sz w:val="24"/>
          <w:szCs w:val="24"/>
        </w:rPr>
      </w:pPr>
      <w:r w:rsidRPr="00ED6BC1">
        <w:rPr>
          <w:rFonts w:ascii="Cambria" w:hAnsi="Cambria"/>
          <w:sz w:val="24"/>
          <w:szCs w:val="24"/>
        </w:rPr>
        <w:t>More cost</w:t>
      </w:r>
      <w:r>
        <w:rPr>
          <w:rFonts w:ascii="Cambria" w:hAnsi="Cambria"/>
          <w:sz w:val="24"/>
          <w:szCs w:val="24"/>
        </w:rPr>
        <w:t>-</w:t>
      </w:r>
      <w:r w:rsidRPr="00ED6BC1">
        <w:rPr>
          <w:rFonts w:ascii="Cambria" w:hAnsi="Cambria"/>
          <w:sz w:val="24"/>
          <w:szCs w:val="24"/>
        </w:rPr>
        <w:t xml:space="preserve">effective </w:t>
      </w:r>
      <w:r>
        <w:rPr>
          <w:rFonts w:ascii="Cambria" w:hAnsi="Cambria"/>
          <w:sz w:val="24"/>
          <w:szCs w:val="24"/>
        </w:rPr>
        <w:t xml:space="preserve">methods of delivery of CBT for </w:t>
      </w:r>
      <w:r w:rsidR="00AA04FF">
        <w:rPr>
          <w:rFonts w:ascii="Cambria" w:hAnsi="Cambria"/>
          <w:sz w:val="24"/>
          <w:szCs w:val="24"/>
        </w:rPr>
        <w:t xml:space="preserve">HD </w:t>
      </w:r>
      <w:r w:rsidR="00FE7EBC">
        <w:rPr>
          <w:rFonts w:ascii="Cambria" w:hAnsi="Cambria"/>
          <w:sz w:val="24"/>
          <w:szCs w:val="24"/>
        </w:rPr>
        <w:t>including</w:t>
      </w:r>
      <w:r w:rsidRPr="00ED6BC1">
        <w:rPr>
          <w:rFonts w:ascii="Cambria" w:hAnsi="Cambria"/>
          <w:sz w:val="24"/>
          <w:szCs w:val="24"/>
        </w:rPr>
        <w:t xml:space="preserve"> group therapy, self-help materials, peer led support groups, and Internet-based therapy have been developed and used with comparable success.</w:t>
      </w:r>
      <w:r w:rsidRPr="00A90D18">
        <w:rPr>
          <w:rFonts w:ascii="Cambria" w:hAnsi="Cambria"/>
          <w:sz w:val="24"/>
          <w:szCs w:val="24"/>
        </w:rPr>
        <w:t xml:space="preserve"> </w:t>
      </w:r>
      <w:r w:rsidRPr="00027F6D">
        <w:rPr>
          <w:rFonts w:ascii="Cambria" w:hAnsi="Cambria"/>
          <w:sz w:val="24"/>
          <w:szCs w:val="24"/>
        </w:rPr>
        <w:t>Research on internet-based CBT treatments for the disorder (where participants have access to educational resources, cognitive strategies, and chat groups) has shown promising results</w:t>
      </w:r>
      <w:r>
        <w:rPr>
          <w:rFonts w:ascii="Cambria" w:hAnsi="Cambria"/>
          <w:sz w:val="24"/>
          <w:szCs w:val="24"/>
        </w:rPr>
        <w:t xml:space="preserve"> for both</w:t>
      </w:r>
      <w:r w:rsidRPr="00027F6D">
        <w:rPr>
          <w:rFonts w:ascii="Cambria" w:hAnsi="Cambria"/>
          <w:sz w:val="24"/>
          <w:szCs w:val="24"/>
        </w:rPr>
        <w:t xml:space="preserve"> short and long-term recovery</w:t>
      </w:r>
      <w:r w:rsidR="00BD640A">
        <w:rPr>
          <w:rFonts w:ascii="Cambria" w:hAnsi="Cambria"/>
          <w:sz w:val="24"/>
          <w:szCs w:val="24"/>
        </w:rPr>
        <w:t xml:space="preserve"> from HD</w:t>
      </w:r>
      <w:r w:rsidRPr="00027F6D">
        <w:rPr>
          <w:rFonts w:ascii="Cambria" w:hAnsi="Cambria"/>
          <w:sz w:val="24"/>
          <w:szCs w:val="24"/>
        </w:rPr>
        <w:t>.</w:t>
      </w:r>
      <w:r>
        <w:rPr>
          <w:rFonts w:ascii="Cambria" w:hAnsi="Cambria"/>
          <w:sz w:val="24"/>
          <w:szCs w:val="24"/>
        </w:rPr>
        <w:t xml:space="preserve"> </w:t>
      </w:r>
    </w:p>
    <w:p w:rsidR="00785957" w:rsidRDefault="00785957" w:rsidP="00785957">
      <w:pPr>
        <w:spacing w:before="120"/>
        <w:jc w:val="both"/>
        <w:rPr>
          <w:rFonts w:ascii="Cambria" w:hAnsi="Cambria"/>
          <w:sz w:val="24"/>
          <w:szCs w:val="24"/>
        </w:rPr>
      </w:pPr>
      <w:r w:rsidRPr="00324E93">
        <w:rPr>
          <w:rFonts w:ascii="Cambria" w:hAnsi="Cambria"/>
          <w:b/>
          <w:sz w:val="24"/>
          <w:szCs w:val="24"/>
        </w:rPr>
        <w:t>Internet-based CBT</w:t>
      </w:r>
      <w:r w:rsidRPr="00C03816">
        <w:rPr>
          <w:rFonts w:ascii="Cambria" w:hAnsi="Cambria"/>
          <w:sz w:val="24"/>
          <w:szCs w:val="24"/>
        </w:rPr>
        <w:t xml:space="preserve"> interventions may be especially helpful for people with HD because the problem is home-based and </w:t>
      </w:r>
      <w:r w:rsidR="00DF64B4">
        <w:rPr>
          <w:rFonts w:ascii="Cambria" w:hAnsi="Cambria"/>
          <w:sz w:val="24"/>
          <w:szCs w:val="24"/>
        </w:rPr>
        <w:t xml:space="preserve">because </w:t>
      </w:r>
      <w:r w:rsidRPr="00C03816">
        <w:rPr>
          <w:rFonts w:ascii="Cambria" w:hAnsi="Cambria"/>
          <w:sz w:val="24"/>
          <w:szCs w:val="24"/>
        </w:rPr>
        <w:t xml:space="preserve">many people with the disorder may not seek treatment due to feelings of </w:t>
      </w:r>
      <w:r w:rsidR="00DF64B4">
        <w:rPr>
          <w:rFonts w:ascii="Cambria" w:hAnsi="Cambria"/>
          <w:sz w:val="24"/>
          <w:szCs w:val="24"/>
        </w:rPr>
        <w:t xml:space="preserve">shame and </w:t>
      </w:r>
      <w:r w:rsidRPr="00C03816">
        <w:rPr>
          <w:rFonts w:ascii="Cambria" w:hAnsi="Cambria"/>
          <w:sz w:val="24"/>
          <w:szCs w:val="24"/>
        </w:rPr>
        <w:t>embarrassment.</w:t>
      </w:r>
      <w:r w:rsidRPr="00C03816">
        <w:rPr>
          <w:rFonts w:ascii="Cambria" w:eastAsia="Times New Roman" w:hAnsi="Cambria" w:cs="Arial"/>
          <w:color w:val="000000"/>
          <w:sz w:val="24"/>
          <w:szCs w:val="24"/>
        </w:rPr>
        <w:t xml:space="preserve"> </w:t>
      </w:r>
      <w:r>
        <w:rPr>
          <w:rFonts w:ascii="Cambria" w:eastAsia="Times New Roman" w:hAnsi="Cambria" w:cs="Arial"/>
          <w:color w:val="000000"/>
          <w:sz w:val="24"/>
          <w:szCs w:val="24"/>
        </w:rPr>
        <w:t xml:space="preserve">Participants </w:t>
      </w:r>
      <w:r w:rsidR="00324E93">
        <w:rPr>
          <w:rFonts w:ascii="Cambria" w:eastAsia="Times New Roman" w:hAnsi="Cambria" w:cs="Arial"/>
          <w:color w:val="000000"/>
          <w:sz w:val="24"/>
          <w:szCs w:val="24"/>
        </w:rPr>
        <w:t xml:space="preserve">in internet-based CBT for HD </w:t>
      </w:r>
      <w:r>
        <w:rPr>
          <w:rFonts w:ascii="Cambria" w:eastAsia="Times New Roman" w:hAnsi="Cambria" w:cs="Arial"/>
          <w:color w:val="000000"/>
          <w:sz w:val="24"/>
          <w:szCs w:val="24"/>
        </w:rPr>
        <w:t>have been found to experience s</w:t>
      </w:r>
      <w:r w:rsidRPr="00C03816">
        <w:rPr>
          <w:rFonts w:ascii="Cambria" w:hAnsi="Cambria"/>
          <w:sz w:val="24"/>
          <w:szCs w:val="24"/>
        </w:rPr>
        <w:t>tatistically significant reductions in hoarding symptoms</w:t>
      </w:r>
      <w:r>
        <w:rPr>
          <w:rFonts w:ascii="Cambria" w:hAnsi="Cambria"/>
          <w:sz w:val="24"/>
          <w:szCs w:val="24"/>
        </w:rPr>
        <w:t xml:space="preserve"> and</w:t>
      </w:r>
      <w:r w:rsidRPr="00C03816">
        <w:rPr>
          <w:rFonts w:ascii="Cambria" w:hAnsi="Cambria"/>
          <w:sz w:val="24"/>
          <w:szCs w:val="24"/>
        </w:rPr>
        <w:t xml:space="preserve"> ma</w:t>
      </w:r>
      <w:r>
        <w:rPr>
          <w:rFonts w:ascii="Cambria" w:hAnsi="Cambria"/>
          <w:sz w:val="24"/>
          <w:szCs w:val="24"/>
        </w:rPr>
        <w:t>rginal reductions in loneliness with improvements directly correlated with the duration of participation</w:t>
      </w:r>
      <w:r w:rsidRPr="00C03816">
        <w:rPr>
          <w:rFonts w:ascii="Cambria" w:hAnsi="Cambria"/>
          <w:sz w:val="24"/>
          <w:szCs w:val="24"/>
        </w:rPr>
        <w:t xml:space="preserve">. </w:t>
      </w:r>
    </w:p>
    <w:p w:rsidR="007E5E8F" w:rsidRPr="006B6673" w:rsidRDefault="007E5E8F" w:rsidP="007E5E8F">
      <w:pPr>
        <w:spacing w:before="120"/>
        <w:jc w:val="both"/>
        <w:rPr>
          <w:rFonts w:ascii="Cambria" w:hAnsi="Cambria"/>
          <w:sz w:val="24"/>
          <w:szCs w:val="24"/>
        </w:rPr>
      </w:pPr>
      <w:r w:rsidRPr="00DF64B4">
        <w:rPr>
          <w:rFonts w:ascii="Cambria" w:hAnsi="Cambria"/>
          <w:b/>
          <w:sz w:val="24"/>
          <w:szCs w:val="24"/>
        </w:rPr>
        <w:t>Webcam delivered CBT for HD</w:t>
      </w:r>
      <w:r>
        <w:rPr>
          <w:rFonts w:ascii="Cambria" w:hAnsi="Cambria"/>
          <w:sz w:val="24"/>
          <w:szCs w:val="24"/>
        </w:rPr>
        <w:t xml:space="preserve"> is a promising,</w:t>
      </w:r>
      <w:r w:rsidRPr="006B6673">
        <w:rPr>
          <w:rFonts w:ascii="Cambria" w:hAnsi="Cambria"/>
          <w:sz w:val="24"/>
          <w:szCs w:val="24"/>
        </w:rPr>
        <w:t xml:space="preserve"> cost-effective, </w:t>
      </w:r>
      <w:r>
        <w:rPr>
          <w:rFonts w:ascii="Cambria" w:hAnsi="Cambria"/>
          <w:sz w:val="24"/>
          <w:szCs w:val="24"/>
        </w:rPr>
        <w:t>alternative to standard office-based CBT for HD. O</w:t>
      </w:r>
      <w:r w:rsidRPr="006B6673">
        <w:rPr>
          <w:rFonts w:ascii="Cambria" w:hAnsi="Cambria"/>
          <w:sz w:val="24"/>
          <w:szCs w:val="24"/>
        </w:rPr>
        <w:t xml:space="preserve">utcomes of this </w:t>
      </w:r>
      <w:r>
        <w:rPr>
          <w:rFonts w:ascii="Cambria" w:hAnsi="Cambria"/>
          <w:sz w:val="24"/>
          <w:szCs w:val="24"/>
        </w:rPr>
        <w:t>twenty six</w:t>
      </w:r>
      <w:r w:rsidRPr="006B6673">
        <w:rPr>
          <w:rFonts w:ascii="Cambria" w:hAnsi="Cambria"/>
          <w:sz w:val="24"/>
          <w:szCs w:val="24"/>
        </w:rPr>
        <w:t>-session, weekly hom</w:t>
      </w:r>
      <w:r>
        <w:rPr>
          <w:rFonts w:ascii="Cambria" w:hAnsi="Cambria"/>
          <w:sz w:val="24"/>
          <w:szCs w:val="24"/>
        </w:rPr>
        <w:t xml:space="preserve">e-based CBT treatment that is delivered over the course of thirty to thirty eight weeks (versus an average of forty nine weeks for in-person treatment) </w:t>
      </w:r>
      <w:r w:rsidRPr="006B6673">
        <w:rPr>
          <w:rFonts w:ascii="Cambria" w:hAnsi="Cambria"/>
          <w:sz w:val="24"/>
          <w:szCs w:val="24"/>
        </w:rPr>
        <w:t xml:space="preserve">via Webcam </w:t>
      </w:r>
      <w:r>
        <w:rPr>
          <w:rFonts w:ascii="Cambria" w:hAnsi="Cambria"/>
          <w:sz w:val="24"/>
          <w:szCs w:val="24"/>
        </w:rPr>
        <w:t xml:space="preserve">suggest </w:t>
      </w:r>
      <w:r w:rsidRPr="006B6673">
        <w:rPr>
          <w:rFonts w:ascii="Cambria" w:hAnsi="Cambria"/>
          <w:sz w:val="24"/>
          <w:szCs w:val="24"/>
        </w:rPr>
        <w:t xml:space="preserve">moderate improvement </w:t>
      </w:r>
      <w:r>
        <w:rPr>
          <w:rFonts w:ascii="Cambria" w:hAnsi="Cambria"/>
          <w:sz w:val="24"/>
          <w:szCs w:val="24"/>
        </w:rPr>
        <w:t>in symptoms of</w:t>
      </w:r>
      <w:r w:rsidRPr="006B6673">
        <w:rPr>
          <w:rFonts w:ascii="Cambria" w:hAnsi="Cambria"/>
          <w:sz w:val="24"/>
          <w:szCs w:val="24"/>
        </w:rPr>
        <w:t xml:space="preserve"> hoarding symptoms</w:t>
      </w:r>
      <w:r>
        <w:rPr>
          <w:rFonts w:ascii="Cambria" w:hAnsi="Cambria"/>
          <w:sz w:val="24"/>
          <w:szCs w:val="24"/>
        </w:rPr>
        <w:t>.</w:t>
      </w:r>
    </w:p>
    <w:p w:rsidR="00DD0F6E" w:rsidRPr="00F226D1" w:rsidRDefault="00050B61" w:rsidP="00DD0F6E">
      <w:pPr>
        <w:pStyle w:val="Heading2"/>
        <w:rPr>
          <w:color w:val="365F91" w:themeColor="accent1" w:themeShade="BF"/>
        </w:rPr>
      </w:pPr>
      <w:bookmarkStart w:id="11" w:name="_Toc462838109"/>
      <w:r>
        <w:rPr>
          <w:color w:val="365F91" w:themeColor="accent1" w:themeShade="BF"/>
        </w:rPr>
        <w:t xml:space="preserve">CBT for </w:t>
      </w:r>
      <w:r w:rsidR="00DD0F6E" w:rsidRPr="00F226D1">
        <w:rPr>
          <w:color w:val="365F91" w:themeColor="accent1" w:themeShade="BF"/>
        </w:rPr>
        <w:t>Older Adults</w:t>
      </w:r>
      <w:r>
        <w:rPr>
          <w:color w:val="365F91" w:themeColor="accent1" w:themeShade="BF"/>
        </w:rPr>
        <w:t xml:space="preserve"> with HD</w:t>
      </w:r>
      <w:bookmarkEnd w:id="11"/>
    </w:p>
    <w:p w:rsidR="00DD0F6E" w:rsidRDefault="007E1377" w:rsidP="00DD0F6E">
      <w:pPr>
        <w:spacing w:before="120" w:after="120"/>
        <w:jc w:val="both"/>
        <w:rPr>
          <w:rFonts w:ascii="Cambria" w:hAnsi="Cambria"/>
          <w:sz w:val="24"/>
          <w:szCs w:val="24"/>
        </w:rPr>
      </w:pPr>
      <w:r w:rsidRPr="0016544A">
        <w:rPr>
          <w:rFonts w:ascii="Cambria" w:hAnsi="Cambria"/>
          <w:noProof/>
          <w:sz w:val="24"/>
          <w:szCs w:val="24"/>
        </w:rPr>
        <mc:AlternateContent>
          <mc:Choice Requires="wps">
            <w:drawing>
              <wp:anchor distT="0" distB="0" distL="114300" distR="114300" simplePos="0" relativeHeight="251777024" behindDoc="1" locked="0" layoutInCell="1" allowOverlap="1" wp14:anchorId="17658655" wp14:editId="2CDF350F">
                <wp:simplePos x="0" y="0"/>
                <wp:positionH relativeFrom="column">
                  <wp:posOffset>3343275</wp:posOffset>
                </wp:positionH>
                <wp:positionV relativeFrom="paragraph">
                  <wp:posOffset>1751330</wp:posOffset>
                </wp:positionV>
                <wp:extent cx="2639060" cy="1403985"/>
                <wp:effectExtent l="38100" t="38100" r="351790" b="317500"/>
                <wp:wrapTight wrapText="bothSides">
                  <wp:wrapPolygon edited="0">
                    <wp:start x="-312" y="-913"/>
                    <wp:lineTo x="-312" y="20535"/>
                    <wp:lineTo x="0" y="25099"/>
                    <wp:lineTo x="1091" y="28749"/>
                    <wp:lineTo x="23076" y="28749"/>
                    <wp:lineTo x="23232" y="27837"/>
                    <wp:lineTo x="24167" y="22361"/>
                    <wp:lineTo x="24323" y="4107"/>
                    <wp:lineTo x="22920" y="0"/>
                    <wp:lineTo x="21829" y="-913"/>
                    <wp:lineTo x="-312" y="-913"/>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403985"/>
                        </a:xfrm>
                        <a:prstGeom prst="rect">
                          <a:avLst/>
                        </a:prstGeom>
                        <a:solidFill>
                          <a:schemeClr val="accent1">
                            <a:lumMod val="20000"/>
                            <a:lumOff val="80000"/>
                          </a:schemeClr>
                        </a:solidFill>
                        <a:ln w="9525">
                          <a:noFill/>
                          <a:miter lim="800000"/>
                          <a:headEnd/>
                          <a:tailEnd/>
                        </a:ln>
                        <a:effectLst>
                          <a:outerShdw blurRad="190500" dist="228600" dir="2700000" algn="ctr">
                            <a:srgbClr val="000000">
                              <a:alpha val="30000"/>
                            </a:srgbClr>
                          </a:outerShdw>
                        </a:effectLst>
                      </wps:spPr>
                      <wps:txbx>
                        <w:txbxContent>
                          <w:p w:rsidR="006F3FCF" w:rsidRPr="0016544A" w:rsidRDefault="006F3FCF" w:rsidP="00CB1759">
                            <w:pPr>
                              <w:pStyle w:val="ListParagraph"/>
                              <w:ind w:left="0"/>
                              <w:jc w:val="right"/>
                              <w:rPr>
                                <w:rFonts w:ascii="Arial Narrow" w:hAnsi="Arial Narrow"/>
                                <w:b/>
                              </w:rPr>
                            </w:pPr>
                            <w:r w:rsidRPr="00A6150A">
                              <w:rPr>
                                <w:rFonts w:ascii="Arial Narrow" w:hAnsi="Arial Narrow"/>
                                <w:b/>
                              </w:rPr>
                              <w:t xml:space="preserve">A combination of cognitive rehabilitation and exposure-based treatment has been shown to result in clinically and statistically significant reductions in the severity of </w:t>
                            </w:r>
                            <w:r>
                              <w:rPr>
                                <w:rFonts w:ascii="Arial Narrow" w:hAnsi="Arial Narrow"/>
                                <w:b/>
                              </w:rPr>
                              <w:t xml:space="preserve">HD </w:t>
                            </w:r>
                            <w:r w:rsidRPr="00A6150A">
                              <w:rPr>
                                <w:rFonts w:ascii="Arial Narrow" w:hAnsi="Arial Narrow"/>
                                <w:b/>
                              </w:rPr>
                              <w:t>symptoms in older adults.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263.25pt;margin-top:137.9pt;width:207.8pt;height:110.5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" fillcolor="#dbe5f1 [660]" stroked="f">
                <v:shadow on="t" color="black" opacity="19660f" offset="4.49014mm,4.49014mm"/>
                <v:textbox style="mso-fit-shape-to-text:t">
                  <w:txbxContent>
                    <w:p w:rsidR="006F3FCF" w:rsidRPr="0016544A" w:rsidRDefault="006F3FCF" w:rsidP="00CB1759">
                      <w:pPr>
                        <w:pStyle w:val="ListParagraph"/>
                        <w:ind w:left="0"/>
                        <w:jc w:val="right"/>
                        <w:rPr>
                          <w:rFonts w:ascii="Arial Narrow" w:hAnsi="Arial Narrow"/>
                          <w:b/>
                        </w:rPr>
                      </w:pPr>
                      <w:r w:rsidRPr="00A6150A">
                        <w:rPr>
                          <w:rFonts w:ascii="Arial Narrow" w:hAnsi="Arial Narrow"/>
                          <w:b/>
                        </w:rPr>
                        <w:t xml:space="preserve">A combination of cognitive rehabilitation and exposure-based treatment has been shown to result in clinically and statistically significant reductions in the severity of </w:t>
                      </w:r>
                      <w:r>
                        <w:rPr>
                          <w:rFonts w:ascii="Arial Narrow" w:hAnsi="Arial Narrow"/>
                          <w:b/>
                        </w:rPr>
                        <w:t xml:space="preserve">HD </w:t>
                      </w:r>
                      <w:r w:rsidRPr="00A6150A">
                        <w:rPr>
                          <w:rFonts w:ascii="Arial Narrow" w:hAnsi="Arial Narrow"/>
                          <w:b/>
                        </w:rPr>
                        <w:t>symptoms in older adults.</w:t>
                      </w:r>
                    </w:p>
                  </w:txbxContent>
                </v:textbox>
                <w10:wrap type="tight"/>
              </v:shape>
            </w:pict>
          </mc:Fallback>
        </mc:AlternateContent>
      </w:r>
      <w:r w:rsidR="00DD0F6E" w:rsidRPr="00336D7F">
        <w:rPr>
          <w:rFonts w:ascii="Cambria" w:hAnsi="Cambria"/>
          <w:sz w:val="24"/>
          <w:szCs w:val="24"/>
        </w:rPr>
        <w:t xml:space="preserve">Standard CBT for </w:t>
      </w:r>
      <w:r w:rsidR="00DD0F6E">
        <w:rPr>
          <w:rFonts w:ascii="Cambria" w:hAnsi="Cambria"/>
          <w:sz w:val="24"/>
          <w:szCs w:val="24"/>
        </w:rPr>
        <w:t>HD has been found to be</w:t>
      </w:r>
      <w:r w:rsidR="00DD0F6E" w:rsidRPr="00336D7F">
        <w:rPr>
          <w:rFonts w:ascii="Cambria" w:hAnsi="Cambria"/>
          <w:sz w:val="24"/>
          <w:szCs w:val="24"/>
        </w:rPr>
        <w:t xml:space="preserve"> </w:t>
      </w:r>
      <w:r w:rsidR="00DD0F6E">
        <w:rPr>
          <w:rFonts w:ascii="Cambria" w:hAnsi="Cambria"/>
          <w:sz w:val="24"/>
          <w:szCs w:val="24"/>
        </w:rPr>
        <w:t>less effective for older adults</w:t>
      </w:r>
      <w:r w:rsidR="004014F8">
        <w:rPr>
          <w:rFonts w:ascii="Cambria" w:hAnsi="Cambria"/>
          <w:sz w:val="24"/>
          <w:szCs w:val="24"/>
        </w:rPr>
        <w:t xml:space="preserve"> (aged sixty and over)</w:t>
      </w:r>
      <w:r w:rsidR="00DD0F6E">
        <w:rPr>
          <w:rFonts w:ascii="Cambria" w:hAnsi="Cambria"/>
          <w:sz w:val="24"/>
          <w:szCs w:val="24"/>
        </w:rPr>
        <w:t xml:space="preserve">. </w:t>
      </w:r>
      <w:r w:rsidR="00DD0F6E" w:rsidRPr="00BA3A82">
        <w:rPr>
          <w:rFonts w:ascii="Cambria" w:hAnsi="Cambria"/>
          <w:sz w:val="24"/>
          <w:szCs w:val="24"/>
        </w:rPr>
        <w:t>Neurocognitive changes in execu</w:t>
      </w:r>
      <w:r w:rsidR="00DD0F6E">
        <w:rPr>
          <w:rFonts w:ascii="Cambria" w:hAnsi="Cambria"/>
          <w:sz w:val="24"/>
          <w:szCs w:val="24"/>
        </w:rPr>
        <w:t>tive functioning combined with limited</w:t>
      </w:r>
      <w:r w:rsidR="00DD0F6E" w:rsidRPr="00BA3A82">
        <w:rPr>
          <w:rFonts w:ascii="Cambria" w:hAnsi="Cambria"/>
          <w:sz w:val="24"/>
          <w:szCs w:val="24"/>
        </w:rPr>
        <w:t xml:space="preserve"> insight and limited motivation can </w:t>
      </w:r>
      <w:r w:rsidR="00DD0F6E">
        <w:rPr>
          <w:rFonts w:ascii="Cambria" w:hAnsi="Cambria"/>
          <w:sz w:val="24"/>
          <w:szCs w:val="24"/>
        </w:rPr>
        <w:t xml:space="preserve">make </w:t>
      </w:r>
      <w:r w:rsidR="00DD0F6E" w:rsidRPr="00BA3A82">
        <w:rPr>
          <w:rFonts w:ascii="Cambria" w:hAnsi="Cambria"/>
          <w:sz w:val="24"/>
          <w:szCs w:val="24"/>
        </w:rPr>
        <w:t>cognitive-based interventions less effective for older adults</w:t>
      </w:r>
      <w:r w:rsidR="00DD0F6E">
        <w:rPr>
          <w:rFonts w:ascii="Cambria" w:hAnsi="Cambria"/>
          <w:sz w:val="24"/>
          <w:szCs w:val="24"/>
        </w:rPr>
        <w:t>, many of whom may benefit more from</w:t>
      </w:r>
      <w:r w:rsidR="00563A62">
        <w:rPr>
          <w:rFonts w:ascii="Cambria" w:hAnsi="Cambria"/>
          <w:sz w:val="24"/>
          <w:szCs w:val="24"/>
        </w:rPr>
        <w:t xml:space="preserve"> intervention focused on</w:t>
      </w:r>
      <w:r w:rsidR="00DD0F6E" w:rsidRPr="00BA3A82">
        <w:rPr>
          <w:rFonts w:ascii="Cambria" w:hAnsi="Cambria"/>
          <w:sz w:val="24"/>
          <w:szCs w:val="24"/>
        </w:rPr>
        <w:t xml:space="preserve"> </w:t>
      </w:r>
      <w:hyperlink w:anchor="_Harm_Reduction_Therapy" w:history="1">
        <w:r w:rsidR="00DD0F6E" w:rsidRPr="00563A62">
          <w:rPr>
            <w:rStyle w:val="Hyperlink"/>
            <w:rFonts w:ascii="Cambria" w:hAnsi="Cambria"/>
            <w:sz w:val="24"/>
            <w:szCs w:val="24"/>
          </w:rPr>
          <w:t>harm reduction</w:t>
        </w:r>
      </w:hyperlink>
      <w:r w:rsidR="00DD0F6E" w:rsidRPr="00BA3A82">
        <w:rPr>
          <w:rFonts w:ascii="Cambria" w:hAnsi="Cambria"/>
          <w:sz w:val="24"/>
          <w:szCs w:val="24"/>
        </w:rPr>
        <w:t xml:space="preserve"> </w:t>
      </w:r>
      <w:r w:rsidR="006E7B96">
        <w:rPr>
          <w:rFonts w:ascii="Cambria" w:hAnsi="Cambria"/>
          <w:sz w:val="24"/>
          <w:szCs w:val="24"/>
        </w:rPr>
        <w:t xml:space="preserve">(per the discussion on this intervention that follows later in this document). </w:t>
      </w:r>
      <w:r w:rsidR="00DD0F6E">
        <w:rPr>
          <w:rFonts w:ascii="Cambria" w:hAnsi="Cambria"/>
          <w:sz w:val="24"/>
          <w:szCs w:val="24"/>
        </w:rPr>
        <w:t>The literature recommends</w:t>
      </w:r>
      <w:r w:rsidR="00DD0F6E" w:rsidRPr="00BA3A82">
        <w:rPr>
          <w:rFonts w:ascii="Cambria" w:hAnsi="Cambria"/>
          <w:sz w:val="24"/>
          <w:szCs w:val="24"/>
        </w:rPr>
        <w:t xml:space="preserve"> emphasiz</w:t>
      </w:r>
      <w:r w:rsidR="00DD0F6E">
        <w:rPr>
          <w:rFonts w:ascii="Cambria" w:hAnsi="Cambria"/>
          <w:sz w:val="24"/>
          <w:szCs w:val="24"/>
        </w:rPr>
        <w:t>ing</w:t>
      </w:r>
      <w:r w:rsidR="00DD0F6E" w:rsidRPr="00BA3A82">
        <w:rPr>
          <w:rFonts w:ascii="Cambria" w:hAnsi="Cambria"/>
          <w:sz w:val="24"/>
          <w:szCs w:val="24"/>
        </w:rPr>
        <w:t xml:space="preserve"> behaviorally-based strategies</w:t>
      </w:r>
      <w:r w:rsidR="00DD0F6E">
        <w:rPr>
          <w:rFonts w:ascii="Cambria" w:hAnsi="Cambria"/>
          <w:sz w:val="24"/>
          <w:szCs w:val="24"/>
        </w:rPr>
        <w:t xml:space="preserve"> (e.g.,</w:t>
      </w:r>
      <w:r w:rsidR="00DD0F6E" w:rsidRPr="00BA3A82">
        <w:rPr>
          <w:rFonts w:ascii="Cambria" w:hAnsi="Cambria"/>
          <w:sz w:val="24"/>
          <w:szCs w:val="24"/>
        </w:rPr>
        <w:t xml:space="preserve"> dividing tasks into small, time-limited parts, scheduling harm reduction tasks on calendars, and placing written reminders such as post-it notes in highly visible locations</w:t>
      </w:r>
      <w:r w:rsidR="00DD0F6E">
        <w:rPr>
          <w:rFonts w:ascii="Cambria" w:hAnsi="Cambria"/>
          <w:sz w:val="24"/>
          <w:szCs w:val="24"/>
        </w:rPr>
        <w:t>) as well as l</w:t>
      </w:r>
      <w:r w:rsidR="00DD0F6E" w:rsidRPr="00BA3A82">
        <w:rPr>
          <w:rFonts w:ascii="Cambria" w:hAnsi="Cambria"/>
          <w:sz w:val="24"/>
          <w:szCs w:val="24"/>
        </w:rPr>
        <w:t>inking new behaviors to pre-existing automatic tasks</w:t>
      </w:r>
      <w:r w:rsidR="00DD0F6E">
        <w:rPr>
          <w:rFonts w:ascii="Cambria" w:hAnsi="Cambria"/>
          <w:sz w:val="24"/>
          <w:szCs w:val="24"/>
        </w:rPr>
        <w:t xml:space="preserve"> (e.g., placing</w:t>
      </w:r>
      <w:r w:rsidR="00DD0F6E" w:rsidRPr="00BA3A82">
        <w:rPr>
          <w:rFonts w:ascii="Cambria" w:hAnsi="Cambria"/>
          <w:sz w:val="24"/>
          <w:szCs w:val="24"/>
        </w:rPr>
        <w:t xml:space="preserve"> a recycling bin next to the mailbox and encourag</w:t>
      </w:r>
      <w:r w:rsidR="00DD0F6E">
        <w:rPr>
          <w:rFonts w:ascii="Cambria" w:hAnsi="Cambria"/>
          <w:sz w:val="24"/>
          <w:szCs w:val="24"/>
        </w:rPr>
        <w:t>ing</w:t>
      </w:r>
      <w:r w:rsidR="00DD0F6E" w:rsidRPr="00BA3A82">
        <w:rPr>
          <w:rFonts w:ascii="Cambria" w:hAnsi="Cambria"/>
          <w:sz w:val="24"/>
          <w:szCs w:val="24"/>
        </w:rPr>
        <w:t xml:space="preserve"> sorting and discarding every time the client </w:t>
      </w:r>
      <w:r w:rsidR="00DD0F6E">
        <w:rPr>
          <w:rFonts w:ascii="Cambria" w:hAnsi="Cambria"/>
          <w:sz w:val="24"/>
          <w:szCs w:val="24"/>
        </w:rPr>
        <w:t>gets</w:t>
      </w:r>
      <w:r w:rsidR="00DD0F6E" w:rsidRPr="00BA3A82">
        <w:rPr>
          <w:rFonts w:ascii="Cambria" w:hAnsi="Cambria"/>
          <w:sz w:val="24"/>
          <w:szCs w:val="24"/>
        </w:rPr>
        <w:t xml:space="preserve"> their mail</w:t>
      </w:r>
      <w:r w:rsidR="00DD0F6E">
        <w:rPr>
          <w:rFonts w:ascii="Cambria" w:hAnsi="Cambria"/>
          <w:sz w:val="24"/>
          <w:szCs w:val="24"/>
        </w:rPr>
        <w:t xml:space="preserve">). </w:t>
      </w:r>
    </w:p>
    <w:p w:rsidR="00DD0F6E" w:rsidRPr="00CE22DE" w:rsidRDefault="00650012" w:rsidP="00DD0F6E">
      <w:pPr>
        <w:spacing w:before="120" w:after="120"/>
        <w:jc w:val="both"/>
        <w:rPr>
          <w:rFonts w:ascii="Cambria" w:hAnsi="Cambria"/>
          <w:sz w:val="24"/>
          <w:szCs w:val="24"/>
        </w:rPr>
      </w:pPr>
      <w:r>
        <w:rPr>
          <w:rFonts w:ascii="Cambria" w:hAnsi="Cambria"/>
          <w:sz w:val="24"/>
          <w:szCs w:val="24"/>
        </w:rPr>
        <w:t>A</w:t>
      </w:r>
      <w:r w:rsidR="00DD0F6E">
        <w:rPr>
          <w:rFonts w:ascii="Cambria" w:hAnsi="Cambria"/>
          <w:sz w:val="24"/>
          <w:szCs w:val="24"/>
        </w:rPr>
        <w:t xml:space="preserve">daptations </w:t>
      </w:r>
      <w:r>
        <w:rPr>
          <w:rFonts w:ascii="Cambria" w:hAnsi="Cambria"/>
          <w:sz w:val="24"/>
          <w:szCs w:val="24"/>
        </w:rPr>
        <w:t>of CBT for HD</w:t>
      </w:r>
      <w:r w:rsidR="00DD0F6E">
        <w:rPr>
          <w:rFonts w:ascii="Cambria" w:hAnsi="Cambria"/>
          <w:sz w:val="24"/>
          <w:szCs w:val="24"/>
        </w:rPr>
        <w:t xml:space="preserve"> for older a</w:t>
      </w:r>
      <w:r w:rsidR="00DD0F6E" w:rsidRPr="00027F6D">
        <w:rPr>
          <w:rFonts w:ascii="Cambria" w:hAnsi="Cambria"/>
          <w:sz w:val="24"/>
          <w:szCs w:val="24"/>
        </w:rPr>
        <w:t>dults</w:t>
      </w:r>
      <w:r w:rsidR="00DD0F6E">
        <w:rPr>
          <w:rFonts w:ascii="Cambria" w:hAnsi="Cambria"/>
          <w:sz w:val="24"/>
          <w:szCs w:val="24"/>
        </w:rPr>
        <w:t xml:space="preserve"> include additional </w:t>
      </w:r>
      <w:r w:rsidR="00DD0F6E" w:rsidRPr="00027F6D">
        <w:rPr>
          <w:rFonts w:ascii="Cambria" w:hAnsi="Cambria"/>
          <w:sz w:val="24"/>
          <w:szCs w:val="24"/>
        </w:rPr>
        <w:t>cognitive rehabilitation</w:t>
      </w:r>
      <w:r w:rsidR="00DD0F6E">
        <w:rPr>
          <w:rFonts w:ascii="Cambria" w:hAnsi="Cambria"/>
          <w:sz w:val="24"/>
          <w:szCs w:val="24"/>
        </w:rPr>
        <w:t>, f</w:t>
      </w:r>
      <w:r w:rsidR="00DD0F6E" w:rsidRPr="00027F6D">
        <w:rPr>
          <w:rFonts w:ascii="Cambria" w:hAnsi="Cambria"/>
          <w:sz w:val="24"/>
          <w:szCs w:val="24"/>
        </w:rPr>
        <w:t>ewer cognitive strategies</w:t>
      </w:r>
      <w:r w:rsidR="00DD0F6E">
        <w:rPr>
          <w:rFonts w:ascii="Cambria" w:hAnsi="Cambria"/>
          <w:sz w:val="24"/>
          <w:szCs w:val="24"/>
        </w:rPr>
        <w:t>, m</w:t>
      </w:r>
      <w:r w:rsidR="00DD0F6E" w:rsidRPr="00027F6D">
        <w:rPr>
          <w:rFonts w:ascii="Cambria" w:hAnsi="Cambria"/>
          <w:sz w:val="24"/>
          <w:szCs w:val="24"/>
        </w:rPr>
        <w:t>ore exposures (simple &amp; concrete)</w:t>
      </w:r>
      <w:r w:rsidR="00DD0F6E">
        <w:rPr>
          <w:rFonts w:ascii="Cambria" w:hAnsi="Cambria"/>
          <w:sz w:val="24"/>
          <w:szCs w:val="24"/>
        </w:rPr>
        <w:t>, a</w:t>
      </w:r>
      <w:r w:rsidR="00DD0F6E" w:rsidRPr="00027F6D">
        <w:rPr>
          <w:rFonts w:ascii="Cambria" w:hAnsi="Cambria"/>
          <w:sz w:val="24"/>
          <w:szCs w:val="24"/>
        </w:rPr>
        <w:t>ccommodation for health and energy limits</w:t>
      </w:r>
      <w:r w:rsidR="00DD0F6E">
        <w:rPr>
          <w:rFonts w:ascii="Cambria" w:hAnsi="Cambria"/>
          <w:sz w:val="24"/>
          <w:szCs w:val="24"/>
        </w:rPr>
        <w:t>, and c</w:t>
      </w:r>
      <w:r w:rsidR="00DD0F6E" w:rsidRPr="00027F6D">
        <w:rPr>
          <w:rFonts w:ascii="Cambria" w:hAnsi="Cambria"/>
          <w:sz w:val="24"/>
          <w:szCs w:val="24"/>
        </w:rPr>
        <w:t>onsideration of barriers</w:t>
      </w:r>
      <w:r w:rsidR="00DD0F6E">
        <w:rPr>
          <w:rFonts w:ascii="Cambria" w:hAnsi="Cambria"/>
          <w:sz w:val="24"/>
          <w:szCs w:val="24"/>
        </w:rPr>
        <w:t>, t</w:t>
      </w:r>
      <w:r w:rsidR="00DD0F6E" w:rsidRPr="00027F6D">
        <w:rPr>
          <w:rFonts w:ascii="Cambria" w:hAnsi="Cambria"/>
          <w:sz w:val="24"/>
          <w:szCs w:val="24"/>
        </w:rPr>
        <w:t>ransportation</w:t>
      </w:r>
      <w:r w:rsidR="00DD0F6E">
        <w:rPr>
          <w:rFonts w:ascii="Cambria" w:hAnsi="Cambria"/>
          <w:sz w:val="24"/>
          <w:szCs w:val="24"/>
        </w:rPr>
        <w:t xml:space="preserve"> to sessions, a</w:t>
      </w:r>
      <w:r w:rsidR="00DD0F6E" w:rsidRPr="00027F6D">
        <w:rPr>
          <w:rFonts w:ascii="Cambria" w:hAnsi="Cambria"/>
          <w:sz w:val="24"/>
          <w:szCs w:val="24"/>
        </w:rPr>
        <w:t xml:space="preserve">bility to complete homework; treatment </w:t>
      </w:r>
      <w:r w:rsidR="00DD0F6E">
        <w:rPr>
          <w:rFonts w:ascii="Cambria" w:hAnsi="Cambria"/>
          <w:sz w:val="24"/>
          <w:szCs w:val="24"/>
        </w:rPr>
        <w:t>adherence and a</w:t>
      </w:r>
      <w:r w:rsidR="00DD0F6E" w:rsidRPr="00027F6D">
        <w:rPr>
          <w:rFonts w:ascii="Cambria" w:hAnsi="Cambria"/>
          <w:sz w:val="24"/>
          <w:szCs w:val="24"/>
        </w:rPr>
        <w:t>vailable space</w:t>
      </w:r>
      <w:r w:rsidR="00DD0F6E">
        <w:rPr>
          <w:rFonts w:ascii="Cambria" w:hAnsi="Cambria"/>
          <w:sz w:val="24"/>
          <w:szCs w:val="24"/>
        </w:rPr>
        <w:t>. Combined</w:t>
      </w:r>
      <w:r w:rsidR="00DD0F6E" w:rsidRPr="00CE22DE">
        <w:rPr>
          <w:rFonts w:ascii="Cambria" w:hAnsi="Cambria"/>
          <w:sz w:val="24"/>
          <w:szCs w:val="24"/>
        </w:rPr>
        <w:t xml:space="preserve"> cognitive rehabilitation </w:t>
      </w:r>
      <w:r w:rsidR="00DD0F6E">
        <w:rPr>
          <w:rFonts w:ascii="Cambria" w:hAnsi="Cambria"/>
          <w:sz w:val="24"/>
          <w:szCs w:val="24"/>
        </w:rPr>
        <w:t>(t</w:t>
      </w:r>
      <w:r w:rsidR="00DD0F6E" w:rsidRPr="00CE22DE">
        <w:rPr>
          <w:rFonts w:ascii="Cambria" w:hAnsi="Cambria"/>
          <w:sz w:val="24"/>
          <w:szCs w:val="24"/>
        </w:rPr>
        <w:t>argeting neurocognitive deficits</w:t>
      </w:r>
      <w:r w:rsidR="00DD0F6E">
        <w:rPr>
          <w:rFonts w:ascii="Cambria" w:hAnsi="Cambria"/>
          <w:sz w:val="24"/>
          <w:szCs w:val="24"/>
        </w:rPr>
        <w:t>)</w:t>
      </w:r>
      <w:r w:rsidR="00DD0F6E" w:rsidRPr="00CE22DE">
        <w:rPr>
          <w:rFonts w:ascii="Cambria" w:hAnsi="Cambria"/>
          <w:sz w:val="24"/>
          <w:szCs w:val="24"/>
        </w:rPr>
        <w:t xml:space="preserve"> and </w:t>
      </w:r>
      <w:r w:rsidR="00DD0F6E">
        <w:rPr>
          <w:rFonts w:ascii="Cambria" w:hAnsi="Cambria"/>
          <w:sz w:val="24"/>
          <w:szCs w:val="24"/>
        </w:rPr>
        <w:lastRenderedPageBreak/>
        <w:t xml:space="preserve">behavior therapy (i.e., </w:t>
      </w:r>
      <w:r w:rsidR="00DD0F6E" w:rsidRPr="00CE22DE">
        <w:rPr>
          <w:rFonts w:ascii="Cambria" w:hAnsi="Cambria"/>
          <w:sz w:val="24"/>
          <w:szCs w:val="24"/>
        </w:rPr>
        <w:t>exposure therapy</w:t>
      </w:r>
      <w:r w:rsidR="00DD0F6E">
        <w:rPr>
          <w:rFonts w:ascii="Cambria" w:hAnsi="Cambria"/>
          <w:sz w:val="24"/>
          <w:szCs w:val="24"/>
        </w:rPr>
        <w:t xml:space="preserve"> to promote habituation to distress by discarding or not acquiring possessions)</w:t>
      </w:r>
      <w:r w:rsidR="00DD0F6E" w:rsidRPr="00CE22DE">
        <w:rPr>
          <w:rFonts w:ascii="Cambria" w:hAnsi="Cambria"/>
          <w:sz w:val="24"/>
          <w:szCs w:val="24"/>
        </w:rPr>
        <w:t xml:space="preserve"> </w:t>
      </w:r>
      <w:r w:rsidR="00DD0F6E">
        <w:rPr>
          <w:rFonts w:ascii="Cambria" w:hAnsi="Cambria"/>
          <w:sz w:val="24"/>
          <w:szCs w:val="24"/>
        </w:rPr>
        <w:t>ha</w:t>
      </w:r>
      <w:r w:rsidR="00E07025">
        <w:rPr>
          <w:rFonts w:ascii="Cambria" w:hAnsi="Cambria"/>
          <w:sz w:val="24"/>
          <w:szCs w:val="24"/>
        </w:rPr>
        <w:t>s</w:t>
      </w:r>
      <w:r w:rsidR="00DD0F6E">
        <w:rPr>
          <w:rFonts w:ascii="Cambria" w:hAnsi="Cambria"/>
          <w:sz w:val="24"/>
          <w:szCs w:val="24"/>
        </w:rPr>
        <w:t xml:space="preserve"> been shown to be</w:t>
      </w:r>
      <w:r w:rsidR="00DD0F6E" w:rsidRPr="00CE22DE">
        <w:rPr>
          <w:rFonts w:ascii="Cambria" w:hAnsi="Cambria"/>
          <w:sz w:val="24"/>
          <w:szCs w:val="24"/>
        </w:rPr>
        <w:t xml:space="preserve"> a promising approach in the treatment of </w:t>
      </w:r>
      <w:r w:rsidR="00DD0F6E">
        <w:rPr>
          <w:rFonts w:ascii="Cambria" w:hAnsi="Cambria"/>
          <w:sz w:val="24"/>
          <w:szCs w:val="24"/>
        </w:rPr>
        <w:t>older adults with HD</w:t>
      </w:r>
      <w:r w:rsidR="00DD0F6E" w:rsidRPr="00CE22DE">
        <w:rPr>
          <w:rFonts w:ascii="Cambria" w:hAnsi="Cambria"/>
          <w:sz w:val="24"/>
          <w:szCs w:val="24"/>
        </w:rPr>
        <w:t xml:space="preserve">. </w:t>
      </w:r>
    </w:p>
    <w:p w:rsidR="00DD0F6E" w:rsidRDefault="00DD0F6E" w:rsidP="00DD0F6E">
      <w:pPr>
        <w:spacing w:before="120" w:after="120"/>
        <w:jc w:val="both"/>
        <w:rPr>
          <w:rFonts w:ascii="Cambria" w:hAnsi="Cambria"/>
          <w:sz w:val="24"/>
          <w:szCs w:val="24"/>
        </w:rPr>
      </w:pPr>
      <w:r>
        <w:rPr>
          <w:rFonts w:ascii="Cambria" w:hAnsi="Cambria"/>
          <w:sz w:val="24"/>
          <w:szCs w:val="24"/>
        </w:rPr>
        <w:t>One effective protocol for older adults</w:t>
      </w:r>
      <w:r w:rsidRPr="0022612E">
        <w:rPr>
          <w:rFonts w:ascii="Cambria" w:hAnsi="Cambria"/>
          <w:sz w:val="24"/>
          <w:szCs w:val="24"/>
        </w:rPr>
        <w:t xml:space="preserve"> includ</w:t>
      </w:r>
      <w:r>
        <w:rPr>
          <w:rFonts w:ascii="Cambria" w:hAnsi="Cambria"/>
          <w:sz w:val="24"/>
          <w:szCs w:val="24"/>
        </w:rPr>
        <w:t>es six sessions of c</w:t>
      </w:r>
      <w:r w:rsidRPr="0022612E">
        <w:rPr>
          <w:rFonts w:ascii="Cambria" w:hAnsi="Cambria"/>
          <w:sz w:val="24"/>
          <w:szCs w:val="24"/>
        </w:rPr>
        <w:t>ognitive rehabilitation sessions targeting prospective memory (e.g., calendar use, to-do</w:t>
      </w:r>
      <w:r>
        <w:rPr>
          <w:rFonts w:ascii="Cambria" w:hAnsi="Cambria"/>
          <w:sz w:val="24"/>
          <w:szCs w:val="24"/>
        </w:rPr>
        <w:t xml:space="preserve"> </w:t>
      </w:r>
      <w:r w:rsidRPr="0022612E">
        <w:rPr>
          <w:rFonts w:ascii="Cambria" w:hAnsi="Cambria"/>
          <w:sz w:val="24"/>
          <w:szCs w:val="24"/>
        </w:rPr>
        <w:t>lists, prioritizing) and categorization/organization, problem</w:t>
      </w:r>
      <w:r>
        <w:rPr>
          <w:rFonts w:ascii="Cambria" w:hAnsi="Cambria"/>
          <w:sz w:val="24"/>
          <w:szCs w:val="24"/>
        </w:rPr>
        <w:t>-</w:t>
      </w:r>
      <w:r w:rsidRPr="0022612E">
        <w:rPr>
          <w:rFonts w:ascii="Cambria" w:hAnsi="Cambria"/>
          <w:sz w:val="24"/>
          <w:szCs w:val="24"/>
        </w:rPr>
        <w:t>solving</w:t>
      </w:r>
      <w:r>
        <w:rPr>
          <w:rFonts w:ascii="Cambria" w:hAnsi="Cambria"/>
          <w:sz w:val="24"/>
          <w:szCs w:val="24"/>
        </w:rPr>
        <w:t xml:space="preserve"> and c</w:t>
      </w:r>
      <w:r w:rsidRPr="0022612E">
        <w:rPr>
          <w:rFonts w:ascii="Cambria" w:hAnsi="Cambria"/>
          <w:sz w:val="24"/>
          <w:szCs w:val="24"/>
        </w:rPr>
        <w:t>ognitive flexibility</w:t>
      </w:r>
      <w:r>
        <w:rPr>
          <w:rFonts w:ascii="Cambria" w:hAnsi="Cambria"/>
          <w:sz w:val="24"/>
          <w:szCs w:val="24"/>
        </w:rPr>
        <w:t>, followed by sixteen sessions that f</w:t>
      </w:r>
      <w:r w:rsidRPr="0022612E">
        <w:rPr>
          <w:rFonts w:ascii="Cambria" w:hAnsi="Cambria"/>
          <w:sz w:val="24"/>
          <w:szCs w:val="24"/>
        </w:rPr>
        <w:t>ocus on</w:t>
      </w:r>
      <w:r>
        <w:rPr>
          <w:rFonts w:ascii="Cambria" w:hAnsi="Cambria"/>
          <w:sz w:val="24"/>
          <w:szCs w:val="24"/>
        </w:rPr>
        <w:t xml:space="preserve"> </w:t>
      </w:r>
      <w:r w:rsidRPr="0022612E">
        <w:rPr>
          <w:rFonts w:ascii="Cambria" w:hAnsi="Cambria"/>
          <w:sz w:val="24"/>
          <w:szCs w:val="24"/>
        </w:rPr>
        <w:t xml:space="preserve">behavioral therapy for discarding and acquiring, followed by </w:t>
      </w:r>
      <w:r>
        <w:rPr>
          <w:rFonts w:ascii="Cambria" w:hAnsi="Cambria"/>
          <w:sz w:val="24"/>
          <w:szCs w:val="24"/>
        </w:rPr>
        <w:t xml:space="preserve">two sessions of </w:t>
      </w:r>
      <w:r w:rsidRPr="0022612E">
        <w:rPr>
          <w:rFonts w:ascii="Cambria" w:hAnsi="Cambria"/>
          <w:sz w:val="24"/>
          <w:szCs w:val="24"/>
        </w:rPr>
        <w:t>relapse</w:t>
      </w:r>
      <w:r>
        <w:rPr>
          <w:rFonts w:ascii="Cambria" w:hAnsi="Cambria"/>
          <w:sz w:val="24"/>
          <w:szCs w:val="24"/>
        </w:rPr>
        <w:t xml:space="preserve"> </w:t>
      </w:r>
      <w:r w:rsidRPr="0022612E">
        <w:rPr>
          <w:rFonts w:ascii="Cambria" w:hAnsi="Cambria"/>
          <w:sz w:val="24"/>
          <w:szCs w:val="24"/>
        </w:rPr>
        <w:t xml:space="preserve">prevention. </w:t>
      </w:r>
      <w:r>
        <w:rPr>
          <w:rFonts w:ascii="Cambria" w:hAnsi="Cambria"/>
          <w:sz w:val="24"/>
          <w:szCs w:val="24"/>
        </w:rPr>
        <w:t xml:space="preserve">In contrast to standard CBT for HD, this intervention </w:t>
      </w:r>
      <w:r w:rsidRPr="0022612E">
        <w:rPr>
          <w:rFonts w:ascii="Cambria" w:hAnsi="Cambria"/>
          <w:sz w:val="24"/>
          <w:szCs w:val="24"/>
        </w:rPr>
        <w:t>focuses on behavioral interventions</w:t>
      </w:r>
      <w:r>
        <w:rPr>
          <w:rFonts w:ascii="Cambria" w:hAnsi="Cambria"/>
          <w:sz w:val="24"/>
          <w:szCs w:val="24"/>
        </w:rPr>
        <w:t xml:space="preserve"> </w:t>
      </w:r>
      <w:r w:rsidRPr="0022612E">
        <w:rPr>
          <w:rFonts w:ascii="Cambria" w:hAnsi="Cambria"/>
          <w:sz w:val="24"/>
          <w:szCs w:val="24"/>
        </w:rPr>
        <w:t>(exposures) t</w:t>
      </w:r>
      <w:r>
        <w:rPr>
          <w:rFonts w:ascii="Cambria" w:hAnsi="Cambria"/>
          <w:sz w:val="24"/>
          <w:szCs w:val="24"/>
        </w:rPr>
        <w:t xml:space="preserve">o discarding and not acquiring while reducing </w:t>
      </w:r>
      <w:r w:rsidRPr="00C338D5">
        <w:rPr>
          <w:rFonts w:ascii="Cambria" w:hAnsi="Cambria"/>
          <w:sz w:val="24"/>
          <w:szCs w:val="24"/>
        </w:rPr>
        <w:t>emphasi</w:t>
      </w:r>
      <w:r>
        <w:rPr>
          <w:rFonts w:ascii="Cambria" w:hAnsi="Cambria"/>
          <w:sz w:val="24"/>
          <w:szCs w:val="24"/>
        </w:rPr>
        <w:t>s on</w:t>
      </w:r>
      <w:r w:rsidRPr="00C338D5">
        <w:rPr>
          <w:rFonts w:ascii="Cambria" w:hAnsi="Cambria"/>
          <w:sz w:val="24"/>
          <w:szCs w:val="24"/>
        </w:rPr>
        <w:t xml:space="preserve"> cognitive therapy techniques</w:t>
      </w:r>
      <w:r>
        <w:rPr>
          <w:rFonts w:ascii="Cambria" w:hAnsi="Cambria"/>
          <w:sz w:val="24"/>
          <w:szCs w:val="24"/>
        </w:rPr>
        <w:t xml:space="preserve">. </w:t>
      </w:r>
    </w:p>
    <w:p w:rsidR="00DD0F6E" w:rsidRDefault="00DD0F6E" w:rsidP="00DD0F6E">
      <w:pPr>
        <w:spacing w:before="120" w:after="120"/>
        <w:jc w:val="both"/>
        <w:rPr>
          <w:rFonts w:ascii="Cambria" w:hAnsi="Cambria"/>
          <w:sz w:val="24"/>
          <w:szCs w:val="24"/>
        </w:rPr>
      </w:pPr>
      <w:r>
        <w:rPr>
          <w:rFonts w:ascii="Cambria" w:hAnsi="Cambria"/>
          <w:sz w:val="24"/>
          <w:szCs w:val="24"/>
        </w:rPr>
        <w:t>In addition, six full sessions are devoted to problem-solving and organizational skills rather the standard two to three sessions and</w:t>
      </w:r>
      <w:r w:rsidR="001C4FE2">
        <w:rPr>
          <w:rFonts w:ascii="Cambria" w:hAnsi="Cambria"/>
          <w:sz w:val="24"/>
          <w:szCs w:val="24"/>
        </w:rPr>
        <w:t xml:space="preserve"> then</w:t>
      </w:r>
      <w:r>
        <w:rPr>
          <w:rFonts w:ascii="Cambria" w:hAnsi="Cambria"/>
          <w:sz w:val="24"/>
          <w:szCs w:val="24"/>
        </w:rPr>
        <w:t xml:space="preserve"> </w:t>
      </w:r>
      <w:r w:rsidR="0005631A">
        <w:rPr>
          <w:rFonts w:ascii="Cambria" w:hAnsi="Cambria"/>
          <w:sz w:val="24"/>
          <w:szCs w:val="24"/>
        </w:rPr>
        <w:t xml:space="preserve">on </w:t>
      </w:r>
      <w:r>
        <w:rPr>
          <w:rFonts w:ascii="Cambria" w:hAnsi="Cambria"/>
          <w:sz w:val="24"/>
          <w:szCs w:val="24"/>
        </w:rPr>
        <w:t>as-needed</w:t>
      </w:r>
      <w:r w:rsidR="0005631A">
        <w:rPr>
          <w:rFonts w:ascii="Cambria" w:hAnsi="Cambria"/>
          <w:sz w:val="24"/>
          <w:szCs w:val="24"/>
        </w:rPr>
        <w:t xml:space="preserve"> basis</w:t>
      </w:r>
      <w:r>
        <w:rPr>
          <w:rFonts w:ascii="Cambria" w:hAnsi="Cambria"/>
          <w:sz w:val="24"/>
          <w:szCs w:val="24"/>
        </w:rPr>
        <w:t xml:space="preserve"> throughout treatment sessions in order to provide cognitive rehabilitation of these skill deficits. </w:t>
      </w:r>
      <w:r w:rsidR="0005631A">
        <w:rPr>
          <w:rFonts w:ascii="Cambria" w:hAnsi="Cambria"/>
          <w:sz w:val="24"/>
          <w:szCs w:val="24"/>
        </w:rPr>
        <w:t>P</w:t>
      </w:r>
      <w:r w:rsidRPr="0022612E">
        <w:rPr>
          <w:rFonts w:ascii="Cambria" w:hAnsi="Cambria"/>
          <w:sz w:val="24"/>
          <w:szCs w:val="24"/>
        </w:rPr>
        <w:t xml:space="preserve">rospective memory and cognitive flexibility </w:t>
      </w:r>
      <w:r>
        <w:rPr>
          <w:rFonts w:ascii="Cambria" w:hAnsi="Cambria"/>
          <w:sz w:val="24"/>
          <w:szCs w:val="24"/>
        </w:rPr>
        <w:t xml:space="preserve">modules are </w:t>
      </w:r>
      <w:r w:rsidR="0005631A">
        <w:rPr>
          <w:rFonts w:ascii="Cambria" w:hAnsi="Cambria"/>
          <w:sz w:val="24"/>
          <w:szCs w:val="24"/>
        </w:rPr>
        <w:t xml:space="preserve">also </w:t>
      </w:r>
      <w:r>
        <w:rPr>
          <w:rFonts w:ascii="Cambria" w:hAnsi="Cambria"/>
          <w:sz w:val="24"/>
          <w:szCs w:val="24"/>
        </w:rPr>
        <w:t>added to</w:t>
      </w:r>
      <w:r w:rsidRPr="0022612E">
        <w:rPr>
          <w:rFonts w:ascii="Cambria" w:hAnsi="Cambria"/>
          <w:sz w:val="24"/>
          <w:szCs w:val="24"/>
        </w:rPr>
        <w:t xml:space="preserve"> the standard</w:t>
      </w:r>
      <w:r>
        <w:rPr>
          <w:rFonts w:ascii="Cambria" w:hAnsi="Cambria"/>
          <w:sz w:val="24"/>
          <w:szCs w:val="24"/>
        </w:rPr>
        <w:t xml:space="preserve"> </w:t>
      </w:r>
      <w:r w:rsidRPr="0022612E">
        <w:rPr>
          <w:rFonts w:ascii="Cambria" w:hAnsi="Cambria"/>
          <w:sz w:val="24"/>
          <w:szCs w:val="24"/>
        </w:rPr>
        <w:t>CBT</w:t>
      </w:r>
      <w:r>
        <w:rPr>
          <w:rFonts w:ascii="Cambria" w:hAnsi="Cambria"/>
          <w:sz w:val="24"/>
          <w:szCs w:val="24"/>
        </w:rPr>
        <w:t xml:space="preserve"> for HD</w:t>
      </w:r>
      <w:r w:rsidRPr="0022612E">
        <w:rPr>
          <w:rFonts w:ascii="Cambria" w:hAnsi="Cambria"/>
          <w:sz w:val="24"/>
          <w:szCs w:val="24"/>
        </w:rPr>
        <w:t xml:space="preserve">. </w:t>
      </w:r>
      <w:r>
        <w:rPr>
          <w:rFonts w:ascii="Cambria" w:hAnsi="Cambria"/>
          <w:sz w:val="24"/>
          <w:szCs w:val="24"/>
        </w:rPr>
        <w:t xml:space="preserve">The skills are presented in </w:t>
      </w:r>
      <w:r w:rsidR="001C4FE2">
        <w:rPr>
          <w:rFonts w:ascii="Cambria" w:hAnsi="Cambria"/>
          <w:sz w:val="24"/>
          <w:szCs w:val="24"/>
        </w:rPr>
        <w:t xml:space="preserve">a </w:t>
      </w:r>
      <w:r w:rsidRPr="0022612E">
        <w:rPr>
          <w:rFonts w:ascii="Cambria" w:hAnsi="Cambria"/>
          <w:sz w:val="24"/>
          <w:szCs w:val="24"/>
        </w:rPr>
        <w:t>concrete, manualized workbook format, and</w:t>
      </w:r>
      <w:r>
        <w:rPr>
          <w:rFonts w:ascii="Cambria" w:hAnsi="Cambria"/>
          <w:sz w:val="24"/>
          <w:szCs w:val="24"/>
        </w:rPr>
        <w:t xml:space="preserve"> </w:t>
      </w:r>
      <w:r w:rsidR="001C4FE2">
        <w:rPr>
          <w:rFonts w:ascii="Cambria" w:hAnsi="Cambria"/>
          <w:sz w:val="24"/>
          <w:szCs w:val="24"/>
        </w:rPr>
        <w:t>clients</w:t>
      </w:r>
      <w:r>
        <w:rPr>
          <w:rFonts w:ascii="Cambria" w:hAnsi="Cambria"/>
          <w:sz w:val="24"/>
          <w:szCs w:val="24"/>
        </w:rPr>
        <w:t xml:space="preserve"> are ask</w:t>
      </w:r>
      <w:r w:rsidRPr="0022612E">
        <w:rPr>
          <w:rFonts w:ascii="Cambria" w:hAnsi="Cambria"/>
          <w:sz w:val="24"/>
          <w:szCs w:val="24"/>
        </w:rPr>
        <w:t xml:space="preserve">ed to practice with their own personal examples. </w:t>
      </w:r>
      <w:r>
        <w:rPr>
          <w:rFonts w:ascii="Cambria" w:hAnsi="Cambria"/>
          <w:sz w:val="24"/>
          <w:szCs w:val="24"/>
        </w:rPr>
        <w:t xml:space="preserve">Finally, </w:t>
      </w:r>
      <w:r w:rsidRPr="0022612E">
        <w:rPr>
          <w:rFonts w:ascii="Cambria" w:hAnsi="Cambria"/>
          <w:sz w:val="24"/>
          <w:szCs w:val="24"/>
        </w:rPr>
        <w:t xml:space="preserve">three to six home visits </w:t>
      </w:r>
      <w:r>
        <w:rPr>
          <w:rFonts w:ascii="Cambria" w:hAnsi="Cambria"/>
          <w:sz w:val="24"/>
          <w:szCs w:val="24"/>
        </w:rPr>
        <w:t>are made based on</w:t>
      </w:r>
      <w:r w:rsidRPr="0022612E">
        <w:rPr>
          <w:rFonts w:ascii="Cambria" w:hAnsi="Cambria"/>
          <w:sz w:val="24"/>
          <w:szCs w:val="24"/>
        </w:rPr>
        <w:t xml:space="preserve"> individual needs</w:t>
      </w:r>
      <w:r>
        <w:rPr>
          <w:rFonts w:ascii="Cambria" w:hAnsi="Cambria"/>
          <w:sz w:val="24"/>
          <w:szCs w:val="24"/>
        </w:rPr>
        <w:t xml:space="preserve"> </w:t>
      </w:r>
      <w:r w:rsidRPr="0022612E">
        <w:rPr>
          <w:rFonts w:ascii="Cambria" w:hAnsi="Cambria"/>
          <w:sz w:val="24"/>
          <w:szCs w:val="24"/>
        </w:rPr>
        <w:t>(e.g., mobility problems) during the exposure to discarding phase</w:t>
      </w:r>
      <w:r w:rsidR="0005631A">
        <w:rPr>
          <w:rFonts w:ascii="Cambria" w:hAnsi="Cambria"/>
          <w:sz w:val="24"/>
          <w:szCs w:val="24"/>
        </w:rPr>
        <w:t xml:space="preserve"> in order to provide in vivo (i.e., </w:t>
      </w:r>
      <w:r w:rsidRPr="0022612E">
        <w:rPr>
          <w:rFonts w:ascii="Cambria" w:hAnsi="Cambria"/>
          <w:sz w:val="24"/>
          <w:szCs w:val="24"/>
        </w:rPr>
        <w:t>home</w:t>
      </w:r>
      <w:r w:rsidR="0005631A">
        <w:rPr>
          <w:rFonts w:ascii="Cambria" w:hAnsi="Cambria"/>
          <w:sz w:val="24"/>
          <w:szCs w:val="24"/>
        </w:rPr>
        <w:t>-based)</w:t>
      </w:r>
      <w:r w:rsidRPr="0022612E">
        <w:rPr>
          <w:rFonts w:ascii="Cambria" w:hAnsi="Cambria"/>
          <w:sz w:val="24"/>
          <w:szCs w:val="24"/>
        </w:rPr>
        <w:t xml:space="preserve"> exposure exercise practice as well as practical</w:t>
      </w:r>
      <w:r>
        <w:rPr>
          <w:rFonts w:ascii="Cambria" w:hAnsi="Cambria"/>
          <w:sz w:val="24"/>
          <w:szCs w:val="24"/>
        </w:rPr>
        <w:t xml:space="preserve"> </w:t>
      </w:r>
      <w:r w:rsidRPr="0022612E">
        <w:rPr>
          <w:rFonts w:ascii="Cambria" w:hAnsi="Cambria"/>
          <w:sz w:val="24"/>
          <w:szCs w:val="24"/>
        </w:rPr>
        <w:t xml:space="preserve">assistance for </w:t>
      </w:r>
      <w:r w:rsidR="001C4FE2">
        <w:rPr>
          <w:rFonts w:ascii="Cambria" w:hAnsi="Cambria"/>
          <w:sz w:val="24"/>
          <w:szCs w:val="24"/>
        </w:rPr>
        <w:t>clients</w:t>
      </w:r>
      <w:r w:rsidRPr="0022612E">
        <w:rPr>
          <w:rFonts w:ascii="Cambria" w:hAnsi="Cambria"/>
          <w:sz w:val="24"/>
          <w:szCs w:val="24"/>
        </w:rPr>
        <w:t xml:space="preserve"> with physical impairments</w:t>
      </w:r>
      <w:r>
        <w:rPr>
          <w:rFonts w:ascii="Cambria" w:hAnsi="Cambria"/>
          <w:sz w:val="24"/>
          <w:szCs w:val="24"/>
        </w:rPr>
        <w:t>.</w:t>
      </w:r>
    </w:p>
    <w:p w:rsidR="00B404AE" w:rsidRDefault="00B404AE" w:rsidP="00DE42F5">
      <w:pPr>
        <w:spacing w:before="120" w:after="120"/>
        <w:jc w:val="both"/>
        <w:rPr>
          <w:rFonts w:ascii="Cambria" w:hAnsi="Cambria"/>
          <w:sz w:val="24"/>
          <w:szCs w:val="24"/>
        </w:rPr>
      </w:pPr>
      <w:r>
        <w:rPr>
          <w:rFonts w:ascii="Cambria" w:hAnsi="Cambria"/>
          <w:sz w:val="24"/>
          <w:szCs w:val="24"/>
        </w:rPr>
        <w:t xml:space="preserve">The following </w:t>
      </w:r>
      <w:r w:rsidR="002D6ADF">
        <w:rPr>
          <w:rFonts w:ascii="Cambria" w:hAnsi="Cambria"/>
          <w:sz w:val="24"/>
          <w:szCs w:val="24"/>
        </w:rPr>
        <w:t xml:space="preserve">page </w:t>
      </w:r>
      <w:r>
        <w:rPr>
          <w:rFonts w:ascii="Cambria" w:hAnsi="Cambria"/>
          <w:sz w:val="24"/>
          <w:szCs w:val="24"/>
        </w:rPr>
        <w:t xml:space="preserve">depicts a </w:t>
      </w:r>
      <w:r w:rsidR="00DE42F5">
        <w:rPr>
          <w:rFonts w:ascii="Cambria" w:hAnsi="Cambria"/>
          <w:sz w:val="24"/>
          <w:szCs w:val="24"/>
        </w:rPr>
        <w:t xml:space="preserve">proposed </w:t>
      </w:r>
      <w:r>
        <w:rPr>
          <w:rFonts w:ascii="Cambria" w:hAnsi="Cambria"/>
          <w:sz w:val="24"/>
          <w:szCs w:val="24"/>
        </w:rPr>
        <w:t>decision-tree for determining a course of intervention for older adults with HD:</w:t>
      </w:r>
    </w:p>
    <w:p w:rsidR="00B404AE" w:rsidRPr="00742ED8" w:rsidRDefault="00B404AE" w:rsidP="00B404AE">
      <w:pPr>
        <w:spacing w:before="120"/>
        <w:jc w:val="center"/>
        <w:rPr>
          <w:rFonts w:ascii="Cambria" w:hAnsi="Cambria"/>
          <w:sz w:val="24"/>
          <w:szCs w:val="24"/>
        </w:rPr>
      </w:pPr>
      <w:r>
        <w:rPr>
          <w:rFonts w:ascii="Cambria" w:hAnsi="Cambria"/>
          <w:noProof/>
          <w:sz w:val="24"/>
          <w:szCs w:val="24"/>
        </w:rPr>
        <w:lastRenderedPageBreak/>
        <w:drawing>
          <wp:inline distT="0" distB="0" distL="0" distR="0" wp14:anchorId="791C83D2" wp14:editId="55FA0D51">
            <wp:extent cx="5943600" cy="7434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rding Decision Tre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434580"/>
                    </a:xfrm>
                    <a:prstGeom prst="rect">
                      <a:avLst/>
                    </a:prstGeom>
                    <a:ln>
                      <a:noFill/>
                    </a:ln>
                    <a:effectLst/>
                  </pic:spPr>
                </pic:pic>
              </a:graphicData>
            </a:graphic>
          </wp:inline>
        </w:drawing>
      </w:r>
    </w:p>
    <w:p w:rsidR="00B404AE" w:rsidRPr="006337B9" w:rsidRDefault="00B404AE" w:rsidP="00B404AE">
      <w:pPr>
        <w:jc w:val="right"/>
        <w:rPr>
          <w:rFonts w:ascii="Cambria" w:hAnsi="Cambria"/>
          <w:i/>
          <w:szCs w:val="24"/>
        </w:rPr>
      </w:pPr>
      <w:r>
        <w:rPr>
          <w:rFonts w:ascii="Cambria" w:hAnsi="Cambria"/>
          <w:i/>
          <w:szCs w:val="24"/>
        </w:rPr>
        <w:t xml:space="preserve">(Adapted </w:t>
      </w:r>
      <w:r w:rsidRPr="006337B9">
        <w:rPr>
          <w:rFonts w:ascii="Cambria" w:hAnsi="Cambria"/>
          <w:i/>
          <w:szCs w:val="24"/>
        </w:rPr>
        <w:t xml:space="preserve">from </w:t>
      </w:r>
      <w:hyperlink w:anchor="Bestpracticeguide" w:history="1">
        <w:r w:rsidRPr="006731CF">
          <w:rPr>
            <w:rStyle w:val="Hyperlink"/>
            <w:rFonts w:ascii="Cambria" w:hAnsi="Cambria"/>
            <w:i/>
            <w:szCs w:val="24"/>
          </w:rPr>
          <w:t>Hoarding: Best Practices Guide</w:t>
        </w:r>
      </w:hyperlink>
      <w:r>
        <w:rPr>
          <w:rFonts w:ascii="Cambria" w:hAnsi="Cambria"/>
          <w:i/>
          <w:szCs w:val="24"/>
        </w:rPr>
        <w:t>)</w:t>
      </w:r>
    </w:p>
    <w:p w:rsidR="00765385" w:rsidRPr="004723BC" w:rsidRDefault="00765385" w:rsidP="00765385">
      <w:pPr>
        <w:pStyle w:val="Heading2"/>
        <w:spacing w:before="240" w:after="120"/>
        <w:rPr>
          <w:color w:val="365F91" w:themeColor="accent1" w:themeShade="BF"/>
          <w:sz w:val="28"/>
          <w:szCs w:val="28"/>
        </w:rPr>
      </w:pPr>
      <w:bookmarkStart w:id="12" w:name="_Group_Cognitive-Behavior_Therapy"/>
      <w:bookmarkStart w:id="13" w:name="_Toc462838110"/>
      <w:bookmarkEnd w:id="12"/>
      <w:r w:rsidRPr="004723BC">
        <w:rPr>
          <w:color w:val="365F91" w:themeColor="accent1" w:themeShade="BF"/>
          <w:sz w:val="28"/>
          <w:szCs w:val="28"/>
        </w:rPr>
        <w:lastRenderedPageBreak/>
        <w:t>Group Cognitive-Behavior Therapy (GCBT) for HD</w:t>
      </w:r>
      <w:bookmarkEnd w:id="13"/>
    </w:p>
    <w:p w:rsidR="00765385" w:rsidRDefault="00765385" w:rsidP="00765385">
      <w:pPr>
        <w:spacing w:before="120"/>
        <w:jc w:val="both"/>
        <w:rPr>
          <w:rFonts w:ascii="Cambria" w:hAnsi="Cambria" w:cs="Cambria"/>
          <w:sz w:val="24"/>
          <w:szCs w:val="24"/>
        </w:rPr>
      </w:pPr>
      <w:r w:rsidRPr="0009796A">
        <w:rPr>
          <w:rFonts w:ascii="Cambria" w:hAnsi="Cambria" w:cs="Cambria"/>
          <w:sz w:val="24"/>
          <w:szCs w:val="24"/>
        </w:rPr>
        <w:t>Group treatment may</w:t>
      </w:r>
      <w:r>
        <w:rPr>
          <w:rFonts w:ascii="Cambria" w:hAnsi="Cambria" w:cs="Cambria"/>
          <w:sz w:val="24"/>
          <w:szCs w:val="24"/>
        </w:rPr>
        <w:t xml:space="preserve"> be of particular benefit to</w:t>
      </w:r>
      <w:r w:rsidRPr="0009796A">
        <w:rPr>
          <w:rFonts w:ascii="Cambria" w:hAnsi="Cambria" w:cs="Cambria"/>
          <w:sz w:val="24"/>
          <w:szCs w:val="24"/>
        </w:rPr>
        <w:t xml:space="preserve"> people with </w:t>
      </w:r>
      <w:r>
        <w:rPr>
          <w:rFonts w:ascii="Cambria" w:hAnsi="Cambria" w:cs="Cambria"/>
          <w:sz w:val="24"/>
          <w:szCs w:val="24"/>
        </w:rPr>
        <w:t>HD because of the opportunities this modality provides to reduce the social isolation and stigma linked to HD as well as</w:t>
      </w:r>
      <w:r w:rsidRPr="0009796A">
        <w:rPr>
          <w:rFonts w:ascii="Cambria" w:hAnsi="Cambria" w:cs="Cambria"/>
          <w:sz w:val="24"/>
          <w:szCs w:val="24"/>
        </w:rPr>
        <w:t xml:space="preserve"> increase </w:t>
      </w:r>
      <w:r>
        <w:rPr>
          <w:rFonts w:ascii="Cambria" w:hAnsi="Cambria" w:cs="Cambria"/>
          <w:sz w:val="24"/>
          <w:szCs w:val="24"/>
        </w:rPr>
        <w:t xml:space="preserve">intrinsic </w:t>
      </w:r>
      <w:r w:rsidRPr="0009796A">
        <w:rPr>
          <w:rFonts w:ascii="Cambria" w:hAnsi="Cambria" w:cs="Cambria"/>
          <w:sz w:val="24"/>
          <w:szCs w:val="24"/>
        </w:rPr>
        <w:t>motivation</w:t>
      </w:r>
      <w:r>
        <w:rPr>
          <w:rFonts w:ascii="Cambria" w:hAnsi="Cambria" w:cs="Cambria"/>
          <w:sz w:val="24"/>
          <w:szCs w:val="24"/>
        </w:rPr>
        <w:t xml:space="preserve"> for change</w:t>
      </w:r>
      <w:r w:rsidRPr="0009796A">
        <w:rPr>
          <w:rFonts w:ascii="Cambria" w:hAnsi="Cambria" w:cs="Cambria"/>
          <w:sz w:val="24"/>
          <w:szCs w:val="24"/>
        </w:rPr>
        <w:t xml:space="preserve">. </w:t>
      </w:r>
      <w:r>
        <w:rPr>
          <w:rFonts w:ascii="Cambria" w:hAnsi="Cambria" w:cs="Cambria"/>
          <w:sz w:val="24"/>
          <w:szCs w:val="24"/>
        </w:rPr>
        <w:t>It is</w:t>
      </w:r>
      <w:r>
        <w:rPr>
          <w:rFonts w:ascii="Cambria" w:hAnsi="Cambria"/>
          <w:sz w:val="24"/>
          <w:szCs w:val="24"/>
        </w:rPr>
        <w:t xml:space="preserve"> a cost-effective alternative to individual treatment that</w:t>
      </w:r>
      <w:r w:rsidRPr="007F695D">
        <w:rPr>
          <w:rFonts w:ascii="Cambria" w:hAnsi="Cambria"/>
          <w:sz w:val="24"/>
          <w:szCs w:val="24"/>
        </w:rPr>
        <w:t xml:space="preserve"> </w:t>
      </w:r>
      <w:r>
        <w:rPr>
          <w:rFonts w:ascii="Cambria" w:hAnsi="Cambria"/>
          <w:sz w:val="24"/>
          <w:szCs w:val="24"/>
        </w:rPr>
        <w:t>also appears lead to increases in participants’ awareness and insight regarding</w:t>
      </w:r>
      <w:r w:rsidRPr="007F695D">
        <w:rPr>
          <w:rFonts w:ascii="Cambria" w:hAnsi="Cambria"/>
          <w:sz w:val="24"/>
          <w:szCs w:val="24"/>
        </w:rPr>
        <w:t xml:space="preserve"> </w:t>
      </w:r>
      <w:r>
        <w:rPr>
          <w:rFonts w:ascii="Cambria" w:hAnsi="Cambria"/>
          <w:sz w:val="24"/>
          <w:szCs w:val="24"/>
        </w:rPr>
        <w:t>hoarding</w:t>
      </w:r>
      <w:r w:rsidRPr="007F695D">
        <w:rPr>
          <w:rFonts w:ascii="Cambria" w:hAnsi="Cambria"/>
          <w:sz w:val="24"/>
          <w:szCs w:val="24"/>
        </w:rPr>
        <w:t>.</w:t>
      </w:r>
      <w:r>
        <w:rPr>
          <w:rFonts w:ascii="Cambria" w:hAnsi="Cambria"/>
          <w:sz w:val="24"/>
          <w:szCs w:val="24"/>
        </w:rPr>
        <w:t xml:space="preserve"> </w:t>
      </w:r>
    </w:p>
    <w:p w:rsidR="00765385" w:rsidRDefault="00765385" w:rsidP="00765385">
      <w:pPr>
        <w:spacing w:before="120"/>
        <w:jc w:val="both"/>
        <w:rPr>
          <w:rFonts w:ascii="Cambria" w:hAnsi="Cambria"/>
          <w:sz w:val="24"/>
          <w:szCs w:val="24"/>
        </w:rPr>
      </w:pPr>
      <w:r>
        <w:rPr>
          <w:rFonts w:ascii="Cambria" w:hAnsi="Cambria"/>
          <w:sz w:val="24"/>
          <w:szCs w:val="24"/>
        </w:rPr>
        <w:t>F</w:t>
      </w:r>
      <w:r w:rsidRPr="008E07A1">
        <w:rPr>
          <w:rFonts w:ascii="Cambria" w:hAnsi="Cambria"/>
          <w:sz w:val="24"/>
          <w:szCs w:val="24"/>
        </w:rPr>
        <w:t>our</w:t>
      </w:r>
      <w:r w:rsidRPr="008E07A1">
        <w:rPr>
          <w:rFonts w:ascii="TimesNewRomanPSMT" w:hAnsi="TimesNewRomanPSMT" w:cs="TimesNewRomanPSMT"/>
          <w:sz w:val="24"/>
          <w:szCs w:val="24"/>
        </w:rPr>
        <w:t xml:space="preserve"> </w:t>
      </w:r>
      <w:r w:rsidRPr="008E07A1">
        <w:rPr>
          <w:rFonts w:ascii="Cambria" w:hAnsi="Cambria"/>
          <w:sz w:val="24"/>
          <w:szCs w:val="24"/>
        </w:rPr>
        <w:t xml:space="preserve">group dynamics </w:t>
      </w:r>
      <w:r>
        <w:rPr>
          <w:rFonts w:ascii="Cambria" w:hAnsi="Cambria"/>
          <w:sz w:val="24"/>
          <w:szCs w:val="24"/>
        </w:rPr>
        <w:t xml:space="preserve">have been shown to be </w:t>
      </w:r>
      <w:r w:rsidRPr="008E07A1">
        <w:rPr>
          <w:rFonts w:ascii="Cambria" w:hAnsi="Cambria"/>
          <w:sz w:val="24"/>
          <w:szCs w:val="24"/>
        </w:rPr>
        <w:t xml:space="preserve">of particular </w:t>
      </w:r>
      <w:r>
        <w:rPr>
          <w:rFonts w:ascii="Cambria" w:hAnsi="Cambria"/>
          <w:sz w:val="24"/>
          <w:szCs w:val="24"/>
        </w:rPr>
        <w:t xml:space="preserve">benefit to persons with HD: </w:t>
      </w:r>
    </w:p>
    <w:p w:rsidR="00765385" w:rsidRPr="00B14378" w:rsidRDefault="00765385" w:rsidP="00804EFE">
      <w:pPr>
        <w:pStyle w:val="ListParagraph"/>
        <w:numPr>
          <w:ilvl w:val="0"/>
          <w:numId w:val="35"/>
        </w:numPr>
        <w:spacing w:before="120"/>
        <w:jc w:val="both"/>
        <w:rPr>
          <w:rFonts w:ascii="Cambria" w:hAnsi="Cambria"/>
          <w:sz w:val="24"/>
          <w:szCs w:val="24"/>
        </w:rPr>
      </w:pPr>
      <w:r w:rsidRPr="00B14378">
        <w:rPr>
          <w:rFonts w:ascii="Cambria" w:hAnsi="Cambria"/>
          <w:sz w:val="24"/>
          <w:szCs w:val="24"/>
          <w:u w:val="single"/>
        </w:rPr>
        <w:t>Universality</w:t>
      </w:r>
      <w:r w:rsidRPr="00B14378">
        <w:rPr>
          <w:rFonts w:ascii="Cambria" w:hAnsi="Cambria"/>
          <w:sz w:val="24"/>
          <w:szCs w:val="24"/>
        </w:rPr>
        <w:t xml:space="preserve"> </w:t>
      </w:r>
      <w:r>
        <w:rPr>
          <w:rFonts w:ascii="Cambria" w:hAnsi="Cambria"/>
          <w:sz w:val="24"/>
          <w:szCs w:val="24"/>
        </w:rPr>
        <w:t xml:space="preserve">(or </w:t>
      </w:r>
      <w:r w:rsidRPr="00B14378">
        <w:rPr>
          <w:rFonts w:ascii="Cambria" w:hAnsi="Cambria"/>
          <w:sz w:val="24"/>
          <w:szCs w:val="24"/>
        </w:rPr>
        <w:t>inclusion</w:t>
      </w:r>
      <w:r>
        <w:rPr>
          <w:rFonts w:ascii="Cambria" w:hAnsi="Cambria"/>
          <w:sz w:val="24"/>
          <w:szCs w:val="24"/>
        </w:rPr>
        <w:t>)</w:t>
      </w:r>
      <w:r w:rsidRPr="00B14378">
        <w:rPr>
          <w:rFonts w:ascii="Cambria" w:hAnsi="Cambria"/>
          <w:sz w:val="24"/>
          <w:szCs w:val="24"/>
        </w:rPr>
        <w:t xml:space="preserve"> can mitigate the stigma and shame associated with HD through meeting others with the disorder and the recognition of not being alone in experiencing HD, which can facilitate self-disclosure and help establish safety in the group.</w:t>
      </w:r>
    </w:p>
    <w:p w:rsidR="00765385" w:rsidRPr="00B14378" w:rsidRDefault="00765385" w:rsidP="00804EFE">
      <w:pPr>
        <w:pStyle w:val="ListParagraph"/>
        <w:numPr>
          <w:ilvl w:val="0"/>
          <w:numId w:val="36"/>
        </w:numPr>
        <w:jc w:val="both"/>
        <w:rPr>
          <w:rFonts w:ascii="Cambria" w:hAnsi="Cambria"/>
          <w:sz w:val="24"/>
          <w:szCs w:val="24"/>
        </w:rPr>
      </w:pPr>
      <w:r w:rsidRPr="00B14378">
        <w:rPr>
          <w:rFonts w:ascii="Cambria" w:hAnsi="Cambria"/>
          <w:sz w:val="24"/>
          <w:szCs w:val="24"/>
          <w:u w:val="single"/>
        </w:rPr>
        <w:t>Cohesion</w:t>
      </w:r>
      <w:r w:rsidRPr="00B14378">
        <w:rPr>
          <w:rFonts w:ascii="Cambria" w:hAnsi="Cambria"/>
          <w:sz w:val="24"/>
          <w:szCs w:val="24"/>
        </w:rPr>
        <w:t xml:space="preserve"> </w:t>
      </w:r>
      <w:r>
        <w:rPr>
          <w:rFonts w:ascii="Cambria" w:hAnsi="Cambria"/>
          <w:sz w:val="24"/>
          <w:szCs w:val="24"/>
        </w:rPr>
        <w:t xml:space="preserve">(or </w:t>
      </w:r>
      <w:r w:rsidRPr="00B14378">
        <w:rPr>
          <w:rFonts w:ascii="Cambria" w:hAnsi="Cambria"/>
          <w:sz w:val="24"/>
          <w:szCs w:val="24"/>
        </w:rPr>
        <w:t xml:space="preserve">the connectedness of members to one another, </w:t>
      </w:r>
      <w:r>
        <w:rPr>
          <w:rFonts w:ascii="Cambria" w:hAnsi="Cambria"/>
          <w:sz w:val="24"/>
          <w:szCs w:val="24"/>
        </w:rPr>
        <w:t xml:space="preserve">to </w:t>
      </w:r>
      <w:r w:rsidRPr="00B14378">
        <w:rPr>
          <w:rFonts w:ascii="Cambria" w:hAnsi="Cambria"/>
          <w:sz w:val="24"/>
          <w:szCs w:val="24"/>
        </w:rPr>
        <w:t>the group and to the therapeutic process that develops within the group</w:t>
      </w:r>
      <w:r>
        <w:rPr>
          <w:rFonts w:ascii="Cambria" w:hAnsi="Cambria"/>
          <w:sz w:val="24"/>
          <w:szCs w:val="24"/>
        </w:rPr>
        <w:t>)</w:t>
      </w:r>
      <w:r w:rsidRPr="00B14378">
        <w:rPr>
          <w:rFonts w:ascii="Cambria" w:hAnsi="Cambria"/>
          <w:sz w:val="24"/>
          <w:szCs w:val="24"/>
        </w:rPr>
        <w:t xml:space="preserve"> fosters affiliation and </w:t>
      </w:r>
      <w:r>
        <w:rPr>
          <w:rFonts w:ascii="Cambria" w:hAnsi="Cambria"/>
          <w:sz w:val="24"/>
          <w:szCs w:val="24"/>
        </w:rPr>
        <w:t>results</w:t>
      </w:r>
      <w:r w:rsidRPr="00B14378">
        <w:rPr>
          <w:rFonts w:ascii="Cambria" w:hAnsi="Cambria"/>
          <w:sz w:val="24"/>
          <w:szCs w:val="24"/>
        </w:rPr>
        <w:t xml:space="preserve"> </w:t>
      </w:r>
      <w:r w:rsidR="00EF7BF7">
        <w:rPr>
          <w:rFonts w:ascii="Cambria" w:hAnsi="Cambria"/>
          <w:sz w:val="24"/>
          <w:szCs w:val="24"/>
        </w:rPr>
        <w:t xml:space="preserve">in </w:t>
      </w:r>
      <w:r w:rsidRPr="00B14378">
        <w:rPr>
          <w:rFonts w:ascii="Cambria" w:hAnsi="Cambria"/>
          <w:sz w:val="24"/>
          <w:szCs w:val="24"/>
        </w:rPr>
        <w:t xml:space="preserve">feelings of comfort, belonging, and acceptance of one another and </w:t>
      </w:r>
      <w:r>
        <w:rPr>
          <w:rFonts w:ascii="Cambria" w:hAnsi="Cambria"/>
          <w:sz w:val="24"/>
          <w:szCs w:val="24"/>
        </w:rPr>
        <w:t xml:space="preserve">fosters the </w:t>
      </w:r>
      <w:r w:rsidRPr="00B14378">
        <w:rPr>
          <w:rFonts w:ascii="Cambria" w:hAnsi="Cambria"/>
          <w:sz w:val="24"/>
          <w:szCs w:val="24"/>
        </w:rPr>
        <w:t xml:space="preserve">sharing of personal information in a manner that incorporates positive peer pressure to motivate change </w:t>
      </w:r>
      <w:r w:rsidR="00EF7BF7">
        <w:rPr>
          <w:rFonts w:ascii="Cambria" w:hAnsi="Cambria"/>
          <w:sz w:val="24"/>
          <w:szCs w:val="24"/>
        </w:rPr>
        <w:t>as well as</w:t>
      </w:r>
      <w:r w:rsidRPr="00B14378">
        <w:rPr>
          <w:rFonts w:ascii="Cambria" w:hAnsi="Cambria"/>
          <w:sz w:val="24"/>
          <w:szCs w:val="24"/>
        </w:rPr>
        <w:t xml:space="preserve"> </w:t>
      </w:r>
      <w:r>
        <w:rPr>
          <w:rFonts w:ascii="Cambria" w:hAnsi="Cambria"/>
          <w:sz w:val="24"/>
          <w:szCs w:val="24"/>
        </w:rPr>
        <w:t xml:space="preserve">have a </w:t>
      </w:r>
      <w:r w:rsidRPr="00B14378">
        <w:rPr>
          <w:rFonts w:ascii="Cambria" w:hAnsi="Cambria"/>
          <w:sz w:val="24"/>
          <w:szCs w:val="24"/>
        </w:rPr>
        <w:t xml:space="preserve">positive impact </w:t>
      </w:r>
      <w:r>
        <w:rPr>
          <w:rFonts w:ascii="Cambria" w:hAnsi="Cambria"/>
          <w:sz w:val="24"/>
          <w:szCs w:val="24"/>
        </w:rPr>
        <w:t xml:space="preserve">on </w:t>
      </w:r>
      <w:r w:rsidRPr="00B14378">
        <w:rPr>
          <w:rFonts w:ascii="Cambria" w:hAnsi="Cambria"/>
          <w:sz w:val="24"/>
          <w:szCs w:val="24"/>
        </w:rPr>
        <w:t>attendance</w:t>
      </w:r>
      <w:r w:rsidR="00EF7BF7">
        <w:rPr>
          <w:rFonts w:ascii="Cambria" w:hAnsi="Cambria"/>
          <w:sz w:val="24"/>
          <w:szCs w:val="24"/>
        </w:rPr>
        <w:t>,</w:t>
      </w:r>
      <w:r w:rsidRPr="00B14378">
        <w:rPr>
          <w:rFonts w:ascii="Cambria" w:hAnsi="Cambria"/>
          <w:sz w:val="24"/>
          <w:szCs w:val="24"/>
        </w:rPr>
        <w:t xml:space="preserve"> </w:t>
      </w:r>
      <w:r>
        <w:rPr>
          <w:rFonts w:ascii="Cambria" w:hAnsi="Cambria"/>
          <w:sz w:val="24"/>
          <w:szCs w:val="24"/>
        </w:rPr>
        <w:t>all of which</w:t>
      </w:r>
      <w:r w:rsidRPr="00B14378">
        <w:rPr>
          <w:rFonts w:ascii="Cambria" w:hAnsi="Cambria"/>
          <w:sz w:val="24"/>
          <w:szCs w:val="24"/>
        </w:rPr>
        <w:t xml:space="preserve"> </w:t>
      </w:r>
      <w:r>
        <w:rPr>
          <w:rFonts w:ascii="Cambria" w:hAnsi="Cambria"/>
          <w:sz w:val="24"/>
          <w:szCs w:val="24"/>
        </w:rPr>
        <w:t>can</w:t>
      </w:r>
      <w:r w:rsidRPr="00B14378">
        <w:rPr>
          <w:rFonts w:ascii="Cambria" w:hAnsi="Cambria"/>
          <w:sz w:val="24"/>
          <w:szCs w:val="24"/>
        </w:rPr>
        <w:t xml:space="preserve"> help attenuate </w:t>
      </w:r>
      <w:r>
        <w:rPr>
          <w:rFonts w:ascii="Cambria" w:hAnsi="Cambria"/>
          <w:sz w:val="24"/>
          <w:szCs w:val="24"/>
        </w:rPr>
        <w:t xml:space="preserve">interpersonal attachment </w:t>
      </w:r>
      <w:r w:rsidRPr="00B14378">
        <w:rPr>
          <w:rFonts w:ascii="Cambria" w:hAnsi="Cambria"/>
          <w:sz w:val="24"/>
          <w:szCs w:val="24"/>
        </w:rPr>
        <w:t>difficulties.</w:t>
      </w:r>
    </w:p>
    <w:p w:rsidR="00765385" w:rsidRPr="00B14378" w:rsidRDefault="00765385" w:rsidP="00804EFE">
      <w:pPr>
        <w:pStyle w:val="ListParagraph"/>
        <w:numPr>
          <w:ilvl w:val="0"/>
          <w:numId w:val="37"/>
        </w:numPr>
        <w:spacing w:before="120"/>
        <w:jc w:val="both"/>
        <w:rPr>
          <w:rFonts w:ascii="Cambria" w:hAnsi="Cambria"/>
          <w:sz w:val="24"/>
          <w:szCs w:val="24"/>
        </w:rPr>
      </w:pPr>
      <w:r w:rsidRPr="00B14378">
        <w:rPr>
          <w:rFonts w:ascii="Cambria" w:hAnsi="Cambria"/>
          <w:sz w:val="24"/>
          <w:szCs w:val="24"/>
          <w:u w:val="single"/>
        </w:rPr>
        <w:t>Mutual aid</w:t>
      </w:r>
      <w:r w:rsidRPr="00B14378">
        <w:rPr>
          <w:rFonts w:ascii="Cambria" w:hAnsi="Cambria"/>
          <w:sz w:val="24"/>
          <w:szCs w:val="24"/>
        </w:rPr>
        <w:t xml:space="preserve"> </w:t>
      </w:r>
      <w:r>
        <w:rPr>
          <w:rFonts w:ascii="Cambria" w:hAnsi="Cambria"/>
          <w:sz w:val="24"/>
          <w:szCs w:val="24"/>
        </w:rPr>
        <w:t>(</w:t>
      </w:r>
      <w:r w:rsidR="00EF7BF7">
        <w:rPr>
          <w:rFonts w:ascii="Cambria" w:hAnsi="Cambria"/>
          <w:sz w:val="24"/>
          <w:szCs w:val="24"/>
        </w:rPr>
        <w:t>or</w:t>
      </w:r>
      <w:r>
        <w:rPr>
          <w:rFonts w:ascii="Cambria" w:hAnsi="Cambria"/>
          <w:sz w:val="24"/>
          <w:szCs w:val="24"/>
        </w:rPr>
        <w:t xml:space="preserve"> </w:t>
      </w:r>
      <w:r w:rsidRPr="00B14378">
        <w:rPr>
          <w:rFonts w:ascii="Cambria" w:hAnsi="Cambria"/>
          <w:sz w:val="24"/>
          <w:szCs w:val="24"/>
        </w:rPr>
        <w:t>group members</w:t>
      </w:r>
      <w:r w:rsidR="00EF7BF7">
        <w:rPr>
          <w:rFonts w:ascii="Cambria" w:hAnsi="Cambria"/>
          <w:sz w:val="24"/>
          <w:szCs w:val="24"/>
        </w:rPr>
        <w:t>’</w:t>
      </w:r>
      <w:r>
        <w:rPr>
          <w:rFonts w:ascii="Cambria" w:hAnsi="Cambria"/>
          <w:sz w:val="24"/>
          <w:szCs w:val="24"/>
        </w:rPr>
        <w:t xml:space="preserve"> provision of</w:t>
      </w:r>
      <w:r w:rsidRPr="00B14378">
        <w:rPr>
          <w:rFonts w:ascii="Cambria" w:hAnsi="Cambria"/>
          <w:sz w:val="24"/>
          <w:szCs w:val="24"/>
        </w:rPr>
        <w:t xml:space="preserve"> help to one another </w:t>
      </w:r>
      <w:r>
        <w:rPr>
          <w:rFonts w:ascii="Cambria" w:hAnsi="Cambria"/>
          <w:sz w:val="24"/>
          <w:szCs w:val="24"/>
        </w:rPr>
        <w:t>by</w:t>
      </w:r>
      <w:r w:rsidRPr="00B14378">
        <w:rPr>
          <w:rFonts w:ascii="Cambria" w:hAnsi="Cambria"/>
          <w:sz w:val="24"/>
          <w:szCs w:val="24"/>
        </w:rPr>
        <w:t xml:space="preserve"> sharing advice and experiences, tools, and strategies for problems) can instill hope and motivate change through the support, empathy, and understanding members provide which result</w:t>
      </w:r>
      <w:r w:rsidR="00EF7BF7">
        <w:rPr>
          <w:rFonts w:ascii="Cambria" w:hAnsi="Cambria"/>
          <w:sz w:val="24"/>
          <w:szCs w:val="24"/>
        </w:rPr>
        <w:t xml:space="preserve">s </w:t>
      </w:r>
      <w:r w:rsidRPr="00B14378">
        <w:rPr>
          <w:rFonts w:ascii="Cambria" w:hAnsi="Cambria"/>
          <w:sz w:val="24"/>
          <w:szCs w:val="24"/>
        </w:rPr>
        <w:t>in feeling emotionally supported</w:t>
      </w:r>
      <w:r w:rsidR="00B1626F">
        <w:rPr>
          <w:rFonts w:ascii="Cambria" w:hAnsi="Cambria"/>
          <w:sz w:val="24"/>
          <w:szCs w:val="24"/>
        </w:rPr>
        <w:t>,</w:t>
      </w:r>
      <w:r w:rsidRPr="00B14378">
        <w:rPr>
          <w:rFonts w:ascii="Cambria" w:hAnsi="Cambria"/>
          <w:sz w:val="24"/>
          <w:szCs w:val="24"/>
        </w:rPr>
        <w:t xml:space="preserve"> being helped directly</w:t>
      </w:r>
      <w:r w:rsidR="00B1626F">
        <w:rPr>
          <w:rFonts w:ascii="Cambria" w:hAnsi="Cambria"/>
          <w:sz w:val="24"/>
          <w:szCs w:val="24"/>
        </w:rPr>
        <w:t>,</w:t>
      </w:r>
      <w:r w:rsidRPr="00B14378">
        <w:rPr>
          <w:rFonts w:ascii="Cambria" w:hAnsi="Cambria"/>
          <w:sz w:val="24"/>
          <w:szCs w:val="24"/>
        </w:rPr>
        <w:t xml:space="preserve"> new insights and perspectives gained from others who are struggling with similar problems</w:t>
      </w:r>
      <w:r>
        <w:rPr>
          <w:rFonts w:ascii="Cambria" w:hAnsi="Cambria"/>
          <w:sz w:val="24"/>
          <w:szCs w:val="24"/>
        </w:rPr>
        <w:t>.</w:t>
      </w:r>
    </w:p>
    <w:p w:rsidR="00765385" w:rsidRPr="00B14378" w:rsidRDefault="00765385" w:rsidP="00804EFE">
      <w:pPr>
        <w:pStyle w:val="ListParagraph"/>
        <w:numPr>
          <w:ilvl w:val="0"/>
          <w:numId w:val="38"/>
        </w:numPr>
        <w:spacing w:before="120"/>
        <w:jc w:val="both"/>
        <w:rPr>
          <w:rFonts w:ascii="Cambria" w:hAnsi="Cambria"/>
          <w:sz w:val="24"/>
          <w:szCs w:val="24"/>
        </w:rPr>
      </w:pPr>
      <w:r w:rsidRPr="00B14378">
        <w:rPr>
          <w:rFonts w:ascii="Cambria" w:hAnsi="Cambria"/>
          <w:sz w:val="24"/>
          <w:szCs w:val="24"/>
          <w:u w:val="single"/>
        </w:rPr>
        <w:t>Social contact and socializing</w:t>
      </w:r>
      <w:r w:rsidRPr="00B14378">
        <w:rPr>
          <w:rFonts w:ascii="Cambria" w:hAnsi="Cambria"/>
          <w:sz w:val="24"/>
          <w:szCs w:val="24"/>
        </w:rPr>
        <w:t xml:space="preserve"> </w:t>
      </w:r>
      <w:r>
        <w:rPr>
          <w:rFonts w:ascii="Cambria" w:hAnsi="Cambria"/>
          <w:sz w:val="24"/>
          <w:szCs w:val="24"/>
        </w:rPr>
        <w:t xml:space="preserve">(or </w:t>
      </w:r>
      <w:r w:rsidRPr="00B14378">
        <w:rPr>
          <w:rFonts w:ascii="Cambria" w:hAnsi="Cambria"/>
          <w:sz w:val="24"/>
          <w:szCs w:val="24"/>
        </w:rPr>
        <w:t>the range of social exchanges of members within and between sessions</w:t>
      </w:r>
      <w:r>
        <w:rPr>
          <w:rFonts w:ascii="Cambria" w:hAnsi="Cambria"/>
          <w:sz w:val="24"/>
          <w:szCs w:val="24"/>
        </w:rPr>
        <w:t>)</w:t>
      </w:r>
      <w:r w:rsidRPr="00B14378">
        <w:rPr>
          <w:rFonts w:ascii="Cambria" w:hAnsi="Cambria"/>
          <w:sz w:val="24"/>
          <w:szCs w:val="24"/>
        </w:rPr>
        <w:t xml:space="preserve"> may reduce social isolation and co-occurring social anxiety by providing opportunities for interacting with peers in a contained and relatively safe setting in which they can learn and practice social skills.</w:t>
      </w:r>
      <w:r w:rsidRPr="00B14378">
        <w:rPr>
          <w:rFonts w:ascii="AdvTT202ab27f" w:hAnsi="AdvTT202ab27f" w:cs="AdvTT202ab27f"/>
          <w:color w:val="231F20"/>
          <w:sz w:val="19"/>
          <w:szCs w:val="19"/>
        </w:rPr>
        <w:t xml:space="preserve"> </w:t>
      </w:r>
    </w:p>
    <w:p w:rsidR="00765385" w:rsidRDefault="00765385" w:rsidP="00765385">
      <w:pPr>
        <w:spacing w:before="120"/>
        <w:jc w:val="both"/>
        <w:rPr>
          <w:rFonts w:ascii="Cambria" w:hAnsi="Cambria"/>
          <w:sz w:val="24"/>
          <w:szCs w:val="24"/>
        </w:rPr>
      </w:pPr>
      <w:r>
        <w:rPr>
          <w:rFonts w:ascii="Cambria" w:hAnsi="Cambria"/>
          <w:sz w:val="24"/>
          <w:szCs w:val="24"/>
        </w:rPr>
        <w:t xml:space="preserve">GCBT typically consists of sixteen to twenty sessions of six to eight participants that are held once a week and include home visits. </w:t>
      </w:r>
      <w:r w:rsidRPr="00263D74">
        <w:rPr>
          <w:rFonts w:ascii="Cambria" w:hAnsi="Cambria"/>
          <w:sz w:val="24"/>
          <w:szCs w:val="24"/>
        </w:rPr>
        <w:t xml:space="preserve">The first few sessions </w:t>
      </w:r>
      <w:r>
        <w:rPr>
          <w:rFonts w:ascii="Cambria" w:hAnsi="Cambria"/>
          <w:sz w:val="24"/>
          <w:szCs w:val="24"/>
        </w:rPr>
        <w:t xml:space="preserve">are </w:t>
      </w:r>
      <w:r w:rsidRPr="001345D5">
        <w:rPr>
          <w:rFonts w:ascii="Cambria" w:hAnsi="Cambria"/>
          <w:sz w:val="24"/>
          <w:szCs w:val="24"/>
        </w:rPr>
        <w:t xml:space="preserve">devoted to explaining the </w:t>
      </w:r>
      <w:hyperlink w:anchor="_Cognitive-Behavioral_Model_of" w:history="1">
        <w:r w:rsidRPr="00B1626F">
          <w:rPr>
            <w:rStyle w:val="Hyperlink"/>
            <w:rFonts w:ascii="Cambria" w:hAnsi="Cambria"/>
            <w:sz w:val="24"/>
            <w:szCs w:val="24"/>
          </w:rPr>
          <w:t>cognitive-behavioral conceptual model of hoarding</w:t>
        </w:r>
      </w:hyperlink>
      <w:r>
        <w:rPr>
          <w:rFonts w:ascii="Cambria" w:hAnsi="Cambria"/>
          <w:sz w:val="24"/>
          <w:szCs w:val="24"/>
        </w:rPr>
        <w:t xml:space="preserve"> </w:t>
      </w:r>
      <w:r w:rsidR="0039164A">
        <w:rPr>
          <w:rFonts w:ascii="Cambria" w:hAnsi="Cambria"/>
          <w:sz w:val="24"/>
          <w:szCs w:val="24"/>
        </w:rPr>
        <w:t xml:space="preserve">(previously discussed) </w:t>
      </w:r>
      <w:r w:rsidRPr="001345D5">
        <w:rPr>
          <w:rFonts w:ascii="Cambria" w:hAnsi="Cambria"/>
          <w:sz w:val="24"/>
          <w:szCs w:val="24"/>
        </w:rPr>
        <w:t xml:space="preserve">and </w:t>
      </w:r>
      <w:r>
        <w:rPr>
          <w:rFonts w:ascii="Cambria" w:hAnsi="Cambria"/>
          <w:sz w:val="24"/>
          <w:szCs w:val="24"/>
        </w:rPr>
        <w:t>enumerating</w:t>
      </w:r>
      <w:r w:rsidRPr="001345D5">
        <w:rPr>
          <w:rFonts w:ascii="Cambria" w:hAnsi="Cambria"/>
          <w:sz w:val="24"/>
          <w:szCs w:val="24"/>
        </w:rPr>
        <w:t xml:space="preserve"> the goals of treatment for</w:t>
      </w:r>
      <w:r>
        <w:rPr>
          <w:rFonts w:ascii="Cambria" w:hAnsi="Cambria"/>
          <w:sz w:val="24"/>
          <w:szCs w:val="24"/>
        </w:rPr>
        <w:t xml:space="preserve"> </w:t>
      </w:r>
      <w:r w:rsidRPr="001345D5">
        <w:rPr>
          <w:rFonts w:ascii="Cambria" w:hAnsi="Cambria"/>
          <w:sz w:val="24"/>
          <w:szCs w:val="24"/>
        </w:rPr>
        <w:t xml:space="preserve">each </w:t>
      </w:r>
      <w:r>
        <w:rPr>
          <w:rFonts w:ascii="Cambria" w:hAnsi="Cambria"/>
          <w:sz w:val="24"/>
          <w:szCs w:val="24"/>
        </w:rPr>
        <w:t>participant in order to help them</w:t>
      </w:r>
      <w:r w:rsidRPr="001345D5">
        <w:rPr>
          <w:rFonts w:ascii="Cambria" w:hAnsi="Cambria"/>
          <w:sz w:val="24"/>
          <w:szCs w:val="24"/>
        </w:rPr>
        <w:t xml:space="preserve"> understand</w:t>
      </w:r>
      <w:r>
        <w:rPr>
          <w:rFonts w:ascii="Cambria" w:hAnsi="Cambria"/>
          <w:sz w:val="24"/>
          <w:szCs w:val="24"/>
        </w:rPr>
        <w:t xml:space="preserve"> </w:t>
      </w:r>
      <w:r w:rsidRPr="001345D5">
        <w:rPr>
          <w:rFonts w:ascii="Cambria" w:hAnsi="Cambria"/>
          <w:sz w:val="24"/>
          <w:szCs w:val="24"/>
        </w:rPr>
        <w:t>the nature of their behavior and its effects on</w:t>
      </w:r>
      <w:r>
        <w:rPr>
          <w:rFonts w:ascii="Cambria" w:hAnsi="Cambria"/>
          <w:sz w:val="24"/>
          <w:szCs w:val="24"/>
        </w:rPr>
        <w:t xml:space="preserve"> </w:t>
      </w:r>
      <w:r w:rsidRPr="001345D5">
        <w:rPr>
          <w:rFonts w:ascii="Cambria" w:hAnsi="Cambria"/>
          <w:sz w:val="24"/>
          <w:szCs w:val="24"/>
        </w:rPr>
        <w:t xml:space="preserve">functioning </w:t>
      </w:r>
      <w:r w:rsidR="0039164A">
        <w:rPr>
          <w:rFonts w:ascii="Cambria" w:hAnsi="Cambria"/>
          <w:sz w:val="24"/>
          <w:szCs w:val="24"/>
        </w:rPr>
        <w:t>as well as to</w:t>
      </w:r>
      <w:r>
        <w:rPr>
          <w:rFonts w:ascii="Cambria" w:hAnsi="Cambria"/>
          <w:sz w:val="24"/>
          <w:szCs w:val="24"/>
        </w:rPr>
        <w:t xml:space="preserve"> foster adherence to treatment</w:t>
      </w:r>
      <w:r w:rsidRPr="001345D5">
        <w:rPr>
          <w:rFonts w:ascii="Cambria" w:hAnsi="Cambria"/>
          <w:sz w:val="24"/>
          <w:szCs w:val="24"/>
        </w:rPr>
        <w:t xml:space="preserve"> </w:t>
      </w:r>
      <w:r w:rsidR="0039164A" w:rsidRPr="001345D5">
        <w:rPr>
          <w:rFonts w:ascii="Cambria" w:hAnsi="Cambria"/>
          <w:sz w:val="24"/>
          <w:szCs w:val="24"/>
        </w:rPr>
        <w:t>processes</w:t>
      </w:r>
      <w:r w:rsidRPr="001345D5">
        <w:rPr>
          <w:rFonts w:ascii="Cambria" w:hAnsi="Cambria"/>
          <w:sz w:val="24"/>
          <w:szCs w:val="24"/>
        </w:rPr>
        <w:t xml:space="preserve">. </w:t>
      </w:r>
      <w:r>
        <w:rPr>
          <w:rFonts w:ascii="Cambria" w:hAnsi="Cambria"/>
          <w:sz w:val="24"/>
          <w:szCs w:val="24"/>
        </w:rPr>
        <w:t xml:space="preserve">Feedback is solicited from participants regarding </w:t>
      </w:r>
      <w:r w:rsidRPr="001345D5">
        <w:rPr>
          <w:rFonts w:ascii="Cambria" w:hAnsi="Cambria"/>
          <w:sz w:val="24"/>
          <w:szCs w:val="24"/>
        </w:rPr>
        <w:t>how the model</w:t>
      </w:r>
      <w:r>
        <w:rPr>
          <w:rFonts w:ascii="Cambria" w:hAnsi="Cambria"/>
          <w:sz w:val="24"/>
          <w:szCs w:val="24"/>
        </w:rPr>
        <w:t xml:space="preserve"> </w:t>
      </w:r>
      <w:r w:rsidRPr="001345D5">
        <w:rPr>
          <w:rFonts w:ascii="Cambria" w:hAnsi="Cambria"/>
          <w:sz w:val="24"/>
          <w:szCs w:val="24"/>
        </w:rPr>
        <w:t>applie</w:t>
      </w:r>
      <w:r>
        <w:rPr>
          <w:rFonts w:ascii="Cambria" w:hAnsi="Cambria"/>
          <w:sz w:val="24"/>
          <w:szCs w:val="24"/>
        </w:rPr>
        <w:t>s</w:t>
      </w:r>
      <w:r w:rsidRPr="001345D5">
        <w:rPr>
          <w:rFonts w:ascii="Cambria" w:hAnsi="Cambria"/>
          <w:sz w:val="24"/>
          <w:szCs w:val="24"/>
        </w:rPr>
        <w:t xml:space="preserve"> to their specific symptoms</w:t>
      </w:r>
      <w:r>
        <w:rPr>
          <w:rFonts w:ascii="Cambria" w:hAnsi="Cambria"/>
          <w:sz w:val="24"/>
          <w:szCs w:val="24"/>
        </w:rPr>
        <w:t xml:space="preserve"> along with </w:t>
      </w:r>
      <w:r w:rsidRPr="001345D5">
        <w:rPr>
          <w:rFonts w:ascii="Cambria" w:hAnsi="Cambria"/>
          <w:sz w:val="24"/>
          <w:szCs w:val="24"/>
        </w:rPr>
        <w:t xml:space="preserve">examples from their own experience. </w:t>
      </w:r>
    </w:p>
    <w:p w:rsidR="00765385" w:rsidRDefault="00765385" w:rsidP="00765385">
      <w:pPr>
        <w:spacing w:before="120" w:after="120"/>
        <w:jc w:val="both"/>
        <w:rPr>
          <w:rFonts w:ascii="Cambria" w:hAnsi="Cambria"/>
          <w:sz w:val="24"/>
          <w:szCs w:val="24"/>
        </w:rPr>
      </w:pPr>
      <w:r w:rsidRPr="001345D5">
        <w:rPr>
          <w:rFonts w:ascii="Cambria" w:hAnsi="Cambria"/>
          <w:sz w:val="24"/>
          <w:szCs w:val="24"/>
        </w:rPr>
        <w:t>Each</w:t>
      </w:r>
      <w:r>
        <w:rPr>
          <w:rFonts w:ascii="Cambria" w:hAnsi="Cambria"/>
          <w:sz w:val="24"/>
          <w:szCs w:val="24"/>
        </w:rPr>
        <w:t xml:space="preserve"> group </w:t>
      </w:r>
      <w:r w:rsidRPr="001345D5">
        <w:rPr>
          <w:rFonts w:ascii="Cambria" w:hAnsi="Cambria"/>
          <w:sz w:val="24"/>
          <w:szCs w:val="24"/>
        </w:rPr>
        <w:t xml:space="preserve">member </w:t>
      </w:r>
      <w:r>
        <w:rPr>
          <w:rFonts w:ascii="Cambria" w:hAnsi="Cambria"/>
          <w:sz w:val="24"/>
          <w:szCs w:val="24"/>
        </w:rPr>
        <w:t>uses</w:t>
      </w:r>
      <w:r w:rsidRPr="001345D5">
        <w:rPr>
          <w:rFonts w:ascii="Cambria" w:hAnsi="Cambria"/>
          <w:sz w:val="24"/>
          <w:szCs w:val="24"/>
        </w:rPr>
        <w:t xml:space="preserve"> a client</w:t>
      </w:r>
      <w:r>
        <w:rPr>
          <w:rFonts w:ascii="Cambria" w:hAnsi="Cambria"/>
          <w:sz w:val="24"/>
          <w:szCs w:val="24"/>
        </w:rPr>
        <w:t xml:space="preserve"> </w:t>
      </w:r>
      <w:r w:rsidRPr="001345D5">
        <w:rPr>
          <w:rFonts w:ascii="Cambria" w:hAnsi="Cambria"/>
          <w:sz w:val="24"/>
          <w:szCs w:val="24"/>
        </w:rPr>
        <w:t>manual</w:t>
      </w:r>
      <w:r w:rsidRPr="00D72D34">
        <w:rPr>
          <w:rFonts w:ascii="Cambria" w:hAnsi="Cambria"/>
          <w:sz w:val="24"/>
          <w:szCs w:val="24"/>
        </w:rPr>
        <w:t xml:space="preserve"> </w:t>
      </w:r>
      <w:r>
        <w:rPr>
          <w:rFonts w:ascii="Cambria" w:hAnsi="Cambria"/>
          <w:sz w:val="24"/>
          <w:szCs w:val="24"/>
        </w:rPr>
        <w:t xml:space="preserve">that </w:t>
      </w:r>
      <w:r w:rsidRPr="001345D5">
        <w:rPr>
          <w:rFonts w:ascii="Cambria" w:hAnsi="Cambria"/>
          <w:sz w:val="24"/>
          <w:szCs w:val="24"/>
        </w:rPr>
        <w:t>contain</w:t>
      </w:r>
      <w:r>
        <w:rPr>
          <w:rFonts w:ascii="Cambria" w:hAnsi="Cambria"/>
          <w:sz w:val="24"/>
          <w:szCs w:val="24"/>
        </w:rPr>
        <w:t>s</w:t>
      </w:r>
      <w:r w:rsidRPr="001345D5">
        <w:rPr>
          <w:rFonts w:ascii="Cambria" w:hAnsi="Cambria"/>
          <w:sz w:val="24"/>
          <w:szCs w:val="24"/>
        </w:rPr>
        <w:t xml:space="preserve"> relevant forms to</w:t>
      </w:r>
      <w:r>
        <w:rPr>
          <w:rFonts w:ascii="Cambria" w:hAnsi="Cambria"/>
          <w:sz w:val="24"/>
          <w:szCs w:val="24"/>
        </w:rPr>
        <w:t xml:space="preserve"> </w:t>
      </w:r>
      <w:r w:rsidRPr="001345D5">
        <w:rPr>
          <w:rFonts w:ascii="Cambria" w:hAnsi="Cambria"/>
          <w:sz w:val="24"/>
          <w:szCs w:val="24"/>
        </w:rPr>
        <w:t>complete during or following group or home</w:t>
      </w:r>
      <w:r>
        <w:rPr>
          <w:rFonts w:ascii="Cambria" w:hAnsi="Cambria"/>
          <w:sz w:val="24"/>
          <w:szCs w:val="24"/>
        </w:rPr>
        <w:t xml:space="preserve"> </w:t>
      </w:r>
      <w:r w:rsidRPr="001345D5">
        <w:rPr>
          <w:rFonts w:ascii="Cambria" w:hAnsi="Cambria"/>
          <w:sz w:val="24"/>
          <w:szCs w:val="24"/>
        </w:rPr>
        <w:t xml:space="preserve">sessions </w:t>
      </w:r>
      <w:r>
        <w:rPr>
          <w:rFonts w:ascii="Cambria" w:hAnsi="Cambria"/>
          <w:sz w:val="24"/>
          <w:szCs w:val="24"/>
        </w:rPr>
        <w:t xml:space="preserve">and </w:t>
      </w:r>
      <w:r w:rsidR="00F83605">
        <w:rPr>
          <w:rFonts w:ascii="Cambria" w:hAnsi="Cambria"/>
          <w:sz w:val="24"/>
          <w:szCs w:val="24"/>
        </w:rPr>
        <w:t xml:space="preserve">that </w:t>
      </w:r>
      <w:r>
        <w:rPr>
          <w:rFonts w:ascii="Cambria" w:hAnsi="Cambria"/>
          <w:sz w:val="24"/>
          <w:szCs w:val="24"/>
        </w:rPr>
        <w:t xml:space="preserve">can be used to follow along with the educational </w:t>
      </w:r>
      <w:r w:rsidRPr="001345D5">
        <w:rPr>
          <w:rFonts w:ascii="Cambria" w:hAnsi="Cambria"/>
          <w:sz w:val="24"/>
          <w:szCs w:val="24"/>
        </w:rPr>
        <w:t>presentation</w:t>
      </w:r>
      <w:r w:rsidR="00C06E61">
        <w:rPr>
          <w:rFonts w:ascii="Cambria" w:hAnsi="Cambria"/>
          <w:sz w:val="24"/>
          <w:szCs w:val="24"/>
        </w:rPr>
        <w:t>s</w:t>
      </w:r>
      <w:r>
        <w:rPr>
          <w:rFonts w:ascii="Cambria" w:hAnsi="Cambria"/>
          <w:sz w:val="24"/>
          <w:szCs w:val="24"/>
        </w:rPr>
        <w:t xml:space="preserve"> provided </w:t>
      </w:r>
      <w:r w:rsidR="00C06E61">
        <w:rPr>
          <w:rFonts w:ascii="Cambria" w:hAnsi="Cambria"/>
          <w:sz w:val="24"/>
          <w:szCs w:val="24"/>
        </w:rPr>
        <w:t>during the</w:t>
      </w:r>
      <w:r>
        <w:rPr>
          <w:rFonts w:ascii="Cambria" w:hAnsi="Cambria"/>
          <w:sz w:val="24"/>
          <w:szCs w:val="24"/>
        </w:rPr>
        <w:t xml:space="preserve"> group</w:t>
      </w:r>
      <w:r w:rsidR="00C06E61">
        <w:rPr>
          <w:rFonts w:ascii="Cambria" w:hAnsi="Cambria"/>
          <w:sz w:val="24"/>
          <w:szCs w:val="24"/>
        </w:rPr>
        <w:t xml:space="preserve"> sessions</w:t>
      </w:r>
      <w:r w:rsidRPr="001345D5">
        <w:rPr>
          <w:rFonts w:ascii="Cambria" w:hAnsi="Cambria"/>
          <w:sz w:val="24"/>
          <w:szCs w:val="24"/>
        </w:rPr>
        <w:t>.</w:t>
      </w:r>
      <w:r>
        <w:rPr>
          <w:rFonts w:ascii="Cambria" w:hAnsi="Cambria"/>
          <w:sz w:val="24"/>
          <w:szCs w:val="24"/>
        </w:rPr>
        <w:t xml:space="preserve"> Subsequent to the </w:t>
      </w:r>
      <w:r w:rsidRPr="00263D74">
        <w:rPr>
          <w:rFonts w:ascii="Cambria" w:hAnsi="Cambria"/>
          <w:sz w:val="24"/>
          <w:szCs w:val="24"/>
        </w:rPr>
        <w:t>initial educational presentation,</w:t>
      </w:r>
      <w:r>
        <w:rPr>
          <w:rFonts w:ascii="Cambria" w:hAnsi="Cambria"/>
          <w:sz w:val="24"/>
          <w:szCs w:val="24"/>
        </w:rPr>
        <w:t xml:space="preserve"> a review of </w:t>
      </w:r>
      <w:r w:rsidRPr="00263D74">
        <w:rPr>
          <w:rFonts w:ascii="Cambria" w:hAnsi="Cambria"/>
          <w:sz w:val="24"/>
          <w:szCs w:val="24"/>
        </w:rPr>
        <w:t xml:space="preserve">homework and </w:t>
      </w:r>
      <w:r>
        <w:rPr>
          <w:rFonts w:ascii="Cambria" w:hAnsi="Cambria"/>
          <w:sz w:val="24"/>
          <w:szCs w:val="24"/>
        </w:rPr>
        <w:t xml:space="preserve">a </w:t>
      </w:r>
      <w:r w:rsidRPr="00263D74">
        <w:rPr>
          <w:rFonts w:ascii="Cambria" w:hAnsi="Cambria"/>
          <w:sz w:val="24"/>
          <w:szCs w:val="24"/>
        </w:rPr>
        <w:t>discussion of</w:t>
      </w:r>
      <w:r>
        <w:rPr>
          <w:rFonts w:ascii="Cambria" w:hAnsi="Cambria"/>
          <w:sz w:val="24"/>
          <w:szCs w:val="24"/>
        </w:rPr>
        <w:t xml:space="preserve"> </w:t>
      </w:r>
      <w:r w:rsidRPr="00263D74">
        <w:rPr>
          <w:rFonts w:ascii="Cambria" w:hAnsi="Cambria"/>
          <w:sz w:val="24"/>
          <w:szCs w:val="24"/>
        </w:rPr>
        <w:t>the therapist-assisted home</w:t>
      </w:r>
      <w:r w:rsidR="00C06E61">
        <w:rPr>
          <w:rFonts w:ascii="Cambria" w:hAnsi="Cambria"/>
          <w:sz w:val="24"/>
          <w:szCs w:val="24"/>
        </w:rPr>
        <w:t>-based</w:t>
      </w:r>
      <w:r w:rsidRPr="00263D74">
        <w:rPr>
          <w:rFonts w:ascii="Cambria" w:hAnsi="Cambria"/>
          <w:sz w:val="24"/>
          <w:szCs w:val="24"/>
        </w:rPr>
        <w:t xml:space="preserve"> session</w:t>
      </w:r>
      <w:r>
        <w:rPr>
          <w:rFonts w:ascii="Cambria" w:hAnsi="Cambria"/>
          <w:sz w:val="24"/>
          <w:szCs w:val="24"/>
        </w:rPr>
        <w:t xml:space="preserve"> occur followed by one of several topics about the manifestations of hoarding including:</w:t>
      </w:r>
      <w:r w:rsidRPr="00263D74">
        <w:rPr>
          <w:rFonts w:ascii="Cambria" w:hAnsi="Cambria"/>
          <w:sz w:val="24"/>
          <w:szCs w:val="24"/>
        </w:rPr>
        <w:t xml:space="preserve"> </w:t>
      </w:r>
      <w:r>
        <w:rPr>
          <w:rFonts w:ascii="Cambria" w:hAnsi="Cambria"/>
          <w:sz w:val="24"/>
          <w:szCs w:val="24"/>
        </w:rPr>
        <w:t xml:space="preserve">(1) </w:t>
      </w:r>
      <w:r w:rsidRPr="00263D74">
        <w:rPr>
          <w:rFonts w:ascii="Cambria" w:hAnsi="Cambria"/>
          <w:sz w:val="24"/>
          <w:szCs w:val="24"/>
        </w:rPr>
        <w:t>problems with decision</w:t>
      </w:r>
      <w:r>
        <w:rPr>
          <w:rFonts w:ascii="Cambria" w:hAnsi="Cambria"/>
          <w:sz w:val="24"/>
          <w:szCs w:val="24"/>
        </w:rPr>
        <w:t>-</w:t>
      </w:r>
      <w:r w:rsidRPr="00263D74">
        <w:rPr>
          <w:rFonts w:ascii="Cambria" w:hAnsi="Cambria"/>
          <w:sz w:val="24"/>
          <w:szCs w:val="24"/>
        </w:rPr>
        <w:t xml:space="preserve">making; </w:t>
      </w:r>
      <w:r>
        <w:rPr>
          <w:rFonts w:ascii="Cambria" w:hAnsi="Cambria"/>
          <w:sz w:val="24"/>
          <w:szCs w:val="24"/>
        </w:rPr>
        <w:t xml:space="preserve">(2) </w:t>
      </w:r>
      <w:r w:rsidRPr="00263D74">
        <w:rPr>
          <w:rFonts w:ascii="Cambria" w:hAnsi="Cambria"/>
          <w:sz w:val="24"/>
          <w:szCs w:val="24"/>
        </w:rPr>
        <w:t>categorization and organization;</w:t>
      </w:r>
      <w:r>
        <w:rPr>
          <w:rFonts w:ascii="Cambria" w:hAnsi="Cambria"/>
          <w:sz w:val="24"/>
          <w:szCs w:val="24"/>
        </w:rPr>
        <w:t xml:space="preserve"> (3) </w:t>
      </w:r>
      <w:r w:rsidRPr="00263D74">
        <w:rPr>
          <w:rFonts w:ascii="Cambria" w:hAnsi="Cambria"/>
          <w:sz w:val="24"/>
          <w:szCs w:val="24"/>
        </w:rPr>
        <w:t xml:space="preserve">memory; </w:t>
      </w:r>
      <w:r>
        <w:rPr>
          <w:rFonts w:ascii="Cambria" w:hAnsi="Cambria"/>
          <w:sz w:val="24"/>
          <w:szCs w:val="24"/>
        </w:rPr>
        <w:t xml:space="preserve">(4) </w:t>
      </w:r>
      <w:r w:rsidRPr="00263D74">
        <w:rPr>
          <w:rFonts w:ascii="Cambria" w:hAnsi="Cambria"/>
          <w:sz w:val="24"/>
          <w:szCs w:val="24"/>
        </w:rPr>
        <w:t>emotional attachment to saved items;</w:t>
      </w:r>
      <w:r>
        <w:rPr>
          <w:rFonts w:ascii="Cambria" w:hAnsi="Cambria"/>
          <w:sz w:val="24"/>
          <w:szCs w:val="24"/>
        </w:rPr>
        <w:t xml:space="preserve"> (5) </w:t>
      </w:r>
      <w:r w:rsidRPr="00263D74">
        <w:rPr>
          <w:rFonts w:ascii="Cambria" w:hAnsi="Cambria"/>
          <w:sz w:val="24"/>
          <w:szCs w:val="24"/>
        </w:rPr>
        <w:t>concerns about loss and waste and other hoarding</w:t>
      </w:r>
      <w:r>
        <w:rPr>
          <w:rFonts w:ascii="Cambria" w:hAnsi="Cambria"/>
          <w:sz w:val="24"/>
          <w:szCs w:val="24"/>
        </w:rPr>
        <w:t xml:space="preserve"> </w:t>
      </w:r>
      <w:r w:rsidRPr="00263D74">
        <w:rPr>
          <w:rFonts w:ascii="Cambria" w:hAnsi="Cambria"/>
          <w:sz w:val="24"/>
          <w:szCs w:val="24"/>
        </w:rPr>
        <w:t>beliefs; and</w:t>
      </w:r>
      <w:r>
        <w:rPr>
          <w:rFonts w:ascii="Cambria" w:hAnsi="Cambria"/>
          <w:sz w:val="24"/>
          <w:szCs w:val="24"/>
        </w:rPr>
        <w:t xml:space="preserve"> (6) </w:t>
      </w:r>
      <w:r w:rsidRPr="00263D74">
        <w:rPr>
          <w:rFonts w:ascii="Cambria" w:hAnsi="Cambria"/>
          <w:sz w:val="24"/>
          <w:szCs w:val="24"/>
        </w:rPr>
        <w:t>probl</w:t>
      </w:r>
      <w:r>
        <w:rPr>
          <w:rFonts w:ascii="Cambria" w:hAnsi="Cambria"/>
          <w:sz w:val="24"/>
          <w:szCs w:val="24"/>
        </w:rPr>
        <w:t xml:space="preserve">ems with acquisition, </w:t>
      </w:r>
      <w:r w:rsidRPr="007F695D">
        <w:rPr>
          <w:rFonts w:ascii="Cambria" w:hAnsi="Cambria"/>
          <w:sz w:val="24"/>
          <w:szCs w:val="24"/>
        </w:rPr>
        <w:t>discarding,</w:t>
      </w:r>
      <w:r>
        <w:rPr>
          <w:rFonts w:ascii="Cambria" w:hAnsi="Cambria"/>
          <w:sz w:val="24"/>
          <w:szCs w:val="24"/>
        </w:rPr>
        <w:t xml:space="preserve"> </w:t>
      </w:r>
      <w:r w:rsidRPr="007F695D">
        <w:rPr>
          <w:rFonts w:ascii="Cambria" w:hAnsi="Cambria"/>
          <w:sz w:val="24"/>
          <w:szCs w:val="24"/>
        </w:rPr>
        <w:t xml:space="preserve">and behavioral avoidance. </w:t>
      </w:r>
    </w:p>
    <w:p w:rsidR="00765385" w:rsidRDefault="00765385" w:rsidP="00765385">
      <w:pPr>
        <w:spacing w:before="120" w:after="120"/>
        <w:jc w:val="both"/>
        <w:rPr>
          <w:rFonts w:ascii="Cambria" w:hAnsi="Cambria"/>
          <w:sz w:val="24"/>
          <w:szCs w:val="24"/>
        </w:rPr>
      </w:pPr>
      <w:r w:rsidRPr="007F695D">
        <w:rPr>
          <w:rFonts w:ascii="Cambria" w:hAnsi="Cambria"/>
          <w:sz w:val="24"/>
          <w:szCs w:val="24"/>
        </w:rPr>
        <w:lastRenderedPageBreak/>
        <w:t>The acquisition</w:t>
      </w:r>
      <w:r>
        <w:rPr>
          <w:rFonts w:ascii="Cambria" w:hAnsi="Cambria"/>
          <w:sz w:val="24"/>
          <w:szCs w:val="24"/>
        </w:rPr>
        <w:t xml:space="preserve"> </w:t>
      </w:r>
      <w:r w:rsidRPr="007F695D">
        <w:rPr>
          <w:rFonts w:ascii="Cambria" w:hAnsi="Cambria"/>
          <w:sz w:val="24"/>
          <w:szCs w:val="24"/>
        </w:rPr>
        <w:t xml:space="preserve">and discarding components </w:t>
      </w:r>
      <w:r>
        <w:rPr>
          <w:rFonts w:ascii="Cambria" w:hAnsi="Cambria"/>
          <w:sz w:val="24"/>
          <w:szCs w:val="24"/>
        </w:rPr>
        <w:t>primarily focus on</w:t>
      </w:r>
      <w:r w:rsidRPr="007F695D">
        <w:rPr>
          <w:rFonts w:ascii="Cambria" w:hAnsi="Cambria"/>
          <w:sz w:val="24"/>
          <w:szCs w:val="24"/>
        </w:rPr>
        <w:t xml:space="preserve"> setting up behavioral experiments or</w:t>
      </w:r>
      <w:r>
        <w:rPr>
          <w:rFonts w:ascii="Cambria" w:hAnsi="Cambria"/>
          <w:sz w:val="24"/>
          <w:szCs w:val="24"/>
        </w:rPr>
        <w:t xml:space="preserve"> </w:t>
      </w:r>
      <w:r w:rsidRPr="007F695D">
        <w:rPr>
          <w:rFonts w:ascii="Cambria" w:hAnsi="Cambria"/>
          <w:sz w:val="24"/>
          <w:szCs w:val="24"/>
        </w:rPr>
        <w:t>exposure experiences during the group session</w:t>
      </w:r>
      <w:r>
        <w:rPr>
          <w:rFonts w:ascii="Cambria" w:hAnsi="Cambria"/>
          <w:sz w:val="24"/>
          <w:szCs w:val="24"/>
        </w:rPr>
        <w:t xml:space="preserve"> </w:t>
      </w:r>
      <w:r w:rsidRPr="007F695D">
        <w:rPr>
          <w:rFonts w:ascii="Cambria" w:hAnsi="Cambria"/>
          <w:sz w:val="24"/>
          <w:szCs w:val="24"/>
        </w:rPr>
        <w:t>and for homework assignments. Final group sessions</w:t>
      </w:r>
      <w:r>
        <w:rPr>
          <w:rFonts w:ascii="Cambria" w:hAnsi="Cambria"/>
          <w:sz w:val="24"/>
          <w:szCs w:val="24"/>
        </w:rPr>
        <w:t xml:space="preserve"> are</w:t>
      </w:r>
      <w:r w:rsidRPr="007F695D">
        <w:rPr>
          <w:rFonts w:ascii="Cambria" w:hAnsi="Cambria"/>
          <w:sz w:val="24"/>
          <w:szCs w:val="24"/>
        </w:rPr>
        <w:t xml:space="preserve"> devoted to preventing new clutter.</w:t>
      </w:r>
      <w:r>
        <w:rPr>
          <w:rFonts w:ascii="Cambria" w:hAnsi="Cambria"/>
          <w:sz w:val="24"/>
          <w:szCs w:val="24"/>
        </w:rPr>
        <w:t xml:space="preserve"> Each group session concludes</w:t>
      </w:r>
      <w:r w:rsidRPr="007F695D">
        <w:rPr>
          <w:rFonts w:ascii="Cambria" w:hAnsi="Cambria"/>
          <w:sz w:val="24"/>
          <w:szCs w:val="24"/>
        </w:rPr>
        <w:t xml:space="preserve"> with</w:t>
      </w:r>
      <w:r>
        <w:rPr>
          <w:rFonts w:ascii="Cambria" w:hAnsi="Cambria"/>
          <w:sz w:val="24"/>
          <w:szCs w:val="24"/>
        </w:rPr>
        <w:t xml:space="preserve"> the</w:t>
      </w:r>
      <w:r w:rsidRPr="007F695D">
        <w:rPr>
          <w:rFonts w:ascii="Cambria" w:hAnsi="Cambria"/>
          <w:sz w:val="24"/>
          <w:szCs w:val="24"/>
        </w:rPr>
        <w:t xml:space="preserve"> selection of</w:t>
      </w:r>
      <w:r>
        <w:rPr>
          <w:rFonts w:ascii="Cambria" w:hAnsi="Cambria"/>
          <w:sz w:val="24"/>
          <w:szCs w:val="24"/>
        </w:rPr>
        <w:t xml:space="preserve"> </w:t>
      </w:r>
      <w:r w:rsidRPr="007F695D">
        <w:rPr>
          <w:rFonts w:ascii="Cambria" w:hAnsi="Cambria"/>
          <w:sz w:val="24"/>
          <w:szCs w:val="24"/>
        </w:rPr>
        <w:t xml:space="preserve">homework assignments. </w:t>
      </w:r>
    </w:p>
    <w:p w:rsidR="00765385" w:rsidRDefault="008D6BA9" w:rsidP="00765385">
      <w:pPr>
        <w:spacing w:before="120" w:after="120"/>
        <w:jc w:val="both"/>
        <w:rPr>
          <w:rFonts w:ascii="Cambria" w:hAnsi="Cambria"/>
          <w:sz w:val="24"/>
          <w:szCs w:val="24"/>
        </w:rPr>
      </w:pPr>
      <w:r w:rsidRPr="00C3787A">
        <w:rPr>
          <w:rFonts w:ascii="Cambria" w:hAnsi="Cambria"/>
          <w:b/>
          <w:bCs/>
          <w:noProof/>
          <w:sz w:val="24"/>
          <w:szCs w:val="24"/>
          <w:highlight w:val="yellow"/>
        </w:rPr>
        <mc:AlternateContent>
          <mc:Choice Requires="wps">
            <w:drawing>
              <wp:anchor distT="0" distB="0" distL="114300" distR="114300" simplePos="0" relativeHeight="251820032" behindDoc="1" locked="0" layoutInCell="1" allowOverlap="1" wp14:anchorId="13E7B717" wp14:editId="3B67A960">
                <wp:simplePos x="0" y="0"/>
                <wp:positionH relativeFrom="column">
                  <wp:posOffset>4048125</wp:posOffset>
                </wp:positionH>
                <wp:positionV relativeFrom="paragraph">
                  <wp:posOffset>1104900</wp:posOffset>
                </wp:positionV>
                <wp:extent cx="2374265" cy="1403985"/>
                <wp:effectExtent l="38100" t="38100" r="346710" b="328295"/>
                <wp:wrapTight wrapText="bothSides">
                  <wp:wrapPolygon edited="0">
                    <wp:start x="-346" y="-775"/>
                    <wp:lineTo x="-346" y="22465"/>
                    <wp:lineTo x="173" y="24789"/>
                    <wp:lineTo x="1038" y="27113"/>
                    <wp:lineTo x="1212" y="27888"/>
                    <wp:lineTo x="23192" y="27888"/>
                    <wp:lineTo x="23365" y="27113"/>
                    <wp:lineTo x="24231" y="24789"/>
                    <wp:lineTo x="24577" y="3486"/>
                    <wp:lineTo x="23019" y="0"/>
                    <wp:lineTo x="21808" y="-775"/>
                    <wp:lineTo x="-346" y="-775"/>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00"/>
                        </a:solidFill>
                        <a:ln w="9525">
                          <a:noFill/>
                          <a:miter lim="800000"/>
                          <a:headEnd/>
                          <a:tailEnd/>
                        </a:ln>
                        <a:effectLst>
                          <a:outerShdw blurRad="190500" dist="228600" dir="2700000" algn="ctr">
                            <a:srgbClr val="000000">
                              <a:alpha val="30000"/>
                            </a:srgbClr>
                          </a:outerShdw>
                        </a:effectLst>
                      </wps:spPr>
                      <wps:txbx>
                        <w:txbxContent>
                          <w:p w:rsidR="006F3FCF" w:rsidRPr="000A50D2" w:rsidRDefault="006F3FCF" w:rsidP="008D6BA9">
                            <w:pPr>
                              <w:jc w:val="center"/>
                              <w:rPr>
                                <w:rFonts w:ascii="Arial Narrow" w:hAnsi="Arial Narrow"/>
                                <w:b/>
                                <w:bCs/>
                                <w:u w:val="single"/>
                              </w:rPr>
                            </w:pPr>
                            <w:r w:rsidRPr="000A50D2">
                              <w:rPr>
                                <w:rFonts w:ascii="Arial Narrow" w:hAnsi="Arial Narrow"/>
                                <w:b/>
                                <w:bCs/>
                                <w:u w:val="single"/>
                              </w:rPr>
                              <w:t>A Practical Approach to Cleanouts (Four Key Actions):</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Throw Away (TA)</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Recycle (R)</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Give Away (GA)</w:t>
                            </w:r>
                          </w:p>
                          <w:p w:rsidR="006F3FCF" w:rsidRPr="00095347" w:rsidRDefault="006F3FCF" w:rsidP="00C251F1">
                            <w:pPr>
                              <w:pStyle w:val="ListParagraph"/>
                              <w:numPr>
                                <w:ilvl w:val="0"/>
                                <w:numId w:val="90"/>
                              </w:numPr>
                              <w:ind w:left="360"/>
                              <w:rPr>
                                <w:rFonts w:ascii="Arial Narrow" w:hAnsi="Arial Narrow"/>
                                <w:b/>
                              </w:rPr>
                            </w:pPr>
                            <w:r w:rsidRPr="00095347">
                              <w:rPr>
                                <w:rFonts w:ascii="Arial Narrow" w:hAnsi="Arial Narrow"/>
                                <w:b/>
                              </w:rPr>
                              <w:t>Keep and Put Away (KAPA)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318.75pt;margin-top:87pt;width:186.95pt;height:110.55pt;z-index:-251496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" fillcolor="yellow" stroked="f">
                <v:shadow on="t" color="black" opacity="19660f" offset="4.49014mm,4.49014mm"/>
                <v:textbox style="mso-fit-shape-to-text:t">
                  <w:txbxContent>
                    <w:p w:rsidR="006F3FCF" w:rsidRPr="000A50D2" w:rsidRDefault="006F3FCF" w:rsidP="008D6BA9">
                      <w:pPr>
                        <w:jc w:val="center"/>
                        <w:rPr>
                          <w:rFonts w:ascii="Arial Narrow" w:hAnsi="Arial Narrow"/>
                          <w:b/>
                          <w:bCs/>
                          <w:u w:val="single"/>
                        </w:rPr>
                      </w:pPr>
                      <w:r w:rsidRPr="000A50D2">
                        <w:rPr>
                          <w:rFonts w:ascii="Arial Narrow" w:hAnsi="Arial Narrow"/>
                          <w:b/>
                          <w:bCs/>
                          <w:u w:val="single"/>
                        </w:rPr>
                        <w:t>A Practical Approach to Cleanouts (Four Key Actions):</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Throw Away (TA)</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Recycle (R)</w:t>
                      </w:r>
                    </w:p>
                    <w:p w:rsidR="006F3FCF" w:rsidRPr="00095347" w:rsidRDefault="006F3FCF" w:rsidP="00C251F1">
                      <w:pPr>
                        <w:pStyle w:val="ListParagraph"/>
                        <w:numPr>
                          <w:ilvl w:val="0"/>
                          <w:numId w:val="90"/>
                        </w:numPr>
                        <w:ind w:left="360"/>
                        <w:contextualSpacing w:val="0"/>
                        <w:rPr>
                          <w:rFonts w:ascii="Arial Narrow" w:hAnsi="Arial Narrow"/>
                          <w:b/>
                        </w:rPr>
                      </w:pPr>
                      <w:r w:rsidRPr="00095347">
                        <w:rPr>
                          <w:rFonts w:ascii="Arial Narrow" w:hAnsi="Arial Narrow"/>
                          <w:b/>
                        </w:rPr>
                        <w:t>Give Away (GA)</w:t>
                      </w:r>
                    </w:p>
                    <w:p w:rsidR="006F3FCF" w:rsidRPr="00095347" w:rsidRDefault="006F3FCF" w:rsidP="00C251F1">
                      <w:pPr>
                        <w:pStyle w:val="ListParagraph"/>
                        <w:numPr>
                          <w:ilvl w:val="0"/>
                          <w:numId w:val="90"/>
                        </w:numPr>
                        <w:ind w:left="360"/>
                        <w:rPr>
                          <w:rFonts w:ascii="Arial Narrow" w:hAnsi="Arial Narrow"/>
                          <w:b/>
                        </w:rPr>
                      </w:pPr>
                      <w:r w:rsidRPr="00095347">
                        <w:rPr>
                          <w:rFonts w:ascii="Arial Narrow" w:hAnsi="Arial Narrow"/>
                          <w:b/>
                        </w:rPr>
                        <w:t>Keep and Put Away (KAPA)</w:t>
                      </w:r>
                    </w:p>
                  </w:txbxContent>
                </v:textbox>
                <w10:wrap type="tight"/>
              </v:shape>
            </w:pict>
          </mc:Fallback>
        </mc:AlternateContent>
      </w:r>
      <w:r w:rsidR="00765385">
        <w:rPr>
          <w:rFonts w:ascii="Cambria" w:hAnsi="Cambria"/>
          <w:sz w:val="24"/>
          <w:szCs w:val="24"/>
        </w:rPr>
        <w:t>It should be noted that although g</w:t>
      </w:r>
      <w:r w:rsidR="00765385" w:rsidRPr="0039103A">
        <w:rPr>
          <w:rFonts w:ascii="Cambria" w:hAnsi="Cambria"/>
          <w:sz w:val="24"/>
          <w:szCs w:val="24"/>
        </w:rPr>
        <w:t>roup</w:t>
      </w:r>
      <w:r w:rsidR="00765385">
        <w:rPr>
          <w:rFonts w:ascii="Cambria" w:hAnsi="Cambria"/>
          <w:sz w:val="24"/>
          <w:szCs w:val="24"/>
        </w:rPr>
        <w:t xml:space="preserve"> sessions</w:t>
      </w:r>
      <w:r w:rsidR="00765385" w:rsidRPr="0039103A">
        <w:rPr>
          <w:rFonts w:ascii="Cambria" w:hAnsi="Cambria"/>
          <w:sz w:val="24"/>
          <w:szCs w:val="24"/>
        </w:rPr>
        <w:t xml:space="preserve"> provide structure,</w:t>
      </w:r>
      <w:r w:rsidR="00765385">
        <w:rPr>
          <w:rFonts w:ascii="Cambria" w:hAnsi="Cambria"/>
          <w:sz w:val="24"/>
          <w:szCs w:val="24"/>
        </w:rPr>
        <w:t xml:space="preserve"> opportunities for</w:t>
      </w:r>
      <w:r w:rsidR="00765385" w:rsidRPr="0039103A">
        <w:rPr>
          <w:rFonts w:ascii="Cambria" w:hAnsi="Cambria"/>
          <w:sz w:val="24"/>
          <w:szCs w:val="24"/>
        </w:rPr>
        <w:t xml:space="preserve"> socialization,</w:t>
      </w:r>
      <w:r w:rsidR="00765385">
        <w:rPr>
          <w:rFonts w:ascii="Cambria" w:hAnsi="Cambria"/>
          <w:sz w:val="24"/>
          <w:szCs w:val="24"/>
        </w:rPr>
        <w:t xml:space="preserve"> </w:t>
      </w:r>
      <w:r w:rsidR="00765385" w:rsidRPr="0039103A">
        <w:rPr>
          <w:rFonts w:ascii="Cambria" w:hAnsi="Cambria"/>
          <w:sz w:val="24"/>
          <w:szCs w:val="24"/>
        </w:rPr>
        <w:t>and</w:t>
      </w:r>
      <w:r w:rsidR="00765385">
        <w:rPr>
          <w:rFonts w:ascii="Cambria" w:hAnsi="Cambria"/>
          <w:sz w:val="24"/>
          <w:szCs w:val="24"/>
        </w:rPr>
        <w:t xml:space="preserve"> important information, the majority of the work is accomplished during </w:t>
      </w:r>
      <w:r w:rsidR="00765385" w:rsidRPr="0039103A">
        <w:rPr>
          <w:rFonts w:ascii="Cambria" w:hAnsi="Cambria"/>
          <w:sz w:val="24"/>
          <w:szCs w:val="24"/>
        </w:rPr>
        <w:t xml:space="preserve">individual </w:t>
      </w:r>
      <w:r w:rsidR="00765385">
        <w:rPr>
          <w:rFonts w:ascii="Cambria" w:hAnsi="Cambria"/>
          <w:sz w:val="24"/>
          <w:szCs w:val="24"/>
        </w:rPr>
        <w:t>home-based cleanout</w:t>
      </w:r>
      <w:r w:rsidR="00765385" w:rsidRPr="0039103A">
        <w:rPr>
          <w:rFonts w:ascii="Cambria" w:hAnsi="Cambria"/>
          <w:sz w:val="24"/>
          <w:szCs w:val="24"/>
        </w:rPr>
        <w:t xml:space="preserve"> sessions </w:t>
      </w:r>
      <w:r w:rsidR="00765385">
        <w:rPr>
          <w:rFonts w:ascii="Cambria" w:hAnsi="Cambria"/>
          <w:sz w:val="24"/>
          <w:szCs w:val="24"/>
        </w:rPr>
        <w:t>(which can be conducted by a case manager, peer support specialist, or community health worker)</w:t>
      </w:r>
      <w:r w:rsidR="00765385" w:rsidRPr="0039103A">
        <w:rPr>
          <w:rFonts w:ascii="Cambria" w:hAnsi="Cambria"/>
          <w:sz w:val="24"/>
          <w:szCs w:val="24"/>
        </w:rPr>
        <w:t xml:space="preserve">. </w:t>
      </w:r>
      <w:r w:rsidR="00765385">
        <w:rPr>
          <w:rFonts w:ascii="Cambria" w:hAnsi="Cambria"/>
          <w:sz w:val="24"/>
          <w:szCs w:val="24"/>
        </w:rPr>
        <w:t>The presence of home-based staff has been found to be of significant help with sorting, organizing and discarding</w:t>
      </w:r>
      <w:r w:rsidR="00C06E61">
        <w:rPr>
          <w:rFonts w:ascii="Cambria" w:hAnsi="Cambria"/>
          <w:sz w:val="24"/>
          <w:szCs w:val="24"/>
        </w:rPr>
        <w:t xml:space="preserve"> in particular</w:t>
      </w:r>
      <w:r w:rsidR="00765385">
        <w:rPr>
          <w:rFonts w:ascii="Cambria" w:hAnsi="Cambria"/>
          <w:sz w:val="24"/>
          <w:szCs w:val="24"/>
        </w:rPr>
        <w:t xml:space="preserve"> since persons with HD seldom force themselves to discard on their own.</w:t>
      </w:r>
    </w:p>
    <w:p w:rsidR="00765385" w:rsidRDefault="00765385" w:rsidP="00765385">
      <w:pPr>
        <w:spacing w:before="120" w:after="120"/>
        <w:jc w:val="both"/>
        <w:rPr>
          <w:rFonts w:ascii="ApolloMT" w:hAnsi="ApolloMT" w:cs="ApolloMT"/>
        </w:rPr>
      </w:pPr>
      <w:r>
        <w:rPr>
          <w:rFonts w:ascii="Cambria" w:hAnsi="Cambria"/>
          <w:sz w:val="24"/>
          <w:szCs w:val="24"/>
        </w:rPr>
        <w:t>Home-based</w:t>
      </w:r>
      <w:r w:rsidRPr="0039103A">
        <w:rPr>
          <w:rFonts w:ascii="Cambria" w:hAnsi="Cambria"/>
          <w:sz w:val="24"/>
          <w:szCs w:val="24"/>
        </w:rPr>
        <w:t xml:space="preserve"> sessions initial</w:t>
      </w:r>
      <w:r>
        <w:rPr>
          <w:rFonts w:ascii="Cambria" w:hAnsi="Cambria"/>
          <w:sz w:val="24"/>
          <w:szCs w:val="24"/>
        </w:rPr>
        <w:t xml:space="preserve">ly </w:t>
      </w:r>
      <w:r w:rsidRPr="0039103A">
        <w:rPr>
          <w:rFonts w:ascii="Cambria" w:hAnsi="Cambria"/>
          <w:sz w:val="24"/>
          <w:szCs w:val="24"/>
        </w:rPr>
        <w:t xml:space="preserve">focus on </w:t>
      </w:r>
      <w:r>
        <w:rPr>
          <w:rFonts w:ascii="Cambria" w:hAnsi="Cambria"/>
          <w:sz w:val="24"/>
          <w:szCs w:val="24"/>
        </w:rPr>
        <w:t xml:space="preserve">the </w:t>
      </w:r>
      <w:r w:rsidRPr="0039103A">
        <w:rPr>
          <w:rFonts w:ascii="Cambria" w:hAnsi="Cambria"/>
          <w:sz w:val="24"/>
          <w:szCs w:val="24"/>
        </w:rPr>
        <w:t>develop</w:t>
      </w:r>
      <w:r>
        <w:rPr>
          <w:rFonts w:ascii="Cambria" w:hAnsi="Cambria"/>
          <w:sz w:val="24"/>
          <w:szCs w:val="24"/>
        </w:rPr>
        <w:t>ment of</w:t>
      </w:r>
      <w:r w:rsidRPr="0039103A">
        <w:rPr>
          <w:rFonts w:ascii="Cambria" w:hAnsi="Cambria"/>
          <w:sz w:val="24"/>
          <w:szCs w:val="24"/>
        </w:rPr>
        <w:t xml:space="preserve"> an organizational</w:t>
      </w:r>
      <w:r>
        <w:rPr>
          <w:rFonts w:ascii="Cambria" w:hAnsi="Cambria"/>
          <w:sz w:val="24"/>
          <w:szCs w:val="24"/>
        </w:rPr>
        <w:t xml:space="preserve"> </w:t>
      </w:r>
      <w:r w:rsidRPr="0039103A">
        <w:rPr>
          <w:rFonts w:ascii="Cambria" w:hAnsi="Cambria"/>
          <w:sz w:val="24"/>
          <w:szCs w:val="24"/>
        </w:rPr>
        <w:t xml:space="preserve">scheme </w:t>
      </w:r>
      <w:r>
        <w:rPr>
          <w:rFonts w:ascii="Cambria" w:hAnsi="Cambria"/>
          <w:sz w:val="24"/>
          <w:szCs w:val="24"/>
        </w:rPr>
        <w:t xml:space="preserve">for the storage of </w:t>
      </w:r>
      <w:r w:rsidRPr="0039103A">
        <w:rPr>
          <w:rFonts w:ascii="Cambria" w:hAnsi="Cambria"/>
          <w:sz w:val="24"/>
          <w:szCs w:val="24"/>
        </w:rPr>
        <w:t>saved items</w:t>
      </w:r>
      <w:r>
        <w:rPr>
          <w:rFonts w:ascii="Cambria" w:hAnsi="Cambria"/>
          <w:sz w:val="24"/>
          <w:szCs w:val="24"/>
        </w:rPr>
        <w:t xml:space="preserve"> and the </w:t>
      </w:r>
      <w:r w:rsidRPr="0039103A">
        <w:rPr>
          <w:rFonts w:ascii="Cambria" w:hAnsi="Cambria"/>
          <w:sz w:val="24"/>
          <w:szCs w:val="24"/>
        </w:rPr>
        <w:t>identif</w:t>
      </w:r>
      <w:r>
        <w:rPr>
          <w:rFonts w:ascii="Cambria" w:hAnsi="Cambria"/>
          <w:sz w:val="24"/>
          <w:szCs w:val="24"/>
        </w:rPr>
        <w:t>ication of</w:t>
      </w:r>
      <w:r w:rsidRPr="0039103A">
        <w:rPr>
          <w:rFonts w:ascii="Cambria" w:hAnsi="Cambria"/>
          <w:sz w:val="24"/>
          <w:szCs w:val="24"/>
        </w:rPr>
        <w:t xml:space="preserve"> areas or types</w:t>
      </w:r>
      <w:r>
        <w:rPr>
          <w:rFonts w:ascii="Cambria" w:hAnsi="Cambria"/>
          <w:sz w:val="24"/>
          <w:szCs w:val="24"/>
        </w:rPr>
        <w:t xml:space="preserve"> </w:t>
      </w:r>
      <w:r w:rsidRPr="0039103A">
        <w:rPr>
          <w:rFonts w:ascii="Cambria" w:hAnsi="Cambria"/>
          <w:sz w:val="24"/>
          <w:szCs w:val="24"/>
        </w:rPr>
        <w:t xml:space="preserve">of saved items </w:t>
      </w:r>
      <w:r>
        <w:rPr>
          <w:rFonts w:ascii="Cambria" w:hAnsi="Cambria"/>
          <w:sz w:val="24"/>
          <w:szCs w:val="24"/>
        </w:rPr>
        <w:t xml:space="preserve">that </w:t>
      </w:r>
      <w:r w:rsidRPr="0039103A">
        <w:rPr>
          <w:rFonts w:ascii="Cambria" w:hAnsi="Cambria"/>
          <w:sz w:val="24"/>
          <w:szCs w:val="24"/>
        </w:rPr>
        <w:t>should be addressed first.</w:t>
      </w:r>
      <w:r w:rsidRPr="0039103A">
        <w:rPr>
          <w:rFonts w:ascii="ApolloMT" w:hAnsi="ApolloMT" w:cs="ApolloMT"/>
        </w:rPr>
        <w:t xml:space="preserve"> </w:t>
      </w:r>
      <w:r>
        <w:rPr>
          <w:rFonts w:ascii="ApolloMT" w:hAnsi="ApolloMT" w:cs="ApolloMT"/>
        </w:rPr>
        <w:t xml:space="preserve"> </w:t>
      </w:r>
    </w:p>
    <w:p w:rsidR="00765385" w:rsidRDefault="00765385" w:rsidP="00765385">
      <w:pPr>
        <w:spacing w:before="120" w:after="120"/>
        <w:jc w:val="both"/>
        <w:rPr>
          <w:rFonts w:ascii="Cambria" w:hAnsi="Cambria"/>
          <w:sz w:val="24"/>
          <w:szCs w:val="24"/>
        </w:rPr>
      </w:pPr>
      <w:r w:rsidRPr="0039103A">
        <w:rPr>
          <w:rFonts w:ascii="Cambria" w:hAnsi="Cambria"/>
          <w:sz w:val="24"/>
          <w:szCs w:val="24"/>
        </w:rPr>
        <w:t xml:space="preserve">The </w:t>
      </w:r>
      <w:r>
        <w:rPr>
          <w:rFonts w:ascii="Cambria" w:hAnsi="Cambria"/>
          <w:sz w:val="24"/>
          <w:szCs w:val="24"/>
        </w:rPr>
        <w:t>cleanout</w:t>
      </w:r>
      <w:r w:rsidRPr="0039103A">
        <w:rPr>
          <w:rFonts w:ascii="Cambria" w:hAnsi="Cambria"/>
          <w:sz w:val="24"/>
          <w:szCs w:val="24"/>
        </w:rPr>
        <w:t xml:space="preserve"> session format </w:t>
      </w:r>
      <w:r>
        <w:rPr>
          <w:rFonts w:ascii="Cambria" w:hAnsi="Cambria"/>
          <w:sz w:val="24"/>
          <w:szCs w:val="24"/>
        </w:rPr>
        <w:t>entails</w:t>
      </w:r>
      <w:r w:rsidRPr="0039103A">
        <w:rPr>
          <w:rFonts w:ascii="Cambria" w:hAnsi="Cambria"/>
          <w:sz w:val="24"/>
          <w:szCs w:val="24"/>
        </w:rPr>
        <w:t xml:space="preserve"> structured</w:t>
      </w:r>
      <w:r>
        <w:rPr>
          <w:rFonts w:ascii="Cambria" w:hAnsi="Cambria"/>
          <w:sz w:val="24"/>
          <w:szCs w:val="24"/>
        </w:rPr>
        <w:t xml:space="preserve"> decision-</w:t>
      </w:r>
      <w:r w:rsidRPr="0039103A">
        <w:rPr>
          <w:rFonts w:ascii="Cambria" w:hAnsi="Cambria"/>
          <w:sz w:val="24"/>
          <w:szCs w:val="24"/>
        </w:rPr>
        <w:t>making regarding possessions.</w:t>
      </w:r>
      <w:r>
        <w:rPr>
          <w:rFonts w:ascii="Cambria" w:hAnsi="Cambria"/>
          <w:sz w:val="24"/>
          <w:szCs w:val="24"/>
        </w:rPr>
        <w:t xml:space="preserve"> A</w:t>
      </w:r>
      <w:r w:rsidRPr="0039103A">
        <w:rPr>
          <w:rFonts w:ascii="Cambria" w:hAnsi="Cambria"/>
          <w:sz w:val="24"/>
          <w:szCs w:val="24"/>
        </w:rPr>
        <w:t xml:space="preserve">ll decisions </w:t>
      </w:r>
      <w:r>
        <w:rPr>
          <w:rFonts w:ascii="Cambria" w:hAnsi="Cambria"/>
          <w:sz w:val="24"/>
          <w:szCs w:val="24"/>
        </w:rPr>
        <w:t>are</w:t>
      </w:r>
      <w:r w:rsidRPr="0039103A">
        <w:rPr>
          <w:rFonts w:ascii="Cambria" w:hAnsi="Cambria"/>
          <w:sz w:val="24"/>
          <w:szCs w:val="24"/>
        </w:rPr>
        <w:t xml:space="preserve"> made by the client while the</w:t>
      </w:r>
      <w:r>
        <w:rPr>
          <w:rFonts w:ascii="Cambria" w:hAnsi="Cambria"/>
          <w:sz w:val="24"/>
          <w:szCs w:val="24"/>
        </w:rPr>
        <w:t xml:space="preserve"> therapist poses</w:t>
      </w:r>
      <w:r w:rsidRPr="0039103A">
        <w:rPr>
          <w:rFonts w:ascii="Cambria" w:hAnsi="Cambria"/>
          <w:sz w:val="24"/>
          <w:szCs w:val="24"/>
        </w:rPr>
        <w:t xml:space="preserve"> questions </w:t>
      </w:r>
      <w:r>
        <w:rPr>
          <w:rFonts w:ascii="Cambria" w:hAnsi="Cambria"/>
          <w:sz w:val="24"/>
          <w:szCs w:val="24"/>
        </w:rPr>
        <w:t xml:space="preserve">in order </w:t>
      </w:r>
      <w:r w:rsidRPr="0039103A">
        <w:rPr>
          <w:rFonts w:ascii="Cambria" w:hAnsi="Cambria"/>
          <w:sz w:val="24"/>
          <w:szCs w:val="24"/>
        </w:rPr>
        <w:t>to facilitate</w:t>
      </w:r>
      <w:r>
        <w:rPr>
          <w:rFonts w:ascii="Cambria" w:hAnsi="Cambria"/>
          <w:sz w:val="24"/>
          <w:szCs w:val="24"/>
        </w:rPr>
        <w:t xml:space="preserve"> the process</w:t>
      </w:r>
      <w:r w:rsidRPr="0039103A">
        <w:rPr>
          <w:rFonts w:ascii="Cambria" w:hAnsi="Cambria"/>
          <w:sz w:val="24"/>
          <w:szCs w:val="24"/>
        </w:rPr>
        <w:t>.</w:t>
      </w:r>
      <w:r>
        <w:rPr>
          <w:rFonts w:ascii="Cambria" w:hAnsi="Cambria"/>
          <w:sz w:val="24"/>
          <w:szCs w:val="24"/>
        </w:rPr>
        <w:t xml:space="preserve"> For example, in response to q</w:t>
      </w:r>
      <w:r w:rsidRPr="0039103A">
        <w:rPr>
          <w:rFonts w:ascii="Cambria" w:hAnsi="Cambria"/>
          <w:sz w:val="24"/>
          <w:szCs w:val="24"/>
        </w:rPr>
        <w:t xml:space="preserve">uestions </w:t>
      </w:r>
      <w:r>
        <w:rPr>
          <w:rFonts w:ascii="Cambria" w:hAnsi="Cambria"/>
          <w:sz w:val="24"/>
          <w:szCs w:val="24"/>
        </w:rPr>
        <w:t>regarding which items are</w:t>
      </w:r>
      <w:r w:rsidRPr="0039103A">
        <w:rPr>
          <w:rFonts w:ascii="Cambria" w:hAnsi="Cambria"/>
          <w:sz w:val="24"/>
          <w:szCs w:val="24"/>
        </w:rPr>
        <w:t xml:space="preserve"> worth</w:t>
      </w:r>
      <w:r>
        <w:rPr>
          <w:rFonts w:ascii="Cambria" w:hAnsi="Cambria"/>
          <w:sz w:val="24"/>
          <w:szCs w:val="24"/>
        </w:rPr>
        <w:t xml:space="preserve"> </w:t>
      </w:r>
      <w:r w:rsidRPr="0039103A">
        <w:rPr>
          <w:rFonts w:ascii="Cambria" w:hAnsi="Cambria"/>
          <w:sz w:val="24"/>
          <w:szCs w:val="24"/>
        </w:rPr>
        <w:t>saving</w:t>
      </w:r>
      <w:r>
        <w:rPr>
          <w:rFonts w:ascii="Cambria" w:hAnsi="Cambria"/>
          <w:sz w:val="24"/>
          <w:szCs w:val="24"/>
        </w:rPr>
        <w:t>,</w:t>
      </w:r>
      <w:r w:rsidRPr="0039103A">
        <w:rPr>
          <w:rFonts w:ascii="Cambria" w:hAnsi="Cambria"/>
          <w:sz w:val="24"/>
          <w:szCs w:val="24"/>
        </w:rPr>
        <w:t xml:space="preserve"> the</w:t>
      </w:r>
      <w:r>
        <w:rPr>
          <w:rFonts w:ascii="Cambria" w:hAnsi="Cambria"/>
          <w:sz w:val="24"/>
          <w:szCs w:val="24"/>
        </w:rPr>
        <w:t xml:space="preserve"> </w:t>
      </w:r>
      <w:r w:rsidRPr="0039103A">
        <w:rPr>
          <w:rFonts w:ascii="Cambria" w:hAnsi="Cambria"/>
          <w:sz w:val="24"/>
          <w:szCs w:val="24"/>
        </w:rPr>
        <w:t>reasons for saving some</w:t>
      </w:r>
      <w:r>
        <w:rPr>
          <w:rFonts w:ascii="Cambria" w:hAnsi="Cambria"/>
          <w:sz w:val="24"/>
          <w:szCs w:val="24"/>
        </w:rPr>
        <w:t xml:space="preserve"> </w:t>
      </w:r>
      <w:r w:rsidRPr="0039103A">
        <w:rPr>
          <w:rFonts w:ascii="Cambria" w:hAnsi="Cambria"/>
          <w:sz w:val="24"/>
          <w:szCs w:val="24"/>
        </w:rPr>
        <w:t>items</w:t>
      </w:r>
      <w:r>
        <w:rPr>
          <w:rFonts w:ascii="Cambria" w:hAnsi="Cambria"/>
          <w:sz w:val="24"/>
          <w:szCs w:val="24"/>
        </w:rPr>
        <w:t xml:space="preserve"> are reviewed</w:t>
      </w:r>
      <w:r w:rsidRPr="0039103A">
        <w:rPr>
          <w:rFonts w:ascii="Cambria" w:hAnsi="Cambria"/>
          <w:sz w:val="24"/>
          <w:szCs w:val="24"/>
        </w:rPr>
        <w:t xml:space="preserve"> and </w:t>
      </w:r>
      <w:r>
        <w:rPr>
          <w:rFonts w:ascii="Cambria" w:hAnsi="Cambria"/>
          <w:sz w:val="24"/>
          <w:szCs w:val="24"/>
        </w:rPr>
        <w:t>the client is helped to</w:t>
      </w:r>
      <w:r w:rsidRPr="0039103A">
        <w:rPr>
          <w:rFonts w:ascii="Cambria" w:hAnsi="Cambria"/>
          <w:sz w:val="24"/>
          <w:szCs w:val="24"/>
        </w:rPr>
        <w:t xml:space="preserve"> identify beliefs and</w:t>
      </w:r>
      <w:r>
        <w:rPr>
          <w:rFonts w:ascii="Cambria" w:hAnsi="Cambria"/>
          <w:sz w:val="24"/>
          <w:szCs w:val="24"/>
        </w:rPr>
        <w:t xml:space="preserve"> </w:t>
      </w:r>
      <w:r w:rsidRPr="0039103A">
        <w:rPr>
          <w:rFonts w:ascii="Cambria" w:hAnsi="Cambria"/>
          <w:sz w:val="24"/>
          <w:szCs w:val="24"/>
        </w:rPr>
        <w:t>emotional reactions as the</w:t>
      </w:r>
      <w:r>
        <w:rPr>
          <w:rFonts w:ascii="Cambria" w:hAnsi="Cambria"/>
          <w:sz w:val="24"/>
          <w:szCs w:val="24"/>
        </w:rPr>
        <w:t>y</w:t>
      </w:r>
      <w:r w:rsidRPr="0039103A">
        <w:rPr>
          <w:rFonts w:ascii="Cambria" w:hAnsi="Cambria"/>
          <w:sz w:val="24"/>
          <w:szCs w:val="24"/>
        </w:rPr>
        <w:t xml:space="preserve"> ma</w:t>
      </w:r>
      <w:r>
        <w:rPr>
          <w:rFonts w:ascii="Cambria" w:hAnsi="Cambria"/>
          <w:sz w:val="24"/>
          <w:szCs w:val="24"/>
        </w:rPr>
        <w:t>ke</w:t>
      </w:r>
      <w:r w:rsidRPr="0039103A">
        <w:rPr>
          <w:rFonts w:ascii="Cambria" w:hAnsi="Cambria"/>
          <w:sz w:val="24"/>
          <w:szCs w:val="24"/>
        </w:rPr>
        <w:t xml:space="preserve"> choices. </w:t>
      </w:r>
      <w:r>
        <w:rPr>
          <w:rFonts w:ascii="Cambria" w:hAnsi="Cambria"/>
          <w:sz w:val="24"/>
          <w:szCs w:val="24"/>
        </w:rPr>
        <w:t>In addition, e</w:t>
      </w:r>
      <w:r w:rsidRPr="0039103A">
        <w:rPr>
          <w:rFonts w:ascii="Cambria" w:hAnsi="Cambria"/>
          <w:sz w:val="24"/>
          <w:szCs w:val="24"/>
        </w:rPr>
        <w:t>xposure</w:t>
      </w:r>
      <w:r>
        <w:rPr>
          <w:rFonts w:ascii="Cambria" w:hAnsi="Cambria"/>
          <w:sz w:val="24"/>
          <w:szCs w:val="24"/>
        </w:rPr>
        <w:t xml:space="preserve"> </w:t>
      </w:r>
      <w:r w:rsidRPr="0039103A">
        <w:rPr>
          <w:rFonts w:ascii="Cambria" w:hAnsi="Cambria"/>
          <w:sz w:val="24"/>
          <w:szCs w:val="24"/>
        </w:rPr>
        <w:t>to discarding and cognitive restructuring</w:t>
      </w:r>
      <w:r>
        <w:rPr>
          <w:rFonts w:ascii="Cambria" w:hAnsi="Cambria"/>
          <w:sz w:val="24"/>
          <w:szCs w:val="24"/>
        </w:rPr>
        <w:t xml:space="preserve"> </w:t>
      </w:r>
      <w:r w:rsidRPr="0039103A">
        <w:rPr>
          <w:rFonts w:ascii="Cambria" w:hAnsi="Cambria"/>
          <w:sz w:val="24"/>
          <w:szCs w:val="24"/>
        </w:rPr>
        <w:t xml:space="preserve">of hoarding beliefs </w:t>
      </w:r>
      <w:r>
        <w:rPr>
          <w:rFonts w:ascii="Cambria" w:hAnsi="Cambria"/>
          <w:sz w:val="24"/>
          <w:szCs w:val="24"/>
        </w:rPr>
        <w:t>are</w:t>
      </w:r>
      <w:r w:rsidRPr="0039103A">
        <w:rPr>
          <w:rFonts w:ascii="Cambria" w:hAnsi="Cambria"/>
          <w:sz w:val="24"/>
          <w:szCs w:val="24"/>
        </w:rPr>
        <w:t xml:space="preserve"> individually tailored</w:t>
      </w:r>
      <w:r>
        <w:rPr>
          <w:rFonts w:ascii="Cambria" w:hAnsi="Cambria"/>
          <w:sz w:val="24"/>
          <w:szCs w:val="24"/>
        </w:rPr>
        <w:t xml:space="preserve"> </w:t>
      </w:r>
      <w:r w:rsidRPr="0039103A">
        <w:rPr>
          <w:rFonts w:ascii="Cambria" w:hAnsi="Cambria"/>
          <w:sz w:val="24"/>
          <w:szCs w:val="24"/>
        </w:rPr>
        <w:t>during these sessions</w:t>
      </w:r>
      <w:r>
        <w:rPr>
          <w:rFonts w:ascii="Cambria" w:hAnsi="Cambria"/>
          <w:sz w:val="24"/>
          <w:szCs w:val="24"/>
        </w:rPr>
        <w:t xml:space="preserve"> during which the</w:t>
      </w:r>
      <w:r w:rsidRPr="0039103A">
        <w:rPr>
          <w:rFonts w:ascii="Cambria" w:hAnsi="Cambria"/>
          <w:sz w:val="24"/>
          <w:szCs w:val="24"/>
        </w:rPr>
        <w:t xml:space="preserve"> client</w:t>
      </w:r>
      <w:r>
        <w:rPr>
          <w:rFonts w:ascii="Cambria" w:hAnsi="Cambria"/>
          <w:sz w:val="24"/>
          <w:szCs w:val="24"/>
        </w:rPr>
        <w:t>’</w:t>
      </w:r>
      <w:r w:rsidRPr="0039103A">
        <w:rPr>
          <w:rFonts w:ascii="Cambria" w:hAnsi="Cambria"/>
          <w:sz w:val="24"/>
          <w:szCs w:val="24"/>
        </w:rPr>
        <w:t>s tolerance for</w:t>
      </w:r>
      <w:r>
        <w:rPr>
          <w:rFonts w:ascii="Cambria" w:hAnsi="Cambria"/>
          <w:sz w:val="24"/>
          <w:szCs w:val="24"/>
        </w:rPr>
        <w:t xml:space="preserve"> </w:t>
      </w:r>
      <w:r w:rsidRPr="0039103A">
        <w:rPr>
          <w:rFonts w:ascii="Cambria" w:hAnsi="Cambria"/>
          <w:sz w:val="24"/>
          <w:szCs w:val="24"/>
        </w:rPr>
        <w:t xml:space="preserve">the discomfort involved in </w:t>
      </w:r>
      <w:r>
        <w:rPr>
          <w:rFonts w:ascii="Cambria" w:hAnsi="Cambria"/>
          <w:sz w:val="24"/>
          <w:szCs w:val="24"/>
        </w:rPr>
        <w:t>cleaning out the area</w:t>
      </w:r>
      <w:r w:rsidRPr="0039103A">
        <w:rPr>
          <w:rFonts w:ascii="Cambria" w:hAnsi="Cambria"/>
          <w:sz w:val="24"/>
          <w:szCs w:val="24"/>
        </w:rPr>
        <w:t xml:space="preserve"> </w:t>
      </w:r>
      <w:r>
        <w:rPr>
          <w:rFonts w:ascii="Cambria" w:hAnsi="Cambria"/>
          <w:sz w:val="24"/>
          <w:szCs w:val="24"/>
        </w:rPr>
        <w:t xml:space="preserve">is </w:t>
      </w:r>
      <w:r w:rsidRPr="0039103A">
        <w:rPr>
          <w:rFonts w:ascii="Cambria" w:hAnsi="Cambria"/>
          <w:sz w:val="24"/>
          <w:szCs w:val="24"/>
        </w:rPr>
        <w:t xml:space="preserve">established and </w:t>
      </w:r>
      <w:r>
        <w:rPr>
          <w:rFonts w:ascii="Cambria" w:hAnsi="Cambria"/>
          <w:sz w:val="24"/>
          <w:szCs w:val="24"/>
        </w:rPr>
        <w:t>enhanced</w:t>
      </w:r>
      <w:r w:rsidRPr="0039103A">
        <w:rPr>
          <w:rFonts w:ascii="Cambria" w:hAnsi="Cambria"/>
          <w:sz w:val="24"/>
          <w:szCs w:val="24"/>
        </w:rPr>
        <w:t>.</w:t>
      </w:r>
    </w:p>
    <w:p w:rsidR="00765385" w:rsidRDefault="00765385" w:rsidP="00765385">
      <w:pPr>
        <w:spacing w:before="120" w:after="120"/>
        <w:jc w:val="both"/>
        <w:rPr>
          <w:rFonts w:ascii="Cambria" w:hAnsi="Cambria"/>
          <w:sz w:val="24"/>
          <w:szCs w:val="24"/>
        </w:rPr>
      </w:pPr>
      <w:r>
        <w:rPr>
          <w:rFonts w:ascii="Cambria" w:hAnsi="Cambria"/>
          <w:sz w:val="24"/>
          <w:szCs w:val="24"/>
        </w:rPr>
        <w:t>P</w:t>
      </w:r>
      <w:r w:rsidRPr="009B507D">
        <w:rPr>
          <w:rFonts w:ascii="Cambria" w:hAnsi="Cambria"/>
          <w:sz w:val="24"/>
          <w:szCs w:val="24"/>
        </w:rPr>
        <w:t>rocedures and concepts used during</w:t>
      </w:r>
      <w:r>
        <w:rPr>
          <w:rFonts w:ascii="Cambria" w:hAnsi="Cambria"/>
          <w:sz w:val="24"/>
          <w:szCs w:val="24"/>
        </w:rPr>
        <w:t xml:space="preserve"> cleanout</w:t>
      </w:r>
      <w:r w:rsidRPr="009B507D">
        <w:rPr>
          <w:rFonts w:ascii="Cambria" w:hAnsi="Cambria"/>
          <w:sz w:val="24"/>
          <w:szCs w:val="24"/>
        </w:rPr>
        <w:t xml:space="preserve"> </w:t>
      </w:r>
      <w:r>
        <w:rPr>
          <w:rFonts w:ascii="Cambria" w:hAnsi="Cambria"/>
          <w:sz w:val="24"/>
          <w:szCs w:val="24"/>
        </w:rPr>
        <w:t>are</w:t>
      </w:r>
      <w:r w:rsidRPr="009B507D">
        <w:rPr>
          <w:rFonts w:ascii="Cambria" w:hAnsi="Cambria"/>
          <w:sz w:val="24"/>
          <w:szCs w:val="24"/>
        </w:rPr>
        <w:t xml:space="preserve"> presented first </w:t>
      </w:r>
      <w:r>
        <w:rPr>
          <w:rFonts w:ascii="Cambria" w:hAnsi="Cambria"/>
          <w:sz w:val="24"/>
          <w:szCs w:val="24"/>
        </w:rPr>
        <w:t>during</w:t>
      </w:r>
      <w:r w:rsidRPr="009B507D">
        <w:rPr>
          <w:rFonts w:ascii="Cambria" w:hAnsi="Cambria"/>
          <w:sz w:val="24"/>
          <w:szCs w:val="24"/>
        </w:rPr>
        <w:t xml:space="preserve"> group</w:t>
      </w:r>
      <w:r>
        <w:rPr>
          <w:rFonts w:ascii="Cambria" w:hAnsi="Cambria"/>
          <w:sz w:val="24"/>
          <w:szCs w:val="24"/>
        </w:rPr>
        <w:t xml:space="preserve"> </w:t>
      </w:r>
      <w:r w:rsidRPr="009B507D">
        <w:rPr>
          <w:rFonts w:ascii="Cambria" w:hAnsi="Cambria"/>
          <w:sz w:val="24"/>
          <w:szCs w:val="24"/>
        </w:rPr>
        <w:t>sessions</w:t>
      </w:r>
      <w:r>
        <w:rPr>
          <w:rFonts w:ascii="Cambria" w:hAnsi="Cambria"/>
          <w:sz w:val="24"/>
          <w:szCs w:val="24"/>
        </w:rPr>
        <w:t xml:space="preserve"> along with group</w:t>
      </w:r>
      <w:r w:rsidRPr="009B507D">
        <w:rPr>
          <w:rFonts w:ascii="Cambria" w:hAnsi="Cambria"/>
          <w:sz w:val="24"/>
          <w:szCs w:val="24"/>
        </w:rPr>
        <w:t xml:space="preserve"> exercises designed to </w:t>
      </w:r>
      <w:r>
        <w:rPr>
          <w:rFonts w:ascii="Cambria" w:hAnsi="Cambria"/>
          <w:sz w:val="24"/>
          <w:szCs w:val="24"/>
        </w:rPr>
        <w:t xml:space="preserve">help </w:t>
      </w:r>
      <w:r w:rsidRPr="009B507D">
        <w:rPr>
          <w:rFonts w:ascii="Cambria" w:hAnsi="Cambria"/>
          <w:sz w:val="24"/>
          <w:szCs w:val="24"/>
        </w:rPr>
        <w:t>clients to recognize hoarding-related beliefs and</w:t>
      </w:r>
      <w:r>
        <w:rPr>
          <w:rFonts w:ascii="Cambria" w:hAnsi="Cambria"/>
          <w:sz w:val="24"/>
          <w:szCs w:val="24"/>
        </w:rPr>
        <w:t xml:space="preserve"> behaviors as well as</w:t>
      </w:r>
      <w:r w:rsidRPr="009B507D">
        <w:rPr>
          <w:rFonts w:ascii="Cambria" w:hAnsi="Cambria"/>
          <w:sz w:val="24"/>
          <w:szCs w:val="24"/>
        </w:rPr>
        <w:t xml:space="preserve"> model strategies for challenging</w:t>
      </w:r>
      <w:r>
        <w:rPr>
          <w:rFonts w:ascii="Cambria" w:hAnsi="Cambria"/>
          <w:sz w:val="24"/>
          <w:szCs w:val="24"/>
        </w:rPr>
        <w:t xml:space="preserve"> </w:t>
      </w:r>
      <w:r w:rsidRPr="009B507D">
        <w:rPr>
          <w:rFonts w:ascii="Cambria" w:hAnsi="Cambria"/>
          <w:sz w:val="24"/>
          <w:szCs w:val="24"/>
        </w:rPr>
        <w:t xml:space="preserve">hoarding cognitions. </w:t>
      </w:r>
    </w:p>
    <w:p w:rsidR="00765385" w:rsidRDefault="00765385" w:rsidP="00765385">
      <w:pPr>
        <w:spacing w:before="120" w:after="120"/>
        <w:jc w:val="both"/>
        <w:rPr>
          <w:rFonts w:ascii="Cambria" w:hAnsi="Cambria"/>
          <w:sz w:val="24"/>
          <w:szCs w:val="24"/>
        </w:rPr>
      </w:pPr>
      <w:r>
        <w:rPr>
          <w:rFonts w:ascii="Cambria" w:hAnsi="Cambria"/>
          <w:sz w:val="24"/>
          <w:szCs w:val="24"/>
        </w:rPr>
        <w:t>C</w:t>
      </w:r>
      <w:r w:rsidRPr="009B507D">
        <w:rPr>
          <w:rFonts w:ascii="Cambria" w:hAnsi="Cambria"/>
          <w:sz w:val="24"/>
          <w:szCs w:val="24"/>
        </w:rPr>
        <w:t xml:space="preserve">lients </w:t>
      </w:r>
      <w:r>
        <w:rPr>
          <w:rFonts w:ascii="Cambria" w:hAnsi="Cambria"/>
          <w:sz w:val="24"/>
          <w:szCs w:val="24"/>
        </w:rPr>
        <w:t>are</w:t>
      </w:r>
      <w:r w:rsidRPr="009B507D">
        <w:rPr>
          <w:rFonts w:ascii="Cambria" w:hAnsi="Cambria"/>
          <w:sz w:val="24"/>
          <w:szCs w:val="24"/>
        </w:rPr>
        <w:t xml:space="preserve"> asked to bring in a box</w:t>
      </w:r>
      <w:r>
        <w:rPr>
          <w:rFonts w:ascii="Cambria" w:hAnsi="Cambria"/>
          <w:sz w:val="24"/>
          <w:szCs w:val="24"/>
        </w:rPr>
        <w:t xml:space="preserve"> or bag </w:t>
      </w:r>
      <w:r w:rsidRPr="009B507D">
        <w:rPr>
          <w:rFonts w:ascii="Cambria" w:hAnsi="Cambria"/>
          <w:sz w:val="24"/>
          <w:szCs w:val="24"/>
        </w:rPr>
        <w:t>of possessions from their home</w:t>
      </w:r>
      <w:r>
        <w:rPr>
          <w:rFonts w:ascii="Cambria" w:hAnsi="Cambria"/>
          <w:sz w:val="24"/>
          <w:szCs w:val="24"/>
        </w:rPr>
        <w:t xml:space="preserve"> for</w:t>
      </w:r>
      <w:r w:rsidRPr="009B507D">
        <w:rPr>
          <w:rFonts w:ascii="Cambria" w:hAnsi="Cambria"/>
          <w:sz w:val="24"/>
          <w:szCs w:val="24"/>
        </w:rPr>
        <w:t xml:space="preserve"> each group </w:t>
      </w:r>
      <w:r>
        <w:rPr>
          <w:rFonts w:ascii="Cambria" w:hAnsi="Cambria"/>
          <w:sz w:val="24"/>
          <w:szCs w:val="24"/>
        </w:rPr>
        <w:t xml:space="preserve">session which is </w:t>
      </w:r>
      <w:r w:rsidRPr="009B507D">
        <w:rPr>
          <w:rFonts w:ascii="Cambria" w:hAnsi="Cambria"/>
          <w:sz w:val="24"/>
          <w:szCs w:val="24"/>
        </w:rPr>
        <w:t>used for exercises designed to</w:t>
      </w:r>
      <w:r>
        <w:rPr>
          <w:rFonts w:ascii="Cambria" w:hAnsi="Cambria"/>
          <w:sz w:val="24"/>
          <w:szCs w:val="24"/>
        </w:rPr>
        <w:t xml:space="preserve"> help them</w:t>
      </w:r>
      <w:r w:rsidRPr="009B507D">
        <w:rPr>
          <w:rFonts w:ascii="Cambria" w:hAnsi="Cambria"/>
          <w:sz w:val="24"/>
          <w:szCs w:val="24"/>
        </w:rPr>
        <w:t xml:space="preserve"> identify hoarding-related beliefs,</w:t>
      </w:r>
      <w:r>
        <w:rPr>
          <w:rFonts w:ascii="Cambria" w:hAnsi="Cambria"/>
          <w:sz w:val="24"/>
          <w:szCs w:val="24"/>
        </w:rPr>
        <w:t xml:space="preserve"> </w:t>
      </w:r>
      <w:r w:rsidRPr="009B507D">
        <w:rPr>
          <w:rFonts w:ascii="Cambria" w:hAnsi="Cambria"/>
          <w:sz w:val="24"/>
          <w:szCs w:val="24"/>
        </w:rPr>
        <w:t xml:space="preserve">challenge </w:t>
      </w:r>
      <w:r>
        <w:rPr>
          <w:rFonts w:ascii="Cambria" w:hAnsi="Cambria"/>
          <w:sz w:val="24"/>
          <w:szCs w:val="24"/>
        </w:rPr>
        <w:t>those beliefs</w:t>
      </w:r>
      <w:r w:rsidRPr="009B507D">
        <w:rPr>
          <w:rFonts w:ascii="Cambria" w:hAnsi="Cambria"/>
          <w:sz w:val="24"/>
          <w:szCs w:val="24"/>
        </w:rPr>
        <w:t xml:space="preserve"> and expose </w:t>
      </w:r>
      <w:r>
        <w:rPr>
          <w:rFonts w:ascii="Cambria" w:hAnsi="Cambria"/>
          <w:sz w:val="24"/>
          <w:szCs w:val="24"/>
        </w:rPr>
        <w:t>them</w:t>
      </w:r>
      <w:r w:rsidRPr="009B507D">
        <w:rPr>
          <w:rFonts w:ascii="Cambria" w:hAnsi="Cambria"/>
          <w:sz w:val="24"/>
          <w:szCs w:val="24"/>
        </w:rPr>
        <w:t xml:space="preserve"> to the</w:t>
      </w:r>
      <w:r>
        <w:rPr>
          <w:rFonts w:ascii="Cambria" w:hAnsi="Cambria"/>
          <w:sz w:val="24"/>
          <w:szCs w:val="24"/>
        </w:rPr>
        <w:t xml:space="preserve"> distress produced</w:t>
      </w:r>
      <w:r w:rsidRPr="009B507D">
        <w:rPr>
          <w:rFonts w:ascii="Cambria" w:hAnsi="Cambria"/>
          <w:sz w:val="24"/>
          <w:szCs w:val="24"/>
        </w:rPr>
        <w:t xml:space="preserve"> by discarding. </w:t>
      </w:r>
      <w:r>
        <w:rPr>
          <w:rFonts w:ascii="Cambria" w:hAnsi="Cambria"/>
          <w:sz w:val="24"/>
          <w:szCs w:val="24"/>
        </w:rPr>
        <w:t>They are</w:t>
      </w:r>
      <w:r w:rsidRPr="009B507D">
        <w:rPr>
          <w:rFonts w:ascii="Cambria" w:hAnsi="Cambria"/>
          <w:sz w:val="24"/>
          <w:szCs w:val="24"/>
        </w:rPr>
        <w:t xml:space="preserve"> asked to</w:t>
      </w:r>
      <w:r>
        <w:rPr>
          <w:rFonts w:ascii="Cambria" w:hAnsi="Cambria"/>
          <w:sz w:val="24"/>
          <w:szCs w:val="24"/>
        </w:rPr>
        <w:t xml:space="preserve"> </w:t>
      </w:r>
      <w:r w:rsidRPr="009B507D">
        <w:rPr>
          <w:rFonts w:ascii="Cambria" w:hAnsi="Cambria"/>
          <w:sz w:val="24"/>
          <w:szCs w:val="24"/>
        </w:rPr>
        <w:t xml:space="preserve">select an item from their </w:t>
      </w:r>
      <w:r>
        <w:rPr>
          <w:rFonts w:ascii="Cambria" w:hAnsi="Cambria"/>
          <w:sz w:val="24"/>
          <w:szCs w:val="24"/>
        </w:rPr>
        <w:t xml:space="preserve">box or bag </w:t>
      </w:r>
      <w:r w:rsidRPr="009B507D">
        <w:rPr>
          <w:rFonts w:ascii="Cambria" w:hAnsi="Cambria"/>
          <w:sz w:val="24"/>
          <w:szCs w:val="24"/>
        </w:rPr>
        <w:t xml:space="preserve">and place it on </w:t>
      </w:r>
      <w:r>
        <w:rPr>
          <w:rFonts w:ascii="Cambria" w:hAnsi="Cambria"/>
          <w:sz w:val="24"/>
          <w:szCs w:val="24"/>
        </w:rPr>
        <w:t>the so-called Purgatory Table (i.e.,</w:t>
      </w:r>
      <w:r w:rsidRPr="009B507D">
        <w:rPr>
          <w:rFonts w:ascii="Cambria" w:hAnsi="Cambria"/>
          <w:sz w:val="24"/>
          <w:szCs w:val="24"/>
        </w:rPr>
        <w:t xml:space="preserve"> </w:t>
      </w:r>
      <w:r w:rsidR="00BF45DD">
        <w:rPr>
          <w:rFonts w:ascii="Cambria" w:hAnsi="Cambria"/>
          <w:sz w:val="24"/>
          <w:szCs w:val="24"/>
        </w:rPr>
        <w:t xml:space="preserve">the </w:t>
      </w:r>
      <w:r w:rsidRPr="009B507D">
        <w:rPr>
          <w:rFonts w:ascii="Cambria" w:hAnsi="Cambria"/>
          <w:sz w:val="24"/>
          <w:szCs w:val="24"/>
        </w:rPr>
        <w:t>way</w:t>
      </w:r>
      <w:r>
        <w:rPr>
          <w:rFonts w:ascii="Cambria" w:hAnsi="Cambria"/>
          <w:sz w:val="24"/>
          <w:szCs w:val="24"/>
        </w:rPr>
        <w:t xml:space="preserve"> </w:t>
      </w:r>
      <w:r w:rsidRPr="009B507D">
        <w:rPr>
          <w:rFonts w:ascii="Cambria" w:hAnsi="Cambria"/>
          <w:sz w:val="24"/>
          <w:szCs w:val="24"/>
        </w:rPr>
        <w:t>station between keeping and discarding</w:t>
      </w:r>
      <w:r>
        <w:rPr>
          <w:rFonts w:ascii="Cambria" w:hAnsi="Cambria"/>
          <w:sz w:val="24"/>
          <w:szCs w:val="24"/>
        </w:rPr>
        <w:t>) in the middle of the room and then make decisions about the items, identify beliefs about the loss, and receive group reinforcement and support for decisions to discard.</w:t>
      </w:r>
    </w:p>
    <w:p w:rsidR="00765385" w:rsidRDefault="00765385" w:rsidP="00765385">
      <w:pPr>
        <w:spacing w:before="120" w:after="120"/>
        <w:jc w:val="both"/>
        <w:rPr>
          <w:rFonts w:ascii="Cambria" w:hAnsi="Cambria"/>
          <w:sz w:val="24"/>
          <w:szCs w:val="24"/>
        </w:rPr>
      </w:pPr>
      <w:r>
        <w:rPr>
          <w:rFonts w:ascii="Cambria" w:hAnsi="Cambria"/>
          <w:sz w:val="24"/>
          <w:szCs w:val="24"/>
        </w:rPr>
        <w:t>In order to identify beliefs about hoarding, e</w:t>
      </w:r>
      <w:r w:rsidRPr="009B507D">
        <w:rPr>
          <w:rFonts w:ascii="Cambria" w:hAnsi="Cambria"/>
          <w:sz w:val="24"/>
          <w:szCs w:val="24"/>
        </w:rPr>
        <w:t xml:space="preserve">ach </w:t>
      </w:r>
      <w:r>
        <w:rPr>
          <w:rFonts w:ascii="Cambria" w:hAnsi="Cambria"/>
          <w:sz w:val="24"/>
          <w:szCs w:val="24"/>
        </w:rPr>
        <w:t>participant is a</w:t>
      </w:r>
      <w:r w:rsidRPr="009B507D">
        <w:rPr>
          <w:rFonts w:ascii="Cambria" w:hAnsi="Cambria"/>
          <w:sz w:val="24"/>
          <w:szCs w:val="24"/>
        </w:rPr>
        <w:t>sked to consider discarding</w:t>
      </w:r>
      <w:r>
        <w:rPr>
          <w:rFonts w:ascii="Cambria" w:hAnsi="Cambria"/>
          <w:sz w:val="24"/>
          <w:szCs w:val="24"/>
        </w:rPr>
        <w:t xml:space="preserve"> </w:t>
      </w:r>
      <w:r w:rsidRPr="009B507D">
        <w:rPr>
          <w:rFonts w:ascii="Cambria" w:hAnsi="Cambria"/>
          <w:sz w:val="24"/>
          <w:szCs w:val="24"/>
        </w:rPr>
        <w:t xml:space="preserve">the item </w:t>
      </w:r>
      <w:r>
        <w:rPr>
          <w:rFonts w:ascii="Cambria" w:hAnsi="Cambria"/>
          <w:sz w:val="24"/>
          <w:szCs w:val="24"/>
        </w:rPr>
        <w:t>they</w:t>
      </w:r>
      <w:r w:rsidRPr="009B507D">
        <w:rPr>
          <w:rFonts w:ascii="Cambria" w:hAnsi="Cambria"/>
          <w:sz w:val="24"/>
          <w:szCs w:val="24"/>
        </w:rPr>
        <w:t xml:space="preserve"> placed on the Purgatory</w:t>
      </w:r>
      <w:r>
        <w:rPr>
          <w:rFonts w:ascii="Cambria" w:hAnsi="Cambria"/>
          <w:sz w:val="24"/>
          <w:szCs w:val="24"/>
        </w:rPr>
        <w:t xml:space="preserve"> </w:t>
      </w:r>
      <w:r w:rsidRPr="009B507D">
        <w:rPr>
          <w:rFonts w:ascii="Cambria" w:hAnsi="Cambria"/>
          <w:sz w:val="24"/>
          <w:szCs w:val="24"/>
        </w:rPr>
        <w:t>Table and to rate the level of distress associated</w:t>
      </w:r>
      <w:r>
        <w:rPr>
          <w:rFonts w:ascii="Cambria" w:hAnsi="Cambria"/>
          <w:sz w:val="24"/>
          <w:szCs w:val="24"/>
        </w:rPr>
        <w:t xml:space="preserve"> </w:t>
      </w:r>
      <w:r w:rsidRPr="009B507D">
        <w:rPr>
          <w:rFonts w:ascii="Cambria" w:hAnsi="Cambria"/>
          <w:sz w:val="24"/>
          <w:szCs w:val="24"/>
        </w:rPr>
        <w:t xml:space="preserve">with the </w:t>
      </w:r>
      <w:r>
        <w:rPr>
          <w:rFonts w:ascii="Cambria" w:hAnsi="Cambria"/>
          <w:sz w:val="24"/>
          <w:szCs w:val="24"/>
        </w:rPr>
        <w:t>thought</w:t>
      </w:r>
      <w:r w:rsidRPr="009B507D">
        <w:rPr>
          <w:rFonts w:ascii="Cambria" w:hAnsi="Cambria"/>
          <w:sz w:val="24"/>
          <w:szCs w:val="24"/>
        </w:rPr>
        <w:t xml:space="preserve"> of discarding it. </w:t>
      </w:r>
      <w:r>
        <w:rPr>
          <w:rFonts w:ascii="Cambria" w:hAnsi="Cambria"/>
          <w:sz w:val="24"/>
          <w:szCs w:val="24"/>
        </w:rPr>
        <w:t>T</w:t>
      </w:r>
      <w:r w:rsidRPr="009B507D">
        <w:rPr>
          <w:rFonts w:ascii="Cambria" w:hAnsi="Cambria"/>
          <w:sz w:val="24"/>
          <w:szCs w:val="24"/>
        </w:rPr>
        <w:t>he</w:t>
      </w:r>
      <w:r>
        <w:rPr>
          <w:rFonts w:ascii="Cambria" w:hAnsi="Cambria"/>
          <w:sz w:val="24"/>
          <w:szCs w:val="24"/>
        </w:rPr>
        <w:t xml:space="preserve"> </w:t>
      </w:r>
      <w:hyperlink w:anchor="Downarrow" w:history="1">
        <w:r w:rsidRPr="005D0A35">
          <w:rPr>
            <w:rStyle w:val="Hyperlink"/>
            <w:rFonts w:ascii="Cambria" w:hAnsi="Cambria"/>
            <w:sz w:val="24"/>
            <w:szCs w:val="24"/>
          </w:rPr>
          <w:t>downward arrow technique</w:t>
        </w:r>
      </w:hyperlink>
      <w:r w:rsidRPr="009B507D">
        <w:rPr>
          <w:rFonts w:ascii="Cambria" w:hAnsi="Cambria"/>
          <w:sz w:val="24"/>
          <w:szCs w:val="24"/>
        </w:rPr>
        <w:t xml:space="preserve"> </w:t>
      </w:r>
      <w:r>
        <w:rPr>
          <w:rFonts w:ascii="Cambria" w:hAnsi="Cambria"/>
          <w:sz w:val="24"/>
          <w:szCs w:val="24"/>
        </w:rPr>
        <w:t>(previously discussed) is then</w:t>
      </w:r>
      <w:r w:rsidRPr="009B507D">
        <w:rPr>
          <w:rFonts w:ascii="Cambria" w:hAnsi="Cambria"/>
          <w:sz w:val="24"/>
          <w:szCs w:val="24"/>
        </w:rPr>
        <w:t xml:space="preserve"> used to identify</w:t>
      </w:r>
      <w:r>
        <w:rPr>
          <w:rFonts w:ascii="Cambria" w:hAnsi="Cambria"/>
          <w:sz w:val="24"/>
          <w:szCs w:val="24"/>
        </w:rPr>
        <w:t xml:space="preserve"> </w:t>
      </w:r>
      <w:r w:rsidRPr="009B507D">
        <w:rPr>
          <w:rFonts w:ascii="Cambria" w:hAnsi="Cambria"/>
          <w:sz w:val="24"/>
          <w:szCs w:val="24"/>
        </w:rPr>
        <w:t>dysfunctio</w:t>
      </w:r>
      <w:r>
        <w:rPr>
          <w:rFonts w:ascii="Cambria" w:hAnsi="Cambria"/>
          <w:sz w:val="24"/>
          <w:szCs w:val="24"/>
        </w:rPr>
        <w:t>nal beliefs about discarding the item</w:t>
      </w:r>
      <w:r w:rsidRPr="009B507D">
        <w:rPr>
          <w:rFonts w:ascii="Cambria" w:hAnsi="Cambria"/>
          <w:sz w:val="24"/>
          <w:szCs w:val="24"/>
        </w:rPr>
        <w:t>.</w:t>
      </w:r>
    </w:p>
    <w:p w:rsidR="00B76BD1" w:rsidRDefault="00765385" w:rsidP="00765385">
      <w:pPr>
        <w:spacing w:before="120" w:after="120"/>
        <w:jc w:val="both"/>
        <w:rPr>
          <w:rFonts w:ascii="Cambria" w:hAnsi="Cambria"/>
          <w:sz w:val="24"/>
          <w:szCs w:val="24"/>
        </w:rPr>
      </w:pPr>
      <w:r>
        <w:rPr>
          <w:rFonts w:ascii="Cambria" w:hAnsi="Cambria"/>
          <w:sz w:val="24"/>
          <w:szCs w:val="24"/>
        </w:rPr>
        <w:t>Another</w:t>
      </w:r>
      <w:r w:rsidRPr="00D37891">
        <w:rPr>
          <w:rFonts w:ascii="Cambria" w:hAnsi="Cambria"/>
          <w:sz w:val="24"/>
          <w:szCs w:val="24"/>
        </w:rPr>
        <w:t xml:space="preserve"> group exercise</w:t>
      </w:r>
      <w:r>
        <w:rPr>
          <w:rFonts w:ascii="Cambria" w:hAnsi="Cambria"/>
          <w:sz w:val="24"/>
          <w:szCs w:val="24"/>
        </w:rPr>
        <w:t xml:space="preserve"> entails</w:t>
      </w:r>
      <w:r w:rsidRPr="00D37891">
        <w:rPr>
          <w:rFonts w:ascii="Cambria" w:hAnsi="Cambria"/>
          <w:sz w:val="24"/>
          <w:szCs w:val="24"/>
        </w:rPr>
        <w:t xml:space="preserve"> generating a set of</w:t>
      </w:r>
      <w:r>
        <w:rPr>
          <w:rFonts w:ascii="Cambria" w:hAnsi="Cambria"/>
          <w:sz w:val="24"/>
          <w:szCs w:val="24"/>
        </w:rPr>
        <w:t xml:space="preserve"> </w:t>
      </w:r>
      <w:r w:rsidRPr="00D37891">
        <w:rPr>
          <w:rFonts w:ascii="Cambria" w:hAnsi="Cambria"/>
          <w:sz w:val="24"/>
          <w:szCs w:val="24"/>
        </w:rPr>
        <w:t xml:space="preserve">questions that group members </w:t>
      </w:r>
      <w:r>
        <w:rPr>
          <w:rFonts w:ascii="Cambria" w:hAnsi="Cambria"/>
          <w:sz w:val="24"/>
          <w:szCs w:val="24"/>
        </w:rPr>
        <w:t>can</w:t>
      </w:r>
      <w:r w:rsidRPr="00D37891">
        <w:rPr>
          <w:rFonts w:ascii="Cambria" w:hAnsi="Cambria"/>
          <w:sz w:val="24"/>
          <w:szCs w:val="24"/>
        </w:rPr>
        <w:t xml:space="preserve"> ask themselves</w:t>
      </w:r>
      <w:r>
        <w:rPr>
          <w:rFonts w:ascii="Cambria" w:hAnsi="Cambria"/>
          <w:sz w:val="24"/>
          <w:szCs w:val="24"/>
        </w:rPr>
        <w:t xml:space="preserve"> </w:t>
      </w:r>
      <w:r w:rsidRPr="00D37891">
        <w:rPr>
          <w:rFonts w:ascii="Cambria" w:hAnsi="Cambria"/>
          <w:sz w:val="24"/>
          <w:szCs w:val="24"/>
        </w:rPr>
        <w:t>when making decisions about saving</w:t>
      </w:r>
      <w:r>
        <w:rPr>
          <w:rFonts w:ascii="Cambria" w:hAnsi="Cambria"/>
          <w:sz w:val="24"/>
          <w:szCs w:val="24"/>
        </w:rPr>
        <w:t xml:space="preserve"> </w:t>
      </w:r>
      <w:r w:rsidRPr="00D37891">
        <w:rPr>
          <w:rFonts w:ascii="Cambria" w:hAnsi="Cambria"/>
          <w:sz w:val="24"/>
          <w:szCs w:val="24"/>
        </w:rPr>
        <w:t xml:space="preserve">and discarding. </w:t>
      </w:r>
      <w:r>
        <w:rPr>
          <w:rFonts w:ascii="Cambria" w:hAnsi="Cambria"/>
          <w:sz w:val="24"/>
          <w:szCs w:val="24"/>
        </w:rPr>
        <w:t>E</w:t>
      </w:r>
      <w:r w:rsidRPr="00D37891">
        <w:rPr>
          <w:rFonts w:ascii="Cambria" w:hAnsi="Cambria"/>
          <w:sz w:val="24"/>
          <w:szCs w:val="24"/>
        </w:rPr>
        <w:t xml:space="preserve">ach </w:t>
      </w:r>
      <w:r>
        <w:rPr>
          <w:rFonts w:ascii="Cambria" w:hAnsi="Cambria"/>
          <w:sz w:val="24"/>
          <w:szCs w:val="24"/>
        </w:rPr>
        <w:t>participant selects an item from their box or</w:t>
      </w:r>
      <w:r w:rsidRPr="00D37891">
        <w:rPr>
          <w:rFonts w:ascii="Cambria" w:hAnsi="Cambria"/>
          <w:sz w:val="24"/>
          <w:szCs w:val="24"/>
        </w:rPr>
        <w:t xml:space="preserve"> bag and place</w:t>
      </w:r>
      <w:r>
        <w:rPr>
          <w:rFonts w:ascii="Cambria" w:hAnsi="Cambria"/>
          <w:sz w:val="24"/>
          <w:szCs w:val="24"/>
        </w:rPr>
        <w:t>s</w:t>
      </w:r>
      <w:r w:rsidRPr="00D37891">
        <w:rPr>
          <w:rFonts w:ascii="Cambria" w:hAnsi="Cambria"/>
          <w:sz w:val="24"/>
          <w:szCs w:val="24"/>
        </w:rPr>
        <w:t xml:space="preserve"> it</w:t>
      </w:r>
      <w:r>
        <w:rPr>
          <w:rFonts w:ascii="Cambria" w:hAnsi="Cambria"/>
          <w:sz w:val="24"/>
          <w:szCs w:val="24"/>
        </w:rPr>
        <w:t xml:space="preserve"> </w:t>
      </w:r>
      <w:r w:rsidRPr="00D37891">
        <w:rPr>
          <w:rFonts w:ascii="Cambria" w:hAnsi="Cambria"/>
          <w:sz w:val="24"/>
          <w:szCs w:val="24"/>
        </w:rPr>
        <w:t>on the Purgatory Table</w:t>
      </w:r>
      <w:r>
        <w:rPr>
          <w:rFonts w:ascii="Cambria" w:hAnsi="Cambria"/>
          <w:sz w:val="24"/>
          <w:szCs w:val="24"/>
        </w:rPr>
        <w:t xml:space="preserve"> and then</w:t>
      </w:r>
      <w:r w:rsidRPr="00D37891">
        <w:rPr>
          <w:rFonts w:ascii="Cambria" w:hAnsi="Cambria"/>
          <w:sz w:val="24"/>
          <w:szCs w:val="24"/>
        </w:rPr>
        <w:t xml:space="preserve"> answer</w:t>
      </w:r>
      <w:r>
        <w:rPr>
          <w:rFonts w:ascii="Cambria" w:hAnsi="Cambria"/>
          <w:sz w:val="24"/>
          <w:szCs w:val="24"/>
        </w:rPr>
        <w:t>s</w:t>
      </w:r>
      <w:r w:rsidRPr="00D37891">
        <w:rPr>
          <w:rFonts w:ascii="Cambria" w:hAnsi="Cambria"/>
          <w:sz w:val="24"/>
          <w:szCs w:val="24"/>
        </w:rPr>
        <w:t xml:space="preserve"> a</w:t>
      </w:r>
      <w:r>
        <w:rPr>
          <w:rFonts w:ascii="Cambria" w:hAnsi="Cambria"/>
          <w:sz w:val="24"/>
          <w:szCs w:val="24"/>
        </w:rPr>
        <w:t xml:space="preserve"> </w:t>
      </w:r>
      <w:r w:rsidRPr="00D37891">
        <w:rPr>
          <w:rFonts w:ascii="Cambria" w:hAnsi="Cambria"/>
          <w:sz w:val="24"/>
          <w:szCs w:val="24"/>
        </w:rPr>
        <w:t>set of questions about that item</w:t>
      </w:r>
      <w:r>
        <w:rPr>
          <w:rFonts w:ascii="Cambria" w:hAnsi="Cambria"/>
          <w:sz w:val="24"/>
          <w:szCs w:val="24"/>
        </w:rPr>
        <w:t xml:space="preserve"> that are</w:t>
      </w:r>
      <w:r w:rsidRPr="00D37891">
        <w:rPr>
          <w:rFonts w:ascii="Cambria" w:hAnsi="Cambria"/>
          <w:sz w:val="24"/>
          <w:szCs w:val="24"/>
        </w:rPr>
        <w:t xml:space="preserve"> designed</w:t>
      </w:r>
      <w:r>
        <w:rPr>
          <w:rFonts w:ascii="Cambria" w:hAnsi="Cambria"/>
          <w:sz w:val="24"/>
          <w:szCs w:val="24"/>
        </w:rPr>
        <w:t xml:space="preserve"> </w:t>
      </w:r>
      <w:r w:rsidRPr="00D37891">
        <w:rPr>
          <w:rFonts w:ascii="Cambria" w:hAnsi="Cambria"/>
          <w:sz w:val="24"/>
          <w:szCs w:val="24"/>
        </w:rPr>
        <w:t xml:space="preserve">to help them make the decision </w:t>
      </w:r>
      <w:r>
        <w:rPr>
          <w:rFonts w:ascii="Cambria" w:hAnsi="Cambria"/>
          <w:sz w:val="24"/>
          <w:szCs w:val="24"/>
        </w:rPr>
        <w:t xml:space="preserve">regarding </w:t>
      </w:r>
      <w:r w:rsidRPr="00D37891">
        <w:rPr>
          <w:rFonts w:ascii="Cambria" w:hAnsi="Cambria"/>
          <w:sz w:val="24"/>
          <w:szCs w:val="24"/>
        </w:rPr>
        <w:t xml:space="preserve">saving the </w:t>
      </w:r>
      <w:r w:rsidR="00BF45DD">
        <w:rPr>
          <w:rFonts w:ascii="Cambria" w:hAnsi="Cambria"/>
          <w:sz w:val="24"/>
          <w:szCs w:val="24"/>
        </w:rPr>
        <w:t xml:space="preserve">item. </w:t>
      </w:r>
    </w:p>
    <w:p w:rsidR="00765385" w:rsidRDefault="00765385" w:rsidP="00765385">
      <w:pPr>
        <w:spacing w:before="120" w:after="120"/>
        <w:jc w:val="both"/>
        <w:rPr>
          <w:rFonts w:ascii="Cambria" w:hAnsi="Cambria"/>
          <w:sz w:val="24"/>
          <w:szCs w:val="24"/>
        </w:rPr>
      </w:pPr>
      <w:r>
        <w:rPr>
          <w:rFonts w:ascii="Cambria" w:hAnsi="Cambria"/>
          <w:sz w:val="24"/>
          <w:szCs w:val="24"/>
        </w:rPr>
        <w:lastRenderedPageBreak/>
        <w:t xml:space="preserve">Examples of questions include: </w:t>
      </w:r>
    </w:p>
    <w:p w:rsidR="00765385" w:rsidRPr="008F4755" w:rsidRDefault="00765385" w:rsidP="00804EFE">
      <w:pPr>
        <w:pStyle w:val="ListParagraph"/>
        <w:numPr>
          <w:ilvl w:val="0"/>
          <w:numId w:val="57"/>
        </w:numPr>
        <w:spacing w:before="120" w:after="120"/>
        <w:jc w:val="both"/>
        <w:rPr>
          <w:rFonts w:ascii="Cambria" w:hAnsi="Cambria"/>
          <w:sz w:val="24"/>
          <w:szCs w:val="24"/>
        </w:rPr>
      </w:pPr>
      <w:r w:rsidRPr="008F4755">
        <w:rPr>
          <w:rFonts w:ascii="Cambria" w:hAnsi="Cambria"/>
          <w:i/>
          <w:iCs/>
          <w:sz w:val="24"/>
          <w:szCs w:val="24"/>
        </w:rPr>
        <w:t xml:space="preserve">Do I need it? </w:t>
      </w:r>
      <w:r w:rsidRPr="008F4755">
        <w:rPr>
          <w:rFonts w:ascii="Cambria" w:hAnsi="Cambria"/>
          <w:sz w:val="24"/>
          <w:szCs w:val="24"/>
        </w:rPr>
        <w:t>A discussion regarding the difference between “need” and “want” is encouraged with an emphasis on a very narrow definition of “need,” which consists only of those items that are absolutely necessary (e.g., food, clothing, shelter).</w:t>
      </w:r>
    </w:p>
    <w:p w:rsidR="00765385" w:rsidRPr="008F4755" w:rsidRDefault="00765385" w:rsidP="00804EFE">
      <w:pPr>
        <w:pStyle w:val="ListParagraph"/>
        <w:numPr>
          <w:ilvl w:val="0"/>
          <w:numId w:val="58"/>
        </w:numPr>
        <w:spacing w:before="120" w:after="120"/>
        <w:jc w:val="both"/>
        <w:rPr>
          <w:rFonts w:ascii="Cambria" w:hAnsi="Cambria"/>
          <w:sz w:val="24"/>
          <w:szCs w:val="24"/>
        </w:rPr>
      </w:pPr>
      <w:r w:rsidRPr="008F4755">
        <w:rPr>
          <w:rFonts w:ascii="Cambria" w:hAnsi="Cambria"/>
          <w:i/>
          <w:iCs/>
          <w:sz w:val="24"/>
          <w:szCs w:val="24"/>
        </w:rPr>
        <w:t xml:space="preserve">How many do I already have? </w:t>
      </w:r>
      <w:r w:rsidRPr="008F4755">
        <w:rPr>
          <w:rFonts w:ascii="Cambria" w:hAnsi="Cambria"/>
          <w:sz w:val="24"/>
          <w:szCs w:val="24"/>
        </w:rPr>
        <w:t>People who hoard often save multiples of items so the discussion focus</w:t>
      </w:r>
      <w:r>
        <w:rPr>
          <w:rFonts w:ascii="Cambria" w:hAnsi="Cambria"/>
          <w:sz w:val="24"/>
          <w:szCs w:val="24"/>
        </w:rPr>
        <w:t>es</w:t>
      </w:r>
      <w:r w:rsidRPr="008F4755">
        <w:rPr>
          <w:rFonts w:ascii="Cambria" w:hAnsi="Cambria"/>
          <w:sz w:val="24"/>
          <w:szCs w:val="24"/>
        </w:rPr>
        <w:t xml:space="preserve"> on the disadvantages of keeping multiple copies and the likelihood that more than one copy would be needed.</w:t>
      </w:r>
    </w:p>
    <w:p w:rsidR="00765385" w:rsidRPr="008F4755" w:rsidRDefault="00765385" w:rsidP="00804EFE">
      <w:pPr>
        <w:pStyle w:val="ListParagraph"/>
        <w:numPr>
          <w:ilvl w:val="0"/>
          <w:numId w:val="59"/>
        </w:numPr>
        <w:spacing w:before="120" w:after="120"/>
        <w:jc w:val="both"/>
        <w:rPr>
          <w:rFonts w:ascii="Cambria" w:hAnsi="Cambria"/>
          <w:iCs/>
          <w:sz w:val="24"/>
          <w:szCs w:val="24"/>
        </w:rPr>
      </w:pPr>
      <w:r w:rsidRPr="008F4755">
        <w:rPr>
          <w:rFonts w:ascii="Cambria" w:hAnsi="Cambria"/>
          <w:i/>
          <w:iCs/>
          <w:sz w:val="24"/>
          <w:szCs w:val="24"/>
        </w:rPr>
        <w:t xml:space="preserve">Is it significant for MY purposes? </w:t>
      </w:r>
      <w:r w:rsidRPr="008F4755">
        <w:rPr>
          <w:rFonts w:ascii="Cambria" w:hAnsi="Cambria"/>
          <w:iCs/>
          <w:sz w:val="24"/>
          <w:szCs w:val="24"/>
        </w:rPr>
        <w:t>Discussion focuses on helping clients recognize when something is useful to them and when it is not, irrespective of the usefulness of the item to another person. In other words, if the item is not of use to the owner but might be to another person, it remains a useless item from the perspective of the person who has it. While giving the item to another person who could use it is a worthwhile endeavor, keeping such an item is not.</w:t>
      </w:r>
    </w:p>
    <w:p w:rsidR="00765385" w:rsidRPr="008F4755" w:rsidRDefault="00765385" w:rsidP="00804EFE">
      <w:pPr>
        <w:pStyle w:val="ListParagraph"/>
        <w:numPr>
          <w:ilvl w:val="0"/>
          <w:numId w:val="60"/>
        </w:numPr>
        <w:spacing w:before="120" w:after="120"/>
        <w:jc w:val="both"/>
        <w:rPr>
          <w:rFonts w:ascii="Cambria" w:hAnsi="Cambria"/>
          <w:sz w:val="24"/>
          <w:szCs w:val="24"/>
        </w:rPr>
      </w:pPr>
      <w:r w:rsidRPr="008F4755">
        <w:rPr>
          <w:rFonts w:ascii="Cambria" w:hAnsi="Cambria"/>
          <w:i/>
          <w:iCs/>
          <w:sz w:val="24"/>
          <w:szCs w:val="24"/>
        </w:rPr>
        <w:t xml:space="preserve">Do I have a specific plan to use this item? </w:t>
      </w:r>
      <w:r w:rsidRPr="008F4755">
        <w:rPr>
          <w:rFonts w:ascii="Cambria" w:hAnsi="Cambria"/>
          <w:sz w:val="24"/>
          <w:szCs w:val="24"/>
        </w:rPr>
        <w:t xml:space="preserve">People </w:t>
      </w:r>
      <w:r>
        <w:rPr>
          <w:rFonts w:ascii="Cambria" w:hAnsi="Cambria"/>
          <w:sz w:val="24"/>
          <w:szCs w:val="24"/>
        </w:rPr>
        <w:t>with HD</w:t>
      </w:r>
      <w:r w:rsidRPr="008F4755">
        <w:rPr>
          <w:rFonts w:ascii="Cambria" w:hAnsi="Cambria"/>
          <w:sz w:val="24"/>
          <w:szCs w:val="24"/>
        </w:rPr>
        <w:t xml:space="preserve"> often feel that there is a potential use for an item but lack a definitive plan for </w:t>
      </w:r>
      <w:r>
        <w:rPr>
          <w:rFonts w:ascii="Cambria" w:hAnsi="Cambria"/>
          <w:sz w:val="24"/>
          <w:szCs w:val="24"/>
        </w:rPr>
        <w:t>its use</w:t>
      </w:r>
      <w:r w:rsidRPr="008F4755">
        <w:rPr>
          <w:rFonts w:ascii="Cambria" w:hAnsi="Cambria"/>
          <w:sz w:val="24"/>
          <w:szCs w:val="24"/>
        </w:rPr>
        <w:t>. Th</w:t>
      </w:r>
      <w:r>
        <w:rPr>
          <w:rFonts w:ascii="Cambria" w:hAnsi="Cambria"/>
          <w:sz w:val="24"/>
          <w:szCs w:val="24"/>
        </w:rPr>
        <w:t>erefore</w:t>
      </w:r>
      <w:r w:rsidRPr="008F4755">
        <w:rPr>
          <w:rFonts w:ascii="Cambria" w:hAnsi="Cambria"/>
          <w:sz w:val="24"/>
          <w:szCs w:val="24"/>
        </w:rPr>
        <w:t>, thinking concretely about using an item and applying that information to help decide whether to save it can help enhance decision-making about items lacking a specific plan for use.</w:t>
      </w:r>
    </w:p>
    <w:p w:rsidR="00765385" w:rsidRPr="008F4755" w:rsidRDefault="00765385" w:rsidP="00804EFE">
      <w:pPr>
        <w:pStyle w:val="ListParagraph"/>
        <w:numPr>
          <w:ilvl w:val="0"/>
          <w:numId w:val="61"/>
        </w:numPr>
        <w:spacing w:before="120" w:after="120"/>
        <w:jc w:val="both"/>
        <w:rPr>
          <w:rFonts w:ascii="Cambria" w:hAnsi="Cambria"/>
          <w:sz w:val="24"/>
          <w:szCs w:val="24"/>
        </w:rPr>
      </w:pPr>
      <w:r w:rsidRPr="008F4755">
        <w:rPr>
          <w:rFonts w:ascii="Cambria" w:hAnsi="Cambria"/>
          <w:i/>
          <w:iCs/>
          <w:sz w:val="24"/>
          <w:szCs w:val="24"/>
        </w:rPr>
        <w:t xml:space="preserve">Will I really use it within a reasonable time frame? </w:t>
      </w:r>
      <w:r w:rsidRPr="008F4755">
        <w:rPr>
          <w:rFonts w:ascii="Cambria" w:hAnsi="Cambria"/>
          <w:sz w:val="24"/>
          <w:szCs w:val="24"/>
        </w:rPr>
        <w:t xml:space="preserve">Individuals </w:t>
      </w:r>
      <w:r>
        <w:rPr>
          <w:rFonts w:ascii="Cambria" w:hAnsi="Cambria"/>
          <w:sz w:val="24"/>
          <w:szCs w:val="24"/>
        </w:rPr>
        <w:t>with HD</w:t>
      </w:r>
      <w:r w:rsidRPr="008F4755">
        <w:rPr>
          <w:rFonts w:ascii="Cambria" w:hAnsi="Cambria"/>
          <w:sz w:val="24"/>
          <w:szCs w:val="24"/>
        </w:rPr>
        <w:t xml:space="preserve"> often maintain unrealistic thoughts about their ability to use items</w:t>
      </w:r>
      <w:r>
        <w:rPr>
          <w:rFonts w:ascii="Cambria" w:hAnsi="Cambria"/>
          <w:sz w:val="24"/>
          <w:szCs w:val="24"/>
        </w:rPr>
        <w:t>,</w:t>
      </w:r>
      <w:r w:rsidRPr="008F4755">
        <w:rPr>
          <w:rFonts w:ascii="Cambria" w:hAnsi="Cambria"/>
          <w:sz w:val="24"/>
          <w:szCs w:val="24"/>
        </w:rPr>
        <w:t xml:space="preserve"> especially when their dwelling is full. Feedback from group members can help correct erroneous thinking. </w:t>
      </w:r>
    </w:p>
    <w:p w:rsidR="00765385" w:rsidRPr="007F5365" w:rsidRDefault="00765385" w:rsidP="00765385">
      <w:pPr>
        <w:spacing w:before="120" w:after="120"/>
        <w:jc w:val="both"/>
        <w:rPr>
          <w:rFonts w:ascii="Cambria" w:hAnsi="Cambria"/>
          <w:sz w:val="24"/>
          <w:szCs w:val="24"/>
        </w:rPr>
      </w:pPr>
      <w:r>
        <w:rPr>
          <w:rFonts w:ascii="Cambria" w:hAnsi="Cambria"/>
          <w:sz w:val="24"/>
          <w:szCs w:val="24"/>
        </w:rPr>
        <w:t>Other</w:t>
      </w:r>
      <w:r w:rsidRPr="007F5365">
        <w:rPr>
          <w:rFonts w:ascii="Cambria" w:hAnsi="Cambria"/>
          <w:sz w:val="24"/>
          <w:szCs w:val="24"/>
        </w:rPr>
        <w:t xml:space="preserve"> questions </w:t>
      </w:r>
      <w:r>
        <w:rPr>
          <w:rFonts w:ascii="Cambria" w:hAnsi="Cambria"/>
          <w:sz w:val="24"/>
          <w:szCs w:val="24"/>
        </w:rPr>
        <w:t xml:space="preserve">that can be used to help broaden the focus of the impact of hoarding and how an item actually functions in the individual’s life (rather than only considering the potential costs and risk of discarding it) as well as the immediate goal of gaining control over possessions and </w:t>
      </w:r>
      <w:r w:rsidRPr="007F5365">
        <w:rPr>
          <w:rFonts w:ascii="Cambria" w:hAnsi="Cambria"/>
          <w:sz w:val="24"/>
          <w:szCs w:val="24"/>
        </w:rPr>
        <w:t xml:space="preserve">prompt </w:t>
      </w:r>
      <w:r>
        <w:rPr>
          <w:rFonts w:ascii="Cambria" w:hAnsi="Cambria"/>
          <w:sz w:val="24"/>
          <w:szCs w:val="24"/>
        </w:rPr>
        <w:t>helpful</w:t>
      </w:r>
      <w:r w:rsidRPr="007F5365">
        <w:rPr>
          <w:rFonts w:ascii="Cambria" w:hAnsi="Cambria"/>
          <w:sz w:val="24"/>
          <w:szCs w:val="24"/>
        </w:rPr>
        <w:t xml:space="preserve"> discussion</w:t>
      </w:r>
      <w:r>
        <w:rPr>
          <w:rFonts w:ascii="Cambria" w:hAnsi="Cambria"/>
          <w:sz w:val="24"/>
          <w:szCs w:val="24"/>
        </w:rPr>
        <w:t xml:space="preserve"> include</w:t>
      </w:r>
      <w:r w:rsidRPr="007F5365">
        <w:rPr>
          <w:rFonts w:ascii="Cambria" w:hAnsi="Cambria"/>
          <w:sz w:val="24"/>
          <w:szCs w:val="24"/>
        </w:rPr>
        <w:t>:</w:t>
      </w:r>
    </w:p>
    <w:p w:rsidR="00765385" w:rsidRPr="008F4755" w:rsidRDefault="00765385" w:rsidP="00804EFE">
      <w:pPr>
        <w:pStyle w:val="ListParagraph"/>
        <w:numPr>
          <w:ilvl w:val="0"/>
          <w:numId w:val="62"/>
        </w:numPr>
        <w:jc w:val="both"/>
        <w:rPr>
          <w:rFonts w:ascii="Cambria" w:hAnsi="Cambria"/>
          <w:i/>
          <w:iCs/>
          <w:sz w:val="24"/>
          <w:szCs w:val="24"/>
        </w:rPr>
      </w:pPr>
      <w:r w:rsidRPr="008F4755">
        <w:rPr>
          <w:rFonts w:ascii="Cambria" w:hAnsi="Cambria"/>
          <w:i/>
          <w:iCs/>
          <w:sz w:val="24"/>
          <w:szCs w:val="24"/>
        </w:rPr>
        <w:t>What are the advantages and disadvantages of getting rid of this?</w:t>
      </w:r>
    </w:p>
    <w:p w:rsidR="00765385" w:rsidRPr="008F4755" w:rsidRDefault="00765385" w:rsidP="00804EFE">
      <w:pPr>
        <w:pStyle w:val="ListParagraph"/>
        <w:numPr>
          <w:ilvl w:val="0"/>
          <w:numId w:val="63"/>
        </w:numPr>
        <w:jc w:val="both"/>
        <w:rPr>
          <w:rFonts w:ascii="Cambria" w:hAnsi="Cambria"/>
          <w:i/>
          <w:iCs/>
          <w:sz w:val="24"/>
          <w:szCs w:val="24"/>
        </w:rPr>
      </w:pPr>
      <w:r w:rsidRPr="008F4755">
        <w:rPr>
          <w:rFonts w:ascii="Cambria" w:hAnsi="Cambria"/>
          <w:i/>
          <w:iCs/>
          <w:sz w:val="24"/>
          <w:szCs w:val="24"/>
        </w:rPr>
        <w:t>Do I really care? Is this important to me?</w:t>
      </w:r>
    </w:p>
    <w:p w:rsidR="00765385" w:rsidRPr="008F4755" w:rsidRDefault="00765385" w:rsidP="00804EFE">
      <w:pPr>
        <w:pStyle w:val="ListParagraph"/>
        <w:numPr>
          <w:ilvl w:val="0"/>
          <w:numId w:val="64"/>
        </w:numPr>
        <w:jc w:val="both"/>
        <w:rPr>
          <w:rFonts w:ascii="Cambria" w:hAnsi="Cambria"/>
          <w:i/>
          <w:iCs/>
          <w:sz w:val="24"/>
          <w:szCs w:val="24"/>
        </w:rPr>
      </w:pPr>
      <w:r w:rsidRPr="008F4755">
        <w:rPr>
          <w:rFonts w:ascii="Cambria" w:hAnsi="Cambria"/>
          <w:i/>
          <w:iCs/>
          <w:sz w:val="24"/>
          <w:szCs w:val="24"/>
        </w:rPr>
        <w:t>Do I want it taking up space in my home?</w:t>
      </w:r>
    </w:p>
    <w:p w:rsidR="00765385" w:rsidRPr="008F4755" w:rsidRDefault="00765385" w:rsidP="00804EFE">
      <w:pPr>
        <w:pStyle w:val="ListParagraph"/>
        <w:numPr>
          <w:ilvl w:val="0"/>
          <w:numId w:val="65"/>
        </w:numPr>
        <w:jc w:val="both"/>
        <w:rPr>
          <w:rFonts w:ascii="Cambria" w:hAnsi="Cambria"/>
          <w:i/>
          <w:iCs/>
          <w:sz w:val="24"/>
          <w:szCs w:val="24"/>
        </w:rPr>
      </w:pPr>
      <w:r w:rsidRPr="008F4755">
        <w:rPr>
          <w:rFonts w:ascii="Cambria" w:hAnsi="Cambria"/>
          <w:i/>
          <w:iCs/>
          <w:sz w:val="24"/>
          <w:szCs w:val="24"/>
        </w:rPr>
        <w:t>Will getting rid of this help me solve my hoarding problems?</w:t>
      </w:r>
    </w:p>
    <w:p w:rsidR="00765385" w:rsidRDefault="00765385" w:rsidP="00804EFE">
      <w:pPr>
        <w:pStyle w:val="ListParagraph"/>
        <w:numPr>
          <w:ilvl w:val="0"/>
          <w:numId w:val="66"/>
        </w:numPr>
        <w:jc w:val="both"/>
        <w:rPr>
          <w:rFonts w:ascii="Cambria" w:hAnsi="Cambria"/>
          <w:i/>
          <w:iCs/>
          <w:sz w:val="24"/>
          <w:szCs w:val="24"/>
        </w:rPr>
      </w:pPr>
      <w:r w:rsidRPr="008F4755">
        <w:rPr>
          <w:rFonts w:ascii="Cambria" w:hAnsi="Cambria"/>
          <w:i/>
          <w:iCs/>
          <w:sz w:val="24"/>
          <w:szCs w:val="24"/>
        </w:rPr>
        <w:t>By getting rid of this, will I have more opportunity to use truly important items?</w:t>
      </w:r>
    </w:p>
    <w:p w:rsidR="00765385" w:rsidRDefault="00765385" w:rsidP="00765385">
      <w:pPr>
        <w:spacing w:before="120"/>
        <w:jc w:val="both"/>
        <w:rPr>
          <w:rFonts w:ascii="Cambria" w:hAnsi="Cambria"/>
          <w:sz w:val="24"/>
          <w:szCs w:val="24"/>
        </w:rPr>
      </w:pPr>
      <w:r>
        <w:rPr>
          <w:rFonts w:ascii="Cambria" w:hAnsi="Cambria"/>
          <w:sz w:val="24"/>
          <w:szCs w:val="24"/>
        </w:rPr>
        <w:t xml:space="preserve">Participation in </w:t>
      </w:r>
      <w:r w:rsidRPr="000A26F1">
        <w:rPr>
          <w:rFonts w:ascii="Cambria" w:hAnsi="Cambria"/>
          <w:sz w:val="24"/>
          <w:szCs w:val="24"/>
        </w:rPr>
        <w:t>GCBT</w:t>
      </w:r>
      <w:r>
        <w:rPr>
          <w:rFonts w:ascii="Cambria" w:hAnsi="Cambria"/>
          <w:sz w:val="24"/>
          <w:szCs w:val="24"/>
        </w:rPr>
        <w:t xml:space="preserve"> for HD has been shown to lead to reductions in acquiring</w:t>
      </w:r>
      <w:r w:rsidRPr="000A26F1">
        <w:rPr>
          <w:rFonts w:ascii="Cambria" w:hAnsi="Cambria"/>
          <w:sz w:val="24"/>
          <w:szCs w:val="24"/>
        </w:rPr>
        <w:t xml:space="preserve"> items, increasing</w:t>
      </w:r>
      <w:r>
        <w:rPr>
          <w:rFonts w:ascii="Cambria" w:hAnsi="Cambria"/>
          <w:sz w:val="24"/>
          <w:szCs w:val="24"/>
        </w:rPr>
        <w:t xml:space="preserve"> </w:t>
      </w:r>
      <w:r w:rsidRPr="000A26F1">
        <w:rPr>
          <w:rFonts w:ascii="Cambria" w:hAnsi="Cambria"/>
          <w:sz w:val="24"/>
          <w:szCs w:val="24"/>
        </w:rPr>
        <w:t xml:space="preserve">awareness </w:t>
      </w:r>
      <w:r>
        <w:rPr>
          <w:rFonts w:ascii="Cambria" w:hAnsi="Cambria"/>
          <w:sz w:val="24"/>
          <w:szCs w:val="24"/>
        </w:rPr>
        <w:t>of</w:t>
      </w:r>
      <w:r w:rsidRPr="000A26F1">
        <w:rPr>
          <w:rFonts w:ascii="Cambria" w:hAnsi="Cambria"/>
          <w:sz w:val="24"/>
          <w:szCs w:val="24"/>
        </w:rPr>
        <w:t xml:space="preserve"> problematic beliefs about saving, and</w:t>
      </w:r>
      <w:r>
        <w:rPr>
          <w:rFonts w:ascii="Cambria" w:hAnsi="Cambria"/>
          <w:sz w:val="24"/>
          <w:szCs w:val="24"/>
        </w:rPr>
        <w:t xml:space="preserve"> </w:t>
      </w:r>
      <w:r w:rsidRPr="000A26F1">
        <w:rPr>
          <w:rFonts w:ascii="Cambria" w:hAnsi="Cambria"/>
          <w:sz w:val="24"/>
          <w:szCs w:val="24"/>
        </w:rPr>
        <w:t>improving participants' ability to organize</w:t>
      </w:r>
      <w:r>
        <w:rPr>
          <w:rFonts w:ascii="Cambria" w:hAnsi="Cambria"/>
          <w:sz w:val="24"/>
          <w:szCs w:val="24"/>
        </w:rPr>
        <w:t xml:space="preserve">. </w:t>
      </w:r>
      <w:r w:rsidRPr="00055306">
        <w:rPr>
          <w:rFonts w:ascii="Cambria" w:hAnsi="Cambria"/>
          <w:sz w:val="24"/>
          <w:szCs w:val="24"/>
        </w:rPr>
        <w:t xml:space="preserve">Twenty </w:t>
      </w:r>
      <w:r w:rsidR="00F80184">
        <w:rPr>
          <w:rFonts w:ascii="Cambria" w:hAnsi="Cambria"/>
          <w:sz w:val="24"/>
          <w:szCs w:val="24"/>
        </w:rPr>
        <w:t xml:space="preserve">office-based </w:t>
      </w:r>
      <w:r w:rsidRPr="00055306">
        <w:rPr>
          <w:rFonts w:ascii="Cambria" w:hAnsi="Cambria"/>
          <w:sz w:val="24"/>
          <w:szCs w:val="24"/>
        </w:rPr>
        <w:t xml:space="preserve">GCBT </w:t>
      </w:r>
      <w:r>
        <w:rPr>
          <w:rFonts w:ascii="Cambria" w:hAnsi="Cambria"/>
          <w:sz w:val="24"/>
          <w:szCs w:val="24"/>
        </w:rPr>
        <w:t xml:space="preserve">sessions for HD </w:t>
      </w:r>
      <w:r w:rsidRPr="00055306">
        <w:rPr>
          <w:rFonts w:ascii="Cambria" w:hAnsi="Cambria"/>
          <w:sz w:val="24"/>
          <w:szCs w:val="24"/>
        </w:rPr>
        <w:t>combined with in-home coaching</w:t>
      </w:r>
      <w:r>
        <w:rPr>
          <w:rFonts w:ascii="Cambria" w:hAnsi="Cambria"/>
          <w:sz w:val="24"/>
          <w:szCs w:val="24"/>
        </w:rPr>
        <w:t xml:space="preserve"> has been found to be especially effective</w:t>
      </w:r>
      <w:r w:rsidRPr="00055306">
        <w:rPr>
          <w:rFonts w:ascii="Cambria" w:hAnsi="Cambria"/>
          <w:sz w:val="24"/>
          <w:szCs w:val="24"/>
        </w:rPr>
        <w:t>.</w:t>
      </w:r>
      <w:r>
        <w:rPr>
          <w:rFonts w:ascii="Cambria" w:hAnsi="Cambria"/>
          <w:sz w:val="24"/>
          <w:szCs w:val="24"/>
        </w:rPr>
        <w:t xml:space="preserve"> And, e</w:t>
      </w:r>
      <w:r w:rsidRPr="00347B9F">
        <w:rPr>
          <w:rFonts w:ascii="Cambria" w:hAnsi="Cambria"/>
          <w:sz w:val="24"/>
          <w:szCs w:val="24"/>
        </w:rPr>
        <w:t>vidence suggests that GCBT for HD is also effective in alleviating symptoms of co-occurring disorders including major depression and OCD.</w:t>
      </w:r>
      <w:r>
        <w:rPr>
          <w:rFonts w:ascii="Cambria" w:hAnsi="Cambria"/>
          <w:sz w:val="24"/>
          <w:szCs w:val="24"/>
        </w:rPr>
        <w:t xml:space="preserve"> </w:t>
      </w:r>
      <w:r w:rsidR="00F80184">
        <w:rPr>
          <w:rFonts w:ascii="Cambria" w:hAnsi="Cambria"/>
          <w:sz w:val="24"/>
          <w:szCs w:val="24"/>
        </w:rPr>
        <w:t>In addition,</w:t>
      </w:r>
      <w:r>
        <w:rPr>
          <w:rFonts w:ascii="Cambria" w:hAnsi="Cambria"/>
          <w:sz w:val="24"/>
          <w:szCs w:val="24"/>
        </w:rPr>
        <w:t xml:space="preserve"> g</w:t>
      </w:r>
      <w:r w:rsidRPr="00055306">
        <w:rPr>
          <w:rFonts w:ascii="Cambria" w:hAnsi="Cambria"/>
          <w:sz w:val="24"/>
          <w:szCs w:val="24"/>
        </w:rPr>
        <w:t xml:space="preserve">roups show efficacy even when conducted via web-cam, </w:t>
      </w:r>
      <w:r w:rsidR="00F80184">
        <w:rPr>
          <w:rFonts w:ascii="Cambria" w:hAnsi="Cambria"/>
          <w:sz w:val="24"/>
          <w:szCs w:val="24"/>
        </w:rPr>
        <w:t xml:space="preserve">which can </w:t>
      </w:r>
      <w:r w:rsidR="00DB3F04">
        <w:rPr>
          <w:rFonts w:ascii="Cambria" w:hAnsi="Cambria"/>
          <w:sz w:val="24"/>
          <w:szCs w:val="24"/>
        </w:rPr>
        <w:t xml:space="preserve">substantially </w:t>
      </w:r>
      <w:r w:rsidR="00F80184">
        <w:rPr>
          <w:rFonts w:ascii="Cambria" w:hAnsi="Cambria"/>
          <w:sz w:val="24"/>
          <w:szCs w:val="24"/>
        </w:rPr>
        <w:t>increase</w:t>
      </w:r>
      <w:r>
        <w:rPr>
          <w:rFonts w:ascii="Cambria" w:hAnsi="Cambria"/>
          <w:sz w:val="24"/>
          <w:szCs w:val="24"/>
        </w:rPr>
        <w:t xml:space="preserve"> access to </w:t>
      </w:r>
      <w:r w:rsidRPr="00055306">
        <w:rPr>
          <w:rFonts w:ascii="Cambria" w:hAnsi="Cambria"/>
          <w:sz w:val="24"/>
          <w:szCs w:val="24"/>
        </w:rPr>
        <w:t xml:space="preserve">treatment. </w:t>
      </w:r>
    </w:p>
    <w:p w:rsidR="00765385" w:rsidRDefault="00765385" w:rsidP="00765385">
      <w:pPr>
        <w:spacing w:before="120"/>
        <w:jc w:val="both"/>
        <w:rPr>
          <w:rFonts w:ascii="Cambria" w:hAnsi="Cambria"/>
          <w:sz w:val="24"/>
          <w:szCs w:val="24"/>
        </w:rPr>
      </w:pPr>
      <w:r>
        <w:rPr>
          <w:rFonts w:ascii="Cambria" w:hAnsi="Cambria"/>
          <w:sz w:val="24"/>
          <w:szCs w:val="24"/>
        </w:rPr>
        <w:t xml:space="preserve">Moreover, </w:t>
      </w:r>
      <w:r w:rsidRPr="000A26F1">
        <w:rPr>
          <w:rFonts w:ascii="Cambria" w:hAnsi="Cambria"/>
          <w:sz w:val="24"/>
          <w:szCs w:val="24"/>
        </w:rPr>
        <w:t>GCBT is cost</w:t>
      </w:r>
      <w:r>
        <w:rPr>
          <w:rFonts w:ascii="Cambria" w:hAnsi="Cambria"/>
          <w:sz w:val="24"/>
          <w:szCs w:val="24"/>
        </w:rPr>
        <w:t xml:space="preserve"> </w:t>
      </w:r>
      <w:r w:rsidRPr="000A26F1">
        <w:rPr>
          <w:rFonts w:ascii="Cambria" w:hAnsi="Cambria"/>
          <w:sz w:val="24"/>
          <w:szCs w:val="24"/>
        </w:rPr>
        <w:t>effective</w:t>
      </w:r>
      <w:r>
        <w:rPr>
          <w:rFonts w:ascii="Cambria" w:hAnsi="Cambria"/>
          <w:sz w:val="24"/>
          <w:szCs w:val="24"/>
        </w:rPr>
        <w:t xml:space="preserve"> </w:t>
      </w:r>
      <w:r w:rsidRPr="000A26F1">
        <w:rPr>
          <w:rFonts w:ascii="Cambria" w:hAnsi="Cambria"/>
          <w:sz w:val="24"/>
          <w:szCs w:val="24"/>
        </w:rPr>
        <w:t>and efficient</w:t>
      </w:r>
      <w:r>
        <w:rPr>
          <w:rFonts w:ascii="Cambria" w:hAnsi="Cambria"/>
          <w:sz w:val="24"/>
          <w:szCs w:val="24"/>
        </w:rPr>
        <w:t>; more clients</w:t>
      </w:r>
      <w:r w:rsidRPr="000A26F1">
        <w:rPr>
          <w:rFonts w:ascii="Cambria" w:hAnsi="Cambria"/>
          <w:sz w:val="24"/>
          <w:szCs w:val="24"/>
        </w:rPr>
        <w:t xml:space="preserve"> can be treated</w:t>
      </w:r>
      <w:r>
        <w:rPr>
          <w:rFonts w:ascii="Cambria" w:hAnsi="Cambria"/>
          <w:sz w:val="24"/>
          <w:szCs w:val="24"/>
        </w:rPr>
        <w:t xml:space="preserve"> </w:t>
      </w:r>
      <w:r w:rsidRPr="000A26F1">
        <w:rPr>
          <w:rFonts w:ascii="Cambria" w:hAnsi="Cambria"/>
          <w:sz w:val="24"/>
          <w:szCs w:val="24"/>
        </w:rPr>
        <w:t xml:space="preserve">in a given period </w:t>
      </w:r>
      <w:r>
        <w:rPr>
          <w:rFonts w:ascii="Cambria" w:hAnsi="Cambria"/>
          <w:sz w:val="24"/>
          <w:szCs w:val="24"/>
        </w:rPr>
        <w:t>thus fostering</w:t>
      </w:r>
      <w:r w:rsidRPr="000A26F1">
        <w:rPr>
          <w:rFonts w:ascii="Cambria" w:hAnsi="Cambria"/>
          <w:sz w:val="24"/>
          <w:szCs w:val="24"/>
        </w:rPr>
        <w:t xml:space="preserve"> efficient use of scarce resources</w:t>
      </w:r>
      <w:r>
        <w:rPr>
          <w:rFonts w:ascii="Cambria" w:hAnsi="Cambria"/>
          <w:sz w:val="24"/>
          <w:szCs w:val="24"/>
        </w:rPr>
        <w:t xml:space="preserve"> (e.g.,</w:t>
      </w:r>
      <w:r w:rsidRPr="000A26F1">
        <w:rPr>
          <w:rFonts w:ascii="Cambria" w:hAnsi="Cambria"/>
          <w:sz w:val="24"/>
          <w:szCs w:val="24"/>
        </w:rPr>
        <w:t xml:space="preserve"> access</w:t>
      </w:r>
      <w:r>
        <w:rPr>
          <w:rFonts w:ascii="Cambria" w:hAnsi="Cambria"/>
          <w:sz w:val="24"/>
          <w:szCs w:val="24"/>
        </w:rPr>
        <w:t xml:space="preserve"> to clinicians trained in CBT and CBT for HD)</w:t>
      </w:r>
      <w:r w:rsidRPr="000A26F1">
        <w:rPr>
          <w:rFonts w:ascii="Cambria" w:hAnsi="Cambria"/>
          <w:sz w:val="24"/>
          <w:szCs w:val="24"/>
        </w:rPr>
        <w:t xml:space="preserve">. </w:t>
      </w:r>
      <w:r>
        <w:rPr>
          <w:rFonts w:ascii="Cambria" w:hAnsi="Cambria"/>
          <w:sz w:val="24"/>
          <w:szCs w:val="24"/>
        </w:rPr>
        <w:t xml:space="preserve">Finally, the </w:t>
      </w:r>
      <w:r w:rsidRPr="000A26F1">
        <w:rPr>
          <w:rFonts w:ascii="Cambria" w:hAnsi="Cambria"/>
          <w:sz w:val="24"/>
          <w:szCs w:val="24"/>
        </w:rPr>
        <w:t>opportunities for interactions among group</w:t>
      </w:r>
      <w:r>
        <w:rPr>
          <w:rFonts w:ascii="Cambria" w:hAnsi="Cambria"/>
          <w:sz w:val="24"/>
          <w:szCs w:val="24"/>
        </w:rPr>
        <w:t xml:space="preserve"> </w:t>
      </w:r>
      <w:r w:rsidRPr="000A26F1">
        <w:rPr>
          <w:rFonts w:ascii="Cambria" w:hAnsi="Cambria"/>
          <w:sz w:val="24"/>
          <w:szCs w:val="24"/>
        </w:rPr>
        <w:t>members and group facilitators</w:t>
      </w:r>
      <w:r>
        <w:rPr>
          <w:rFonts w:ascii="Cambria" w:hAnsi="Cambria"/>
          <w:sz w:val="24"/>
          <w:szCs w:val="24"/>
        </w:rPr>
        <w:t xml:space="preserve"> help to </w:t>
      </w:r>
      <w:r w:rsidRPr="004A1F1D">
        <w:rPr>
          <w:rFonts w:ascii="Cambria" w:hAnsi="Cambria"/>
          <w:sz w:val="24"/>
          <w:szCs w:val="24"/>
        </w:rPr>
        <w:t>reduce feelings of</w:t>
      </w:r>
      <w:r>
        <w:rPr>
          <w:rFonts w:ascii="Cambria" w:hAnsi="Cambria"/>
          <w:sz w:val="24"/>
          <w:szCs w:val="24"/>
        </w:rPr>
        <w:t xml:space="preserve"> </w:t>
      </w:r>
      <w:r w:rsidRPr="004A1F1D">
        <w:rPr>
          <w:rFonts w:ascii="Cambria" w:hAnsi="Cambria"/>
          <w:sz w:val="24"/>
          <w:szCs w:val="24"/>
        </w:rPr>
        <w:t xml:space="preserve">isolation, destigmatize the disorder, and improve </w:t>
      </w:r>
      <w:r>
        <w:rPr>
          <w:rFonts w:ascii="Cambria" w:hAnsi="Cambria"/>
          <w:sz w:val="24"/>
          <w:szCs w:val="24"/>
        </w:rPr>
        <w:t xml:space="preserve">client </w:t>
      </w:r>
      <w:r w:rsidRPr="004A1F1D">
        <w:rPr>
          <w:rFonts w:ascii="Cambria" w:hAnsi="Cambria"/>
          <w:sz w:val="24"/>
          <w:szCs w:val="24"/>
        </w:rPr>
        <w:t>well</w:t>
      </w:r>
      <w:r>
        <w:rPr>
          <w:rFonts w:ascii="Cambria" w:hAnsi="Cambria"/>
          <w:sz w:val="24"/>
          <w:szCs w:val="24"/>
        </w:rPr>
        <w:t>-</w:t>
      </w:r>
      <w:r w:rsidRPr="004A1F1D">
        <w:rPr>
          <w:rFonts w:ascii="Cambria" w:hAnsi="Cambria"/>
          <w:sz w:val="24"/>
          <w:szCs w:val="24"/>
        </w:rPr>
        <w:t>being</w:t>
      </w:r>
      <w:r>
        <w:rPr>
          <w:rFonts w:ascii="Cambria" w:hAnsi="Cambria"/>
          <w:sz w:val="24"/>
          <w:szCs w:val="24"/>
        </w:rPr>
        <w:t>.</w:t>
      </w:r>
    </w:p>
    <w:p w:rsidR="0060186D" w:rsidRPr="005E48EE" w:rsidRDefault="0060186D" w:rsidP="0060186D">
      <w:pPr>
        <w:pStyle w:val="Heading2"/>
        <w:spacing w:before="240" w:after="120"/>
        <w:rPr>
          <w:color w:val="365F91" w:themeColor="accent1" w:themeShade="BF"/>
          <w:sz w:val="28"/>
          <w:szCs w:val="28"/>
        </w:rPr>
      </w:pPr>
      <w:bookmarkStart w:id="14" w:name="_Toc462838111"/>
      <w:r>
        <w:rPr>
          <w:color w:val="365F91" w:themeColor="accent1" w:themeShade="BF"/>
          <w:sz w:val="28"/>
          <w:szCs w:val="28"/>
        </w:rPr>
        <w:lastRenderedPageBreak/>
        <w:t xml:space="preserve">Effective </w:t>
      </w:r>
      <w:r w:rsidRPr="005E48EE">
        <w:rPr>
          <w:color w:val="365F91" w:themeColor="accent1" w:themeShade="BF"/>
          <w:sz w:val="28"/>
          <w:szCs w:val="28"/>
        </w:rPr>
        <w:t>Therapeutic Approaches</w:t>
      </w:r>
      <w:r>
        <w:rPr>
          <w:color w:val="365F91" w:themeColor="accent1" w:themeShade="BF"/>
          <w:sz w:val="28"/>
          <w:szCs w:val="28"/>
        </w:rPr>
        <w:t xml:space="preserve"> </w:t>
      </w:r>
      <w:r w:rsidR="00F07D6A">
        <w:rPr>
          <w:color w:val="365F91" w:themeColor="accent1" w:themeShade="BF"/>
          <w:sz w:val="28"/>
          <w:szCs w:val="28"/>
        </w:rPr>
        <w:t>for Addressing HD</w:t>
      </w:r>
      <w:bookmarkEnd w:id="14"/>
    </w:p>
    <w:p w:rsidR="0060186D" w:rsidRPr="00027F6D" w:rsidRDefault="0060186D" w:rsidP="0060186D">
      <w:pPr>
        <w:spacing w:before="120" w:after="120"/>
        <w:jc w:val="both"/>
        <w:rPr>
          <w:rFonts w:ascii="Cambria" w:hAnsi="Cambria"/>
          <w:sz w:val="24"/>
          <w:szCs w:val="24"/>
        </w:rPr>
      </w:pPr>
      <w:r>
        <w:rPr>
          <w:rFonts w:ascii="Cambria" w:hAnsi="Cambria"/>
          <w:sz w:val="24"/>
          <w:szCs w:val="24"/>
        </w:rPr>
        <w:t>Specific t</w:t>
      </w:r>
      <w:r w:rsidRPr="00027F6D">
        <w:rPr>
          <w:rFonts w:ascii="Cambria" w:hAnsi="Cambria"/>
          <w:sz w:val="24"/>
          <w:szCs w:val="24"/>
        </w:rPr>
        <w:t>herapeutic approac</w:t>
      </w:r>
      <w:r>
        <w:rPr>
          <w:rFonts w:ascii="Cambria" w:hAnsi="Cambria"/>
          <w:sz w:val="24"/>
          <w:szCs w:val="24"/>
        </w:rPr>
        <w:t>hes that have been found to be of benefit to persons with HD include</w:t>
      </w:r>
      <w:r w:rsidRPr="00027F6D">
        <w:rPr>
          <w:rFonts w:ascii="Cambria" w:hAnsi="Cambria"/>
          <w:sz w:val="24"/>
          <w:szCs w:val="24"/>
        </w:rPr>
        <w:t>:</w:t>
      </w:r>
    </w:p>
    <w:p w:rsidR="0060186D" w:rsidRPr="00027F6D" w:rsidRDefault="00B776B8" w:rsidP="0060186D">
      <w:pPr>
        <w:numPr>
          <w:ilvl w:val="0"/>
          <w:numId w:val="2"/>
        </w:numPr>
        <w:jc w:val="both"/>
        <w:rPr>
          <w:rFonts w:ascii="Cambria" w:hAnsi="Cambria"/>
          <w:sz w:val="24"/>
          <w:szCs w:val="24"/>
        </w:rPr>
      </w:pPr>
      <w:hyperlink w:anchor="_Motivational_Interviewing_(MI)" w:history="1">
        <w:r w:rsidR="0060186D" w:rsidRPr="002E5D35">
          <w:rPr>
            <w:rStyle w:val="Hyperlink"/>
            <w:rFonts w:ascii="Cambria" w:hAnsi="Cambria"/>
            <w:b/>
            <w:sz w:val="24"/>
            <w:szCs w:val="24"/>
          </w:rPr>
          <w:t>Motivational interviewing</w:t>
        </w:r>
      </w:hyperlink>
      <w:r w:rsidR="0060186D" w:rsidRPr="005E48EE">
        <w:rPr>
          <w:rFonts w:ascii="Cambria" w:hAnsi="Cambria"/>
          <w:sz w:val="24"/>
          <w:szCs w:val="24"/>
        </w:rPr>
        <w:t>,</w:t>
      </w:r>
      <w:r w:rsidR="0060186D" w:rsidRPr="00584C1A">
        <w:rPr>
          <w:rFonts w:ascii="Cambria" w:hAnsi="Cambria"/>
          <w:color w:val="365F91" w:themeColor="accent1" w:themeShade="BF"/>
          <w:sz w:val="24"/>
          <w:szCs w:val="24"/>
        </w:rPr>
        <w:t xml:space="preserve"> </w:t>
      </w:r>
      <w:r w:rsidR="0060186D">
        <w:rPr>
          <w:rFonts w:ascii="Cambria" w:hAnsi="Cambria"/>
          <w:sz w:val="24"/>
          <w:szCs w:val="24"/>
        </w:rPr>
        <w:t>which is particularly</w:t>
      </w:r>
      <w:r w:rsidR="0060186D" w:rsidRPr="00027F6D">
        <w:rPr>
          <w:rFonts w:ascii="Cambria" w:hAnsi="Cambria"/>
          <w:sz w:val="24"/>
          <w:szCs w:val="24"/>
        </w:rPr>
        <w:t xml:space="preserve"> helpful when incorporated in</w:t>
      </w:r>
      <w:r w:rsidR="0060186D">
        <w:rPr>
          <w:rFonts w:ascii="Cambria" w:hAnsi="Cambria"/>
          <w:sz w:val="24"/>
          <w:szCs w:val="24"/>
        </w:rPr>
        <w:t>to treatment for individuals whose in</w:t>
      </w:r>
      <w:r w:rsidR="0060186D" w:rsidRPr="00027F6D">
        <w:rPr>
          <w:rFonts w:ascii="Cambria" w:hAnsi="Cambria"/>
          <w:sz w:val="24"/>
          <w:szCs w:val="24"/>
        </w:rPr>
        <w:t xml:space="preserve">sight is </w:t>
      </w:r>
      <w:r w:rsidR="0060186D">
        <w:rPr>
          <w:rFonts w:ascii="Cambria" w:hAnsi="Cambria"/>
          <w:sz w:val="24"/>
          <w:szCs w:val="24"/>
        </w:rPr>
        <w:t>limited</w:t>
      </w:r>
      <w:r w:rsidR="0060186D" w:rsidRPr="00027F6D">
        <w:rPr>
          <w:rFonts w:ascii="Cambria" w:hAnsi="Cambria"/>
          <w:sz w:val="24"/>
          <w:szCs w:val="24"/>
        </w:rPr>
        <w:t xml:space="preserve"> and ambivalence around change is </w:t>
      </w:r>
      <w:r w:rsidR="0060186D">
        <w:rPr>
          <w:rFonts w:ascii="Cambria" w:hAnsi="Cambria"/>
          <w:sz w:val="24"/>
          <w:szCs w:val="24"/>
        </w:rPr>
        <w:t>significant</w:t>
      </w:r>
      <w:r w:rsidR="0060186D" w:rsidRPr="00027F6D">
        <w:rPr>
          <w:rFonts w:ascii="Cambria" w:hAnsi="Cambria"/>
          <w:sz w:val="24"/>
          <w:szCs w:val="24"/>
        </w:rPr>
        <w:t xml:space="preserve">. </w:t>
      </w:r>
    </w:p>
    <w:p w:rsidR="0060186D" w:rsidRPr="00027F6D" w:rsidRDefault="00B776B8" w:rsidP="0060186D">
      <w:pPr>
        <w:numPr>
          <w:ilvl w:val="0"/>
          <w:numId w:val="2"/>
        </w:numPr>
        <w:jc w:val="both"/>
        <w:rPr>
          <w:rFonts w:ascii="Cambria" w:hAnsi="Cambria"/>
          <w:sz w:val="24"/>
          <w:szCs w:val="24"/>
        </w:rPr>
      </w:pPr>
      <w:hyperlink w:anchor="_Harm_Reduction_Therapy_1" w:history="1">
        <w:r w:rsidR="0060186D" w:rsidRPr="002E5D35">
          <w:rPr>
            <w:rStyle w:val="Hyperlink"/>
            <w:rFonts w:ascii="Cambria" w:hAnsi="Cambria"/>
            <w:b/>
            <w:sz w:val="24"/>
            <w:szCs w:val="24"/>
          </w:rPr>
          <w:t>Harm reduction</w:t>
        </w:r>
      </w:hyperlink>
      <w:r w:rsidR="0060186D" w:rsidRPr="005E48EE">
        <w:rPr>
          <w:rFonts w:ascii="Cambria" w:hAnsi="Cambria"/>
          <w:color w:val="365F91" w:themeColor="accent1" w:themeShade="BF"/>
          <w:sz w:val="24"/>
          <w:szCs w:val="24"/>
        </w:rPr>
        <w:t xml:space="preserve"> </w:t>
      </w:r>
      <w:r w:rsidR="0060186D">
        <w:rPr>
          <w:rFonts w:ascii="Cambria" w:hAnsi="Cambria"/>
          <w:sz w:val="24"/>
          <w:szCs w:val="24"/>
        </w:rPr>
        <w:t>(</w:t>
      </w:r>
      <w:r w:rsidR="0060186D" w:rsidRPr="00027F6D">
        <w:rPr>
          <w:rFonts w:ascii="Cambria" w:hAnsi="Cambria"/>
          <w:sz w:val="24"/>
          <w:szCs w:val="24"/>
        </w:rPr>
        <w:t>rather than symptom reduction</w:t>
      </w:r>
      <w:r w:rsidR="0060186D">
        <w:rPr>
          <w:rFonts w:ascii="Cambria" w:hAnsi="Cambria"/>
          <w:sz w:val="24"/>
          <w:szCs w:val="24"/>
        </w:rPr>
        <w:t>)</w:t>
      </w:r>
      <w:r w:rsidR="0060186D" w:rsidRPr="00027F6D">
        <w:rPr>
          <w:rFonts w:ascii="Cambria" w:hAnsi="Cambria"/>
          <w:sz w:val="24"/>
          <w:szCs w:val="24"/>
        </w:rPr>
        <w:t xml:space="preserve"> to decrease the harmful </w:t>
      </w:r>
      <w:r w:rsidR="0060186D">
        <w:rPr>
          <w:rFonts w:ascii="Cambria" w:hAnsi="Cambria"/>
          <w:sz w:val="24"/>
          <w:szCs w:val="24"/>
        </w:rPr>
        <w:t xml:space="preserve">effects </w:t>
      </w:r>
      <w:r w:rsidR="0060186D" w:rsidRPr="00027F6D">
        <w:rPr>
          <w:rFonts w:ascii="Cambria" w:hAnsi="Cambria"/>
          <w:sz w:val="24"/>
          <w:szCs w:val="24"/>
        </w:rPr>
        <w:t xml:space="preserve">of </w:t>
      </w:r>
      <w:r w:rsidR="0060186D">
        <w:rPr>
          <w:rFonts w:ascii="Cambria" w:hAnsi="Cambria"/>
          <w:sz w:val="24"/>
          <w:szCs w:val="24"/>
        </w:rPr>
        <w:t>hoarding</w:t>
      </w:r>
      <w:r w:rsidR="0060186D" w:rsidRPr="00027F6D">
        <w:rPr>
          <w:rFonts w:ascii="Cambria" w:hAnsi="Cambria"/>
          <w:sz w:val="24"/>
          <w:szCs w:val="24"/>
        </w:rPr>
        <w:t xml:space="preserve">, rather than the hoarding behaviors. </w:t>
      </w:r>
    </w:p>
    <w:p w:rsidR="0060186D" w:rsidRDefault="00B776B8" w:rsidP="0060186D">
      <w:pPr>
        <w:numPr>
          <w:ilvl w:val="0"/>
          <w:numId w:val="2"/>
        </w:numPr>
        <w:jc w:val="both"/>
        <w:rPr>
          <w:rFonts w:ascii="Cambria" w:hAnsi="Cambria"/>
          <w:sz w:val="24"/>
          <w:szCs w:val="24"/>
        </w:rPr>
      </w:pPr>
      <w:hyperlink w:anchor="_Group_Cognitive-Behavior_Therapy" w:history="1">
        <w:r w:rsidR="0060186D" w:rsidRPr="008535F9">
          <w:rPr>
            <w:rStyle w:val="Hyperlink"/>
            <w:rFonts w:ascii="Cambria" w:hAnsi="Cambria"/>
            <w:b/>
            <w:sz w:val="24"/>
            <w:szCs w:val="24"/>
          </w:rPr>
          <w:t>Group therapy</w:t>
        </w:r>
      </w:hyperlink>
      <w:r w:rsidR="008535F9">
        <w:rPr>
          <w:rFonts w:ascii="Cambria" w:hAnsi="Cambria"/>
          <w:b/>
          <w:color w:val="365F91" w:themeColor="accent1" w:themeShade="BF"/>
          <w:sz w:val="24"/>
          <w:szCs w:val="24"/>
        </w:rPr>
        <w:t xml:space="preserve"> </w:t>
      </w:r>
      <w:r w:rsidR="008535F9">
        <w:rPr>
          <w:rFonts w:ascii="Cambria" w:hAnsi="Cambria"/>
          <w:sz w:val="24"/>
          <w:szCs w:val="24"/>
        </w:rPr>
        <w:t>(previously discussed)</w:t>
      </w:r>
      <w:r w:rsidR="0060186D">
        <w:rPr>
          <w:rFonts w:ascii="Cambria" w:hAnsi="Cambria"/>
          <w:sz w:val="24"/>
          <w:szCs w:val="24"/>
        </w:rPr>
        <w:t>, which can be of help in reducing</w:t>
      </w:r>
      <w:r w:rsidR="0060186D" w:rsidRPr="00027F6D">
        <w:rPr>
          <w:rFonts w:ascii="Cambria" w:hAnsi="Cambria"/>
          <w:sz w:val="24"/>
          <w:szCs w:val="24"/>
        </w:rPr>
        <w:t xml:space="preserve"> social isolation and social anxiety and are cost effective </w:t>
      </w:r>
      <w:r w:rsidR="0060186D">
        <w:rPr>
          <w:rFonts w:ascii="Cambria" w:hAnsi="Cambria"/>
          <w:sz w:val="24"/>
          <w:szCs w:val="24"/>
        </w:rPr>
        <w:t xml:space="preserve">when </w:t>
      </w:r>
      <w:r w:rsidR="0060186D" w:rsidRPr="00027F6D">
        <w:rPr>
          <w:rFonts w:ascii="Cambria" w:hAnsi="Cambria"/>
          <w:sz w:val="24"/>
          <w:szCs w:val="24"/>
        </w:rPr>
        <w:t xml:space="preserve">compared to one-on-one intervention. </w:t>
      </w:r>
    </w:p>
    <w:p w:rsidR="00941137" w:rsidRPr="005051D3" w:rsidRDefault="00941137" w:rsidP="005051D3">
      <w:pPr>
        <w:pStyle w:val="Heading3"/>
        <w:spacing w:before="240" w:after="120"/>
        <w:rPr>
          <w:color w:val="365F91" w:themeColor="accent1" w:themeShade="BF"/>
          <w:sz w:val="28"/>
          <w:szCs w:val="28"/>
        </w:rPr>
      </w:pPr>
      <w:bookmarkStart w:id="15" w:name="_Toc295904067"/>
      <w:bookmarkStart w:id="16" w:name="_Toc462838112"/>
      <w:r w:rsidRPr="005051D3">
        <w:rPr>
          <w:color w:val="365F91" w:themeColor="accent1" w:themeShade="BF"/>
          <w:sz w:val="28"/>
          <w:szCs w:val="28"/>
        </w:rPr>
        <w:t>Stages of Change</w:t>
      </w:r>
      <w:bookmarkEnd w:id="15"/>
      <w:bookmarkEnd w:id="16"/>
    </w:p>
    <w:p w:rsidR="00941137" w:rsidRDefault="00941137" w:rsidP="00941137">
      <w:pPr>
        <w:spacing w:before="120" w:after="120"/>
        <w:jc w:val="both"/>
        <w:rPr>
          <w:rFonts w:ascii="Cambria" w:hAnsi="Cambria"/>
          <w:sz w:val="24"/>
          <w:szCs w:val="24"/>
        </w:rPr>
      </w:pPr>
      <w:r w:rsidRPr="00A54566">
        <w:rPr>
          <w:rFonts w:ascii="Cambria" w:hAnsi="Cambria"/>
          <w:noProof/>
          <w:sz w:val="24"/>
          <w:szCs w:val="24"/>
        </w:rPr>
        <w:drawing>
          <wp:anchor distT="0" distB="0" distL="114300" distR="114300" simplePos="0" relativeHeight="251830272" behindDoc="0" locked="0" layoutInCell="1" allowOverlap="0" wp14:anchorId="33061074" wp14:editId="0AB1F67B">
            <wp:simplePos x="0" y="0"/>
            <wp:positionH relativeFrom="column">
              <wp:posOffset>3663950</wp:posOffset>
            </wp:positionH>
            <wp:positionV relativeFrom="paragraph">
              <wp:posOffset>184150</wp:posOffset>
            </wp:positionV>
            <wp:extent cx="2386330" cy="2423160"/>
            <wp:effectExtent l="38100" t="38100" r="337820" b="3200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330" cy="2423160"/>
                    </a:xfrm>
                    <a:prstGeom prst="rect">
                      <a:avLst/>
                    </a:prstGeom>
                    <a:noFill/>
                    <a:ln>
                      <a:noFill/>
                    </a:ln>
                    <a:effectLst>
                      <a:outerShdw blurRad="190500" dist="228600" dir="2700000" algn="ctr">
                        <a:srgbClr val="000000">
                          <a:alpha val="30000"/>
                        </a:srgbClr>
                      </a:outerShdw>
                    </a:effectLst>
                  </pic:spPr>
                </pic:pic>
              </a:graphicData>
            </a:graphic>
            <wp14:sizeRelH relativeFrom="page">
              <wp14:pctWidth>0</wp14:pctWidth>
            </wp14:sizeRelH>
            <wp14:sizeRelV relativeFrom="page">
              <wp14:pctHeight>0</wp14:pctHeight>
            </wp14:sizeRelV>
          </wp:anchor>
        </w:drawing>
      </w:r>
      <w:r w:rsidRPr="00A54566">
        <w:rPr>
          <w:rFonts w:ascii="Cambria" w:hAnsi="Cambria"/>
          <w:sz w:val="24"/>
          <w:szCs w:val="24"/>
        </w:rPr>
        <w:t xml:space="preserve">Change takes time and most people are not successful during their first attempt at change; periodic failure is part of the process of change. Moreover, people do not progress in a linear fashion through the stages of change; they </w:t>
      </w:r>
      <w:r w:rsidR="00932A5F">
        <w:rPr>
          <w:rFonts w:ascii="Cambria" w:hAnsi="Cambria"/>
          <w:sz w:val="24"/>
          <w:szCs w:val="24"/>
        </w:rPr>
        <w:t xml:space="preserve">to </w:t>
      </w:r>
      <w:r w:rsidRPr="00A54566">
        <w:rPr>
          <w:rFonts w:ascii="Cambria" w:hAnsi="Cambria"/>
          <w:sz w:val="24"/>
          <w:szCs w:val="24"/>
        </w:rPr>
        <w:t>tend cycle in and out of the stages</w:t>
      </w:r>
      <w:r w:rsidR="005C082F">
        <w:rPr>
          <w:rFonts w:ascii="Cambria" w:hAnsi="Cambria"/>
          <w:sz w:val="24"/>
          <w:szCs w:val="24"/>
        </w:rPr>
        <w:t>,</w:t>
      </w:r>
      <w:r w:rsidRPr="00A54566">
        <w:rPr>
          <w:rFonts w:ascii="Cambria" w:hAnsi="Cambria"/>
          <w:sz w:val="24"/>
          <w:szCs w:val="24"/>
        </w:rPr>
        <w:t xml:space="preserve"> move back and forth between stages</w:t>
      </w:r>
      <w:r w:rsidR="005C082F">
        <w:rPr>
          <w:rFonts w:ascii="Cambria" w:hAnsi="Cambria"/>
          <w:sz w:val="24"/>
          <w:szCs w:val="24"/>
        </w:rPr>
        <w:t>,</w:t>
      </w:r>
      <w:r w:rsidRPr="00A54566">
        <w:rPr>
          <w:rFonts w:ascii="Cambria" w:hAnsi="Cambria"/>
          <w:sz w:val="24"/>
          <w:szCs w:val="24"/>
        </w:rPr>
        <w:t xml:space="preserve"> and can be in different stages for different problems (e.g., recognizing a mental health problem but not a co-occurring substance use disorder). Even individuals who are highly motivated experience slips at some point, returning to a previous stage before renewing their efforts. But, analyzing and learning from mistakes when lapses occur can foster future success.</w:t>
      </w:r>
      <w:r w:rsidR="00F75143">
        <w:rPr>
          <w:rFonts w:ascii="Cambria" w:hAnsi="Cambria"/>
          <w:sz w:val="24"/>
          <w:szCs w:val="24"/>
        </w:rPr>
        <w:t xml:space="preserve"> </w:t>
      </w:r>
    </w:p>
    <w:p w:rsidR="002A23DF" w:rsidRDefault="005512E9" w:rsidP="00941137">
      <w:pPr>
        <w:spacing w:before="120" w:after="120"/>
        <w:jc w:val="both"/>
        <w:rPr>
          <w:rFonts w:ascii="Cambria" w:hAnsi="Cambria"/>
          <w:sz w:val="24"/>
          <w:szCs w:val="24"/>
        </w:rPr>
      </w:pPr>
      <w:r w:rsidRPr="005512E9">
        <w:rPr>
          <w:noProof/>
          <w:color w:val="365F91" w:themeColor="accent1" w:themeShade="BF"/>
          <w:sz w:val="28"/>
          <w:szCs w:val="28"/>
        </w:rPr>
        <mc:AlternateContent>
          <mc:Choice Requires="wps">
            <w:drawing>
              <wp:anchor distT="0" distB="0" distL="114300" distR="114300" simplePos="0" relativeHeight="251832320" behindDoc="0" locked="0" layoutInCell="1" allowOverlap="1" wp14:anchorId="0766AFFE" wp14:editId="097A4718">
                <wp:simplePos x="0" y="0"/>
                <wp:positionH relativeFrom="column">
                  <wp:posOffset>4556125</wp:posOffset>
                </wp:positionH>
                <wp:positionV relativeFrom="paragraph">
                  <wp:posOffset>212090</wp:posOffset>
                </wp:positionV>
                <wp:extent cx="1489710" cy="27940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79400"/>
                        </a:xfrm>
                        <a:prstGeom prst="rect">
                          <a:avLst/>
                        </a:prstGeom>
                        <a:noFill/>
                        <a:ln w="9525">
                          <a:noFill/>
                          <a:miter lim="800000"/>
                          <a:headEnd/>
                          <a:tailEnd/>
                        </a:ln>
                      </wps:spPr>
                      <wps:txbx>
                        <w:txbxContent>
                          <w:p w:rsidR="006F3FCF" w:rsidRPr="005512E9" w:rsidRDefault="006F3FCF" w:rsidP="005512E9">
                            <w:pPr>
                              <w:rPr>
                                <w:rFonts w:ascii="Cambria" w:hAnsi="Cambria"/>
                                <w:i/>
                              </w:rPr>
                            </w:pPr>
                            <w:r w:rsidRPr="005512E9">
                              <w:rPr>
                                <w:rFonts w:ascii="Cambria" w:hAnsi="Cambria"/>
                                <w:i/>
                              </w:rPr>
                              <w:t>(Taxman, et al,</w:t>
                            </w:r>
                            <w:r>
                              <w:rPr>
                                <w:rFonts w:ascii="Cambria" w:hAnsi="Cambria"/>
                                <w:i/>
                              </w:rPr>
                              <w:t xml:space="preserve"> </w:t>
                            </w:r>
                            <w:r w:rsidRPr="005512E9">
                              <w:rPr>
                                <w:rFonts w:ascii="Cambria" w:hAnsi="Cambria"/>
                                <w:i/>
                              </w:rPr>
                              <w:t>2004)</w:t>
                            </w:r>
                          </w:p>
                          <w:p w:rsidR="006F3FCF" w:rsidRDefault="006F3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58.75pt;margin-top:16.7pt;width:117.3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" filled="f" stroked="f">
                <v:textbox>
                  <w:txbxContent>
                    <w:p w:rsidR="006F3FCF" w:rsidRPr="005512E9" w:rsidRDefault="006F3FCF" w:rsidP="005512E9">
                      <w:pPr>
                        <w:rPr>
                          <w:rFonts w:ascii="Cambria" w:hAnsi="Cambria"/>
                          <w:i/>
                        </w:rPr>
                      </w:pPr>
                      <w:r w:rsidRPr="005512E9">
                        <w:rPr>
                          <w:rFonts w:ascii="Cambria" w:hAnsi="Cambria"/>
                          <w:i/>
                        </w:rPr>
                        <w:t>(Taxman, et al,</w:t>
                      </w:r>
                      <w:r>
                        <w:rPr>
                          <w:rFonts w:ascii="Cambria" w:hAnsi="Cambria"/>
                          <w:i/>
                        </w:rPr>
                        <w:t xml:space="preserve"> </w:t>
                      </w:r>
                      <w:r w:rsidRPr="005512E9">
                        <w:rPr>
                          <w:rFonts w:ascii="Cambria" w:hAnsi="Cambria"/>
                          <w:i/>
                        </w:rPr>
                        <w:t>2004)</w:t>
                      </w:r>
                    </w:p>
                    <w:p w:rsidR="006F3FCF" w:rsidRDefault="006F3FCF"/>
                  </w:txbxContent>
                </v:textbox>
              </v:shape>
            </w:pict>
          </mc:Fallback>
        </mc:AlternateContent>
      </w:r>
      <w:r w:rsidR="002A23DF">
        <w:rPr>
          <w:rFonts w:ascii="Cambria" w:hAnsi="Cambria"/>
          <w:sz w:val="24"/>
          <w:szCs w:val="24"/>
        </w:rPr>
        <w:t>T</w:t>
      </w:r>
      <w:r w:rsidR="002A23DF" w:rsidRPr="002A23DF">
        <w:rPr>
          <w:rFonts w:ascii="Cambria" w:hAnsi="Cambria"/>
          <w:sz w:val="24"/>
          <w:szCs w:val="24"/>
        </w:rPr>
        <w:t>he Stages of Change Transtheoretical Model</w:t>
      </w:r>
      <w:r w:rsidR="002A23DF">
        <w:rPr>
          <w:rFonts w:ascii="Cambria" w:hAnsi="Cambria"/>
          <w:sz w:val="24"/>
          <w:szCs w:val="24"/>
        </w:rPr>
        <w:t xml:space="preserve"> (</w:t>
      </w:r>
      <w:r w:rsidR="001B58C6">
        <w:rPr>
          <w:rFonts w:ascii="Cambria" w:hAnsi="Cambria"/>
          <w:sz w:val="24"/>
          <w:szCs w:val="24"/>
        </w:rPr>
        <w:t xml:space="preserve">developed by </w:t>
      </w:r>
      <w:r w:rsidR="002A23DF" w:rsidRPr="002A23DF">
        <w:rPr>
          <w:rFonts w:ascii="Cambria" w:hAnsi="Cambria"/>
          <w:bCs/>
          <w:sz w:val="24"/>
          <w:szCs w:val="24"/>
        </w:rPr>
        <w:t>Prochaska</w:t>
      </w:r>
      <w:r w:rsidR="002A23DF" w:rsidRPr="002A23DF">
        <w:rPr>
          <w:rFonts w:ascii="Cambria" w:hAnsi="Cambria"/>
          <w:sz w:val="24"/>
          <w:szCs w:val="24"/>
        </w:rPr>
        <w:t> and</w:t>
      </w:r>
      <w:r w:rsidR="001B58C6">
        <w:rPr>
          <w:rFonts w:ascii="Cambria" w:hAnsi="Cambria"/>
          <w:sz w:val="24"/>
          <w:szCs w:val="24"/>
        </w:rPr>
        <w:t xml:space="preserve"> </w:t>
      </w:r>
      <w:r w:rsidR="002A23DF">
        <w:rPr>
          <w:rFonts w:ascii="Cambria" w:hAnsi="Cambria"/>
          <w:sz w:val="24"/>
          <w:szCs w:val="24"/>
        </w:rPr>
        <w:t xml:space="preserve">DiClemente) </w:t>
      </w:r>
      <w:r w:rsidR="00D20B96">
        <w:rPr>
          <w:rFonts w:ascii="Cambria" w:hAnsi="Cambria"/>
          <w:sz w:val="24"/>
          <w:szCs w:val="24"/>
        </w:rPr>
        <w:t xml:space="preserve">posits the following </w:t>
      </w:r>
      <w:r w:rsidR="001B58C6">
        <w:rPr>
          <w:rFonts w:ascii="Cambria" w:hAnsi="Cambria"/>
          <w:sz w:val="24"/>
          <w:szCs w:val="24"/>
        </w:rPr>
        <w:t xml:space="preserve">stages </w:t>
      </w:r>
      <w:r w:rsidR="00D20B96">
        <w:rPr>
          <w:rFonts w:ascii="Cambria" w:hAnsi="Cambria"/>
          <w:sz w:val="24"/>
          <w:szCs w:val="24"/>
        </w:rPr>
        <w:t>of change:</w:t>
      </w:r>
    </w:p>
    <w:p w:rsidR="00941137" w:rsidRPr="002E5D35" w:rsidRDefault="00941137" w:rsidP="002E5D35">
      <w:pPr>
        <w:pStyle w:val="ListParagraph"/>
        <w:numPr>
          <w:ilvl w:val="0"/>
          <w:numId w:val="122"/>
        </w:numPr>
        <w:spacing w:before="120" w:after="120"/>
        <w:jc w:val="both"/>
        <w:rPr>
          <w:rFonts w:ascii="Cambria" w:hAnsi="Cambria"/>
          <w:sz w:val="24"/>
          <w:szCs w:val="24"/>
        </w:rPr>
      </w:pPr>
      <w:r w:rsidRPr="002E5D35">
        <w:rPr>
          <w:rFonts w:ascii="Cambria" w:hAnsi="Cambria"/>
          <w:b/>
          <w:sz w:val="24"/>
          <w:szCs w:val="24"/>
          <w:u w:val="single"/>
        </w:rPr>
        <w:t>Precontemplation:</w:t>
      </w:r>
      <w:r w:rsidRPr="002E5D35">
        <w:rPr>
          <w:rFonts w:ascii="Cambria" w:hAnsi="Cambria"/>
          <w:sz w:val="24"/>
          <w:szCs w:val="24"/>
        </w:rPr>
        <w:t xml:space="preserve"> In this stage individuals either deny that a problem exists or do not recognize the problem and therefore are not considering changing their behavior, or are unwilling to change. At this stage, the focus is on readiness to change through educational awareness and engaging the person in self-assessment and motivating them to move to the contemplative stage of change. </w:t>
      </w:r>
    </w:p>
    <w:p w:rsidR="00941137" w:rsidRPr="002E5D35" w:rsidRDefault="00941137" w:rsidP="002E5D35">
      <w:pPr>
        <w:pStyle w:val="ListParagraph"/>
        <w:numPr>
          <w:ilvl w:val="0"/>
          <w:numId w:val="122"/>
        </w:numPr>
        <w:spacing w:before="120" w:after="120"/>
        <w:jc w:val="both"/>
        <w:rPr>
          <w:rFonts w:ascii="Cambria" w:hAnsi="Cambria"/>
          <w:sz w:val="24"/>
          <w:szCs w:val="24"/>
        </w:rPr>
      </w:pPr>
      <w:r w:rsidRPr="002E5D35">
        <w:rPr>
          <w:rFonts w:ascii="Cambria" w:hAnsi="Cambria"/>
          <w:b/>
          <w:sz w:val="24"/>
          <w:szCs w:val="24"/>
          <w:u w:val="single"/>
        </w:rPr>
        <w:t>Contemplation:</w:t>
      </w:r>
      <w:r w:rsidRPr="002E5D35">
        <w:rPr>
          <w:rFonts w:ascii="Cambria" w:hAnsi="Cambria"/>
          <w:sz w:val="24"/>
          <w:szCs w:val="24"/>
        </w:rPr>
        <w:t xml:space="preserve"> In this stage individuals recognize that a problem exists are thinking about how to solve it by seeking information and considering options. Ambivalence is manifest in vacillation regarding the seriousness of the problem and understanding the potential benefits of dealing with it while feeling conflicted about giving up benefits associated with it. The goal at this stage is to tip the balance in the direction of change using questioning techniques that help the person weigh the risks of the status quo and the potential benefits of change. </w:t>
      </w:r>
    </w:p>
    <w:p w:rsidR="00941137" w:rsidRPr="002E5D35" w:rsidRDefault="00941137" w:rsidP="002E5D35">
      <w:pPr>
        <w:pStyle w:val="ListParagraph"/>
        <w:numPr>
          <w:ilvl w:val="0"/>
          <w:numId w:val="122"/>
        </w:numPr>
        <w:spacing w:before="120" w:after="120"/>
        <w:jc w:val="both"/>
        <w:rPr>
          <w:rFonts w:ascii="Cambria" w:hAnsi="Cambria"/>
          <w:sz w:val="24"/>
          <w:szCs w:val="24"/>
        </w:rPr>
      </w:pPr>
      <w:r w:rsidRPr="002E5D35">
        <w:rPr>
          <w:rFonts w:ascii="Cambria" w:hAnsi="Cambria"/>
          <w:b/>
          <w:iCs/>
          <w:sz w:val="24"/>
          <w:szCs w:val="24"/>
          <w:u w:val="single"/>
        </w:rPr>
        <w:t>Determination:</w:t>
      </w:r>
      <w:r w:rsidRPr="002E5D35">
        <w:rPr>
          <w:rFonts w:ascii="Cambria" w:hAnsi="Cambria"/>
          <w:i/>
          <w:iCs/>
          <w:sz w:val="24"/>
          <w:szCs w:val="24"/>
        </w:rPr>
        <w:t xml:space="preserve"> </w:t>
      </w:r>
      <w:r w:rsidRPr="002E5D35">
        <w:rPr>
          <w:rFonts w:ascii="Cambria" w:hAnsi="Cambria"/>
          <w:sz w:val="24"/>
          <w:szCs w:val="24"/>
        </w:rPr>
        <w:t xml:space="preserve">The person recognizes the problem behavior and begins to make a commitment to change. At this stage, the individual planning to make a change in </w:t>
      </w:r>
      <w:r w:rsidRPr="002E5D35">
        <w:rPr>
          <w:rFonts w:ascii="Cambria" w:hAnsi="Cambria"/>
          <w:sz w:val="24"/>
          <w:szCs w:val="24"/>
        </w:rPr>
        <w:lastRenderedPageBreak/>
        <w:t>the near future, but still faces obstacles (e.g., lack of full commitment to change, other obligations that require immediate attention, or a lack of awareness of how to take the first step). An effective tactic at this stage is to jointly develop a menu of options for the person to help them think even more about changing and solidify their decision to change. Focusing on the development of cognitive skills that can help them make decisions that support changing their behavior can be effective.</w:t>
      </w:r>
    </w:p>
    <w:p w:rsidR="00941137" w:rsidRPr="002E5D35" w:rsidRDefault="00941137" w:rsidP="002E5D35">
      <w:pPr>
        <w:pStyle w:val="ListParagraph"/>
        <w:numPr>
          <w:ilvl w:val="0"/>
          <w:numId w:val="122"/>
        </w:numPr>
        <w:spacing w:before="120" w:after="120"/>
        <w:jc w:val="both"/>
        <w:rPr>
          <w:rFonts w:ascii="Cambria" w:hAnsi="Cambria"/>
          <w:sz w:val="24"/>
          <w:szCs w:val="24"/>
        </w:rPr>
      </w:pPr>
      <w:r w:rsidRPr="002E5D35">
        <w:rPr>
          <w:rFonts w:ascii="Cambria" w:hAnsi="Cambria"/>
          <w:b/>
          <w:sz w:val="24"/>
          <w:szCs w:val="24"/>
          <w:u w:val="single"/>
        </w:rPr>
        <w:t>Action:</w:t>
      </w:r>
      <w:r w:rsidRPr="002E5D35">
        <w:rPr>
          <w:rFonts w:ascii="Cambria" w:hAnsi="Cambria"/>
          <w:sz w:val="24"/>
          <w:szCs w:val="24"/>
        </w:rPr>
        <w:t xml:space="preserve"> The individual is actively making changes in their life. They define a strategy for change with detailed steps</w:t>
      </w:r>
      <w:r w:rsidR="006432FA">
        <w:rPr>
          <w:rFonts w:ascii="Cambria" w:hAnsi="Cambria"/>
          <w:sz w:val="24"/>
          <w:szCs w:val="24"/>
        </w:rPr>
        <w:t xml:space="preserve"> that include </w:t>
      </w:r>
      <w:r w:rsidRPr="002E5D35">
        <w:rPr>
          <w:rFonts w:ascii="Cambria" w:hAnsi="Cambria"/>
          <w:sz w:val="24"/>
          <w:szCs w:val="24"/>
        </w:rPr>
        <w:t>change</w:t>
      </w:r>
      <w:r w:rsidR="00822A0F">
        <w:rPr>
          <w:rFonts w:ascii="Cambria" w:hAnsi="Cambria"/>
          <w:sz w:val="24"/>
          <w:szCs w:val="24"/>
        </w:rPr>
        <w:t>s</w:t>
      </w:r>
      <w:r w:rsidR="006432FA">
        <w:rPr>
          <w:rFonts w:ascii="Cambria" w:hAnsi="Cambria"/>
          <w:sz w:val="24"/>
          <w:szCs w:val="24"/>
        </w:rPr>
        <w:t xml:space="preserve"> in</w:t>
      </w:r>
      <w:r w:rsidRPr="002E5D35">
        <w:rPr>
          <w:rFonts w:ascii="Cambria" w:hAnsi="Cambria"/>
          <w:sz w:val="24"/>
          <w:szCs w:val="24"/>
        </w:rPr>
        <w:t xml:space="preserve"> support systems, personal relationships, living situations, and other necessities. Tactics that are effective for this stage include positive reinforcement for progress. In addition, emphasis is placed on the development of social and cognitive skills (e.g., problem-solving) and the development of a relapse prevention plan that includes all of the person’s triggers (i.e., people, places, and things) that can lead to the reemergence of problematic thoughts and behaviors.</w:t>
      </w:r>
    </w:p>
    <w:p w:rsidR="00941137" w:rsidRPr="002E5D35" w:rsidRDefault="00941137" w:rsidP="002E5D35">
      <w:pPr>
        <w:pStyle w:val="ListParagraph"/>
        <w:numPr>
          <w:ilvl w:val="0"/>
          <w:numId w:val="122"/>
        </w:numPr>
        <w:spacing w:before="120" w:after="120"/>
        <w:jc w:val="both"/>
        <w:rPr>
          <w:rFonts w:ascii="Cambria" w:hAnsi="Cambria"/>
          <w:bCs/>
          <w:sz w:val="24"/>
          <w:szCs w:val="24"/>
        </w:rPr>
      </w:pPr>
      <w:r w:rsidRPr="002E5D35">
        <w:rPr>
          <w:rFonts w:ascii="Cambria" w:hAnsi="Cambria"/>
          <w:b/>
          <w:sz w:val="24"/>
          <w:szCs w:val="24"/>
          <w:u w:val="single"/>
        </w:rPr>
        <w:t>Maintenance:</w:t>
      </w:r>
      <w:r w:rsidRPr="002E5D35">
        <w:rPr>
          <w:rFonts w:ascii="Cambria" w:hAnsi="Cambria"/>
          <w:sz w:val="24"/>
          <w:szCs w:val="24"/>
        </w:rPr>
        <w:t xml:space="preserve"> The person has met key milestones in changing factors associated with the problematic behavior and is in the process of maintaining and solidifying the changes they have made. The focus of this stage is stabilizing new behaviors and preventing relapse while continuing to provide support and reinforcement for progress and elimination of as many triggers as possible. A trigger analysis is used to help the person recognize patterns (i.e. people, places, and things) and develop alternative responses and supports in the community that can help to when trouble arises.</w:t>
      </w:r>
      <w:r w:rsidRPr="002E5D35">
        <w:rPr>
          <w:rFonts w:ascii="Cambria" w:hAnsi="Cambria"/>
          <w:bCs/>
          <w:sz w:val="24"/>
          <w:szCs w:val="24"/>
        </w:rPr>
        <w:t xml:space="preserve"> </w:t>
      </w:r>
    </w:p>
    <w:p w:rsidR="00941137" w:rsidRPr="002E5D35" w:rsidRDefault="00941137" w:rsidP="002E5D35">
      <w:pPr>
        <w:pStyle w:val="ListParagraph"/>
        <w:numPr>
          <w:ilvl w:val="0"/>
          <w:numId w:val="122"/>
        </w:numPr>
        <w:spacing w:before="120" w:after="120"/>
        <w:jc w:val="both"/>
        <w:rPr>
          <w:rFonts w:ascii="Cambria" w:hAnsi="Cambria"/>
          <w:sz w:val="24"/>
          <w:szCs w:val="24"/>
        </w:rPr>
      </w:pPr>
      <w:r w:rsidRPr="002E5D35">
        <w:rPr>
          <w:rFonts w:ascii="Cambria" w:hAnsi="Cambria"/>
          <w:b/>
          <w:iCs/>
          <w:sz w:val="24"/>
          <w:szCs w:val="24"/>
          <w:u w:val="single"/>
        </w:rPr>
        <w:t>Relapse:</w:t>
      </w:r>
      <w:r w:rsidRPr="002E5D35">
        <w:rPr>
          <w:rFonts w:ascii="Cambria" w:hAnsi="Cambria"/>
          <w:iCs/>
          <w:sz w:val="24"/>
          <w:szCs w:val="24"/>
        </w:rPr>
        <w:t xml:space="preserve"> </w:t>
      </w:r>
      <w:r w:rsidRPr="002E5D35">
        <w:rPr>
          <w:rFonts w:ascii="Cambria" w:hAnsi="Cambria"/>
          <w:sz w:val="24"/>
          <w:szCs w:val="24"/>
        </w:rPr>
        <w:t>The person experiences a slip as a one-time event, a series of mishaps, or a period of prolonged return to the problematic behavior. Each slip should be addressed with attention to its causes and an action plan to address the people, places or situations that triggered the slip should be developed.</w:t>
      </w:r>
    </w:p>
    <w:p w:rsidR="00941137" w:rsidRPr="00A54566" w:rsidRDefault="00151450" w:rsidP="00941137">
      <w:pPr>
        <w:spacing w:before="120" w:after="120"/>
        <w:jc w:val="both"/>
        <w:rPr>
          <w:rFonts w:ascii="Cambria" w:hAnsi="Cambria"/>
          <w:sz w:val="24"/>
          <w:szCs w:val="24"/>
        </w:rPr>
      </w:pPr>
      <w:r w:rsidRPr="005051D3">
        <w:rPr>
          <w:rFonts w:ascii="Cambria" w:hAnsi="Cambria"/>
          <w:noProof/>
          <w:color w:val="365F91" w:themeColor="accent1" w:themeShade="BF"/>
          <w:sz w:val="28"/>
          <w:szCs w:val="28"/>
        </w:rPr>
        <mc:AlternateContent>
          <mc:Choice Requires="wps">
            <w:drawing>
              <wp:anchor distT="0" distB="0" distL="114300" distR="114300" simplePos="0" relativeHeight="251812864" behindDoc="1" locked="0" layoutInCell="1" allowOverlap="1" wp14:anchorId="796B2033" wp14:editId="1DBF2ACF">
                <wp:simplePos x="0" y="0"/>
                <wp:positionH relativeFrom="column">
                  <wp:posOffset>3657600</wp:posOffset>
                </wp:positionH>
                <wp:positionV relativeFrom="paragraph">
                  <wp:posOffset>1480820</wp:posOffset>
                </wp:positionV>
                <wp:extent cx="2395855" cy="973455"/>
                <wp:effectExtent l="38100" t="38100" r="366395" b="34099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973455"/>
                        </a:xfrm>
                        <a:prstGeom prst="rect">
                          <a:avLst/>
                        </a:prstGeom>
                        <a:solidFill>
                          <a:schemeClr val="tx2">
                            <a:lumMod val="50000"/>
                          </a:schemeClr>
                        </a:solidFill>
                        <a:ln w="9525">
                          <a:noFill/>
                          <a:miter lim="800000"/>
                          <a:headEnd/>
                          <a:tailEnd/>
                        </a:ln>
                        <a:effectLst>
                          <a:outerShdw blurRad="190500" dist="228600" dir="2700000" algn="ctr">
                            <a:srgbClr val="000000">
                              <a:alpha val="30000"/>
                            </a:srgbClr>
                          </a:outerShdw>
                        </a:effectLst>
                        <a:scene3d>
                          <a:camera prst="orthographicFront"/>
                          <a:lightRig rig="threePt" dir="t"/>
                        </a:scene3d>
                        <a:sp3d>
                          <a:bevelT/>
                        </a:sp3d>
                      </wps:spPr>
                      <wps:txbx>
                        <w:txbxContent>
                          <w:p w:rsidR="006F3FCF" w:rsidRPr="004D0EF8" w:rsidRDefault="006F3FCF" w:rsidP="000E7A05">
                            <w:pPr>
                              <w:jc w:val="right"/>
                              <w:rPr>
                                <w:rFonts w:ascii="Arial Narrow" w:hAnsi="Arial Narrow"/>
                                <w:b/>
                              </w:rPr>
                            </w:pPr>
                            <w:r w:rsidRPr="004D0EF8">
                              <w:rPr>
                                <w:rFonts w:ascii="Arial Narrow" w:hAnsi="Arial Narrow"/>
                                <w:b/>
                              </w:rPr>
                              <w:t>Motivating change in person with HD entails recognizing ambivalence to change, enhancing ambivalence, resolving ambivalence and reinforcing change talk and</w:t>
                            </w:r>
                            <w:r w:rsidRPr="004D0EF8">
                              <w:rPr>
                                <w:rFonts w:ascii="Arial Narrow" w:hAnsi="Arial Narrow"/>
                              </w:rPr>
                              <w:t xml:space="preserve"> </w:t>
                            </w:r>
                            <w:r w:rsidRPr="004D0EF8">
                              <w:rPr>
                                <w:rFonts w:ascii="Arial Narrow" w:hAnsi="Arial Narrow"/>
                                <w:b/>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in;margin-top:116.6pt;width:188.65pt;height:76.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" fillcolor="#0f243e [1615]" stroked="f">
                <v:shadow on="t" color="black" opacity="19660f" offset="4.49014mm,4.49014mm"/>
                <v:textbox>
                  <w:txbxContent>
                    <w:p w:rsidR="006F3FCF" w:rsidRPr="004D0EF8" w:rsidRDefault="006F3FCF" w:rsidP="000E7A05">
                      <w:pPr>
                        <w:jc w:val="right"/>
                        <w:rPr>
                          <w:rFonts w:ascii="Arial Narrow" w:hAnsi="Arial Narrow"/>
                          <w:b/>
                        </w:rPr>
                      </w:pPr>
                      <w:r w:rsidRPr="004D0EF8">
                        <w:rPr>
                          <w:rFonts w:ascii="Arial Narrow" w:hAnsi="Arial Narrow"/>
                          <w:b/>
                        </w:rPr>
                        <w:t>Motivating change in person with HD entails recognizing ambivalence to change, enhancing ambivalence, resolving ambivalence and reinforcing change talk and</w:t>
                      </w:r>
                      <w:r w:rsidRPr="004D0EF8">
                        <w:rPr>
                          <w:rFonts w:ascii="Arial Narrow" w:hAnsi="Arial Narrow"/>
                        </w:rPr>
                        <w:t xml:space="preserve"> </w:t>
                      </w:r>
                      <w:r w:rsidRPr="004D0EF8">
                        <w:rPr>
                          <w:rFonts w:ascii="Arial Narrow" w:hAnsi="Arial Narrow"/>
                          <w:b/>
                        </w:rPr>
                        <w:t>action.</w:t>
                      </w:r>
                    </w:p>
                  </w:txbxContent>
                </v:textbox>
                <w10:wrap type="square"/>
              </v:shape>
            </w:pict>
          </mc:Fallback>
        </mc:AlternateContent>
      </w:r>
      <w:r w:rsidR="00DD189F">
        <w:rPr>
          <w:rFonts w:ascii="Cambria" w:hAnsi="Cambria"/>
          <w:sz w:val="24"/>
          <w:szCs w:val="24"/>
        </w:rPr>
        <w:t>I</w:t>
      </w:r>
      <w:r w:rsidR="00941137" w:rsidRPr="00A54566">
        <w:rPr>
          <w:rFonts w:ascii="Cambria" w:hAnsi="Cambria"/>
          <w:sz w:val="24"/>
          <w:szCs w:val="24"/>
        </w:rPr>
        <w:t xml:space="preserve">ntervention needs to start where the person is in the change process. For example, if the person is in the pre-contemplative stage, motivational interviewing techniques are used to explore ambivalence about change and create discrepancy between the people’s stated goals and their current behaviors. Or, if the person has decided change is needed, focus is placed on teaching skills necessary to make the change, reinforcing pro-social thinking, modeling coping strategies, and directing the practice of those strategies. Thus interviewing strategies can be employed to move individual to the next stage of change. In addition, it is important to match services to where the person is in the process of change. </w:t>
      </w:r>
    </w:p>
    <w:p w:rsidR="0060186D" w:rsidRPr="005051D3" w:rsidRDefault="0060186D" w:rsidP="005051D3">
      <w:pPr>
        <w:pStyle w:val="Heading3"/>
        <w:spacing w:before="240" w:after="120"/>
        <w:rPr>
          <w:color w:val="365F91" w:themeColor="accent1" w:themeShade="BF"/>
          <w:sz w:val="28"/>
          <w:szCs w:val="28"/>
        </w:rPr>
      </w:pPr>
      <w:bookmarkStart w:id="17" w:name="_Motivational_Interviewing_(MI)"/>
      <w:bookmarkStart w:id="18" w:name="_Toc462838113"/>
      <w:bookmarkEnd w:id="17"/>
      <w:r w:rsidRPr="005051D3">
        <w:rPr>
          <w:color w:val="365F91" w:themeColor="accent1" w:themeShade="BF"/>
          <w:sz w:val="28"/>
          <w:szCs w:val="28"/>
        </w:rPr>
        <w:t>Motivational Interviewing (MI)</w:t>
      </w:r>
      <w:bookmarkEnd w:id="18"/>
    </w:p>
    <w:p w:rsidR="0060186D" w:rsidRPr="006477E4" w:rsidRDefault="0060186D" w:rsidP="0060186D">
      <w:pPr>
        <w:spacing w:before="120" w:after="120"/>
        <w:jc w:val="both"/>
        <w:rPr>
          <w:rFonts w:ascii="Cambria" w:hAnsi="Cambria"/>
          <w:sz w:val="24"/>
          <w:szCs w:val="24"/>
        </w:rPr>
      </w:pPr>
      <w:r>
        <w:rPr>
          <w:rFonts w:ascii="Cambria" w:hAnsi="Cambria"/>
          <w:sz w:val="24"/>
          <w:szCs w:val="24"/>
        </w:rPr>
        <w:t>T</w:t>
      </w:r>
      <w:r w:rsidRPr="006477E4">
        <w:rPr>
          <w:rFonts w:ascii="Cambria" w:hAnsi="Cambria"/>
          <w:sz w:val="24"/>
          <w:szCs w:val="24"/>
        </w:rPr>
        <w:t xml:space="preserve">hree types of </w:t>
      </w:r>
      <w:r>
        <w:rPr>
          <w:rFonts w:ascii="Cambria" w:hAnsi="Cambria"/>
          <w:sz w:val="24"/>
          <w:szCs w:val="24"/>
        </w:rPr>
        <w:t>persons with HD</w:t>
      </w:r>
      <w:r w:rsidRPr="006477E4">
        <w:rPr>
          <w:rFonts w:ascii="Cambria" w:hAnsi="Cambria"/>
          <w:sz w:val="24"/>
          <w:szCs w:val="24"/>
        </w:rPr>
        <w:t xml:space="preserve"> who struggle with motivation</w:t>
      </w:r>
      <w:r>
        <w:rPr>
          <w:rFonts w:ascii="Cambria" w:hAnsi="Cambria"/>
          <w:sz w:val="24"/>
          <w:szCs w:val="24"/>
        </w:rPr>
        <w:t xml:space="preserve"> have been identified</w:t>
      </w:r>
      <w:r w:rsidRPr="006477E4">
        <w:rPr>
          <w:rFonts w:ascii="Cambria" w:hAnsi="Cambria"/>
          <w:sz w:val="24"/>
          <w:szCs w:val="24"/>
        </w:rPr>
        <w:t>: non-insightful, insightful but reluctant, and insightful and motivated but non</w:t>
      </w:r>
      <w:r>
        <w:rPr>
          <w:rFonts w:ascii="Cambria" w:hAnsi="Cambria"/>
          <w:sz w:val="24"/>
          <w:szCs w:val="24"/>
        </w:rPr>
        <w:t>-adherent</w:t>
      </w:r>
      <w:r w:rsidRPr="006477E4">
        <w:rPr>
          <w:rFonts w:ascii="Cambria" w:hAnsi="Cambria"/>
          <w:sz w:val="24"/>
          <w:szCs w:val="24"/>
        </w:rPr>
        <w:t xml:space="preserve">. </w:t>
      </w:r>
      <w:r>
        <w:rPr>
          <w:rFonts w:ascii="Cambria" w:hAnsi="Cambria"/>
          <w:sz w:val="24"/>
          <w:szCs w:val="24"/>
        </w:rPr>
        <w:t>Ambivalence</w:t>
      </w:r>
      <w:r w:rsidRPr="006477E4">
        <w:rPr>
          <w:rFonts w:ascii="Cambria" w:hAnsi="Cambria"/>
          <w:sz w:val="24"/>
          <w:szCs w:val="24"/>
        </w:rPr>
        <w:t xml:space="preserve"> towards treatment </w:t>
      </w:r>
      <w:r>
        <w:rPr>
          <w:rFonts w:ascii="Cambria" w:hAnsi="Cambria"/>
          <w:sz w:val="24"/>
          <w:szCs w:val="24"/>
        </w:rPr>
        <w:t>may be manifest in</w:t>
      </w:r>
      <w:r w:rsidRPr="006477E4">
        <w:rPr>
          <w:rFonts w:ascii="Cambria" w:hAnsi="Cambria"/>
          <w:sz w:val="24"/>
          <w:szCs w:val="24"/>
        </w:rPr>
        <w:t xml:space="preserve"> complain</w:t>
      </w:r>
      <w:r>
        <w:rPr>
          <w:rFonts w:ascii="Cambria" w:hAnsi="Cambria"/>
          <w:sz w:val="24"/>
          <w:szCs w:val="24"/>
        </w:rPr>
        <w:t>ts</w:t>
      </w:r>
      <w:r w:rsidRPr="006477E4">
        <w:rPr>
          <w:rFonts w:ascii="Cambria" w:hAnsi="Cambria"/>
          <w:sz w:val="24"/>
          <w:szCs w:val="24"/>
        </w:rPr>
        <w:t xml:space="preserve"> or changing the topic </w:t>
      </w:r>
      <w:r>
        <w:rPr>
          <w:rFonts w:ascii="Cambria" w:hAnsi="Cambria"/>
          <w:sz w:val="24"/>
          <w:szCs w:val="24"/>
        </w:rPr>
        <w:t>(</w:t>
      </w:r>
      <w:r w:rsidRPr="006477E4">
        <w:rPr>
          <w:rFonts w:ascii="Cambria" w:hAnsi="Cambria"/>
          <w:sz w:val="24"/>
          <w:szCs w:val="24"/>
        </w:rPr>
        <w:t>to something other than treatment</w:t>
      </w:r>
      <w:r>
        <w:rPr>
          <w:rFonts w:ascii="Cambria" w:hAnsi="Cambria"/>
          <w:sz w:val="24"/>
          <w:szCs w:val="24"/>
        </w:rPr>
        <w:t>)</w:t>
      </w:r>
      <w:r w:rsidRPr="006477E4">
        <w:rPr>
          <w:rFonts w:ascii="Cambria" w:hAnsi="Cambria"/>
          <w:sz w:val="24"/>
          <w:szCs w:val="24"/>
        </w:rPr>
        <w:t xml:space="preserve">, arguing, not following through on commitments to appointments, and </w:t>
      </w:r>
      <w:r>
        <w:rPr>
          <w:rFonts w:ascii="Cambria" w:hAnsi="Cambria"/>
          <w:sz w:val="24"/>
          <w:szCs w:val="24"/>
        </w:rPr>
        <w:t xml:space="preserve">not completing </w:t>
      </w:r>
      <w:r w:rsidRPr="006477E4">
        <w:rPr>
          <w:rFonts w:ascii="Cambria" w:hAnsi="Cambria"/>
          <w:sz w:val="24"/>
          <w:szCs w:val="24"/>
        </w:rPr>
        <w:t xml:space="preserve">homework </w:t>
      </w:r>
      <w:r>
        <w:rPr>
          <w:rFonts w:ascii="Cambria" w:hAnsi="Cambria"/>
          <w:sz w:val="24"/>
          <w:szCs w:val="24"/>
        </w:rPr>
        <w:t>assignments</w:t>
      </w:r>
      <w:r w:rsidRPr="006477E4">
        <w:rPr>
          <w:rFonts w:ascii="Cambria" w:hAnsi="Cambria"/>
          <w:sz w:val="24"/>
          <w:szCs w:val="24"/>
        </w:rPr>
        <w:t xml:space="preserve">. </w:t>
      </w:r>
    </w:p>
    <w:p w:rsidR="008D1FA0" w:rsidRPr="008D1FA0" w:rsidRDefault="0060186D" w:rsidP="008D1FA0">
      <w:pPr>
        <w:spacing w:before="120" w:after="120"/>
        <w:jc w:val="both"/>
        <w:rPr>
          <w:rFonts w:ascii="Cambria" w:hAnsi="Cambria"/>
          <w:sz w:val="24"/>
          <w:szCs w:val="24"/>
        </w:rPr>
      </w:pPr>
      <w:r>
        <w:rPr>
          <w:rFonts w:ascii="Cambria" w:hAnsi="Cambria"/>
          <w:sz w:val="24"/>
          <w:szCs w:val="24"/>
        </w:rPr>
        <w:lastRenderedPageBreak/>
        <w:t>Motivational interviewing is a client-centered, directive method that is designed to enhance intrinsic motivation to change by exploring and resolving ambivalence. MI is a collaborative (rather than confrontational) and evocative (rather than educational) style that promotes autonomy (</w:t>
      </w:r>
      <w:r w:rsidR="00A54566">
        <w:rPr>
          <w:rFonts w:ascii="Cambria" w:hAnsi="Cambria"/>
          <w:sz w:val="24"/>
          <w:szCs w:val="24"/>
        </w:rPr>
        <w:t>rather than imposing authority) and the specific techniques used are matched to the individual’s stage of change.</w:t>
      </w:r>
      <w:r w:rsidR="00941137">
        <w:rPr>
          <w:rFonts w:ascii="Cambria" w:hAnsi="Cambria"/>
          <w:sz w:val="24"/>
          <w:szCs w:val="24"/>
        </w:rPr>
        <w:t xml:space="preserve"> It </w:t>
      </w:r>
      <w:bookmarkStart w:id="19" w:name="_Stages_of_Change"/>
      <w:bookmarkEnd w:id="19"/>
      <w:r w:rsidR="00941137">
        <w:rPr>
          <w:rFonts w:ascii="Cambria" w:hAnsi="Cambria"/>
          <w:sz w:val="24"/>
          <w:szCs w:val="24"/>
        </w:rPr>
        <w:t>f</w:t>
      </w:r>
      <w:r w:rsidR="008D1FA0" w:rsidRPr="008D1FA0">
        <w:rPr>
          <w:rFonts w:ascii="Cambria" w:hAnsi="Cambria"/>
          <w:sz w:val="24"/>
          <w:szCs w:val="24"/>
        </w:rPr>
        <w:t xml:space="preserve">ocuses on four basic listening and speaking techniques/strategies (known as </w:t>
      </w:r>
      <w:r w:rsidR="008D1FA0" w:rsidRPr="008D1FA0">
        <w:rPr>
          <w:rFonts w:ascii="Cambria" w:hAnsi="Cambria"/>
          <w:b/>
          <w:sz w:val="24"/>
          <w:szCs w:val="24"/>
        </w:rPr>
        <w:t>OARS</w:t>
      </w:r>
      <w:r w:rsidR="008D1FA0" w:rsidRPr="008D1FA0">
        <w:rPr>
          <w:rFonts w:ascii="Cambria" w:hAnsi="Cambria"/>
          <w:sz w:val="24"/>
          <w:szCs w:val="24"/>
        </w:rPr>
        <w:t>) that help guide the conversation toward change:</w:t>
      </w:r>
    </w:p>
    <w:p w:rsidR="008D1FA0" w:rsidRPr="008D1FA0" w:rsidRDefault="008D1FA0" w:rsidP="00C369CB">
      <w:pPr>
        <w:ind w:left="360"/>
        <w:jc w:val="both"/>
        <w:rPr>
          <w:rFonts w:ascii="Cambria" w:hAnsi="Cambria"/>
          <w:sz w:val="24"/>
          <w:szCs w:val="24"/>
        </w:rPr>
      </w:pPr>
      <w:r w:rsidRPr="00C369CB">
        <w:rPr>
          <w:rFonts w:ascii="Cambria" w:hAnsi="Cambria"/>
          <w:b/>
          <w:sz w:val="24"/>
          <w:szCs w:val="24"/>
        </w:rPr>
        <w:t>O</w:t>
      </w:r>
      <w:r w:rsidRPr="008D1FA0">
        <w:rPr>
          <w:rFonts w:ascii="Cambria" w:hAnsi="Cambria"/>
          <w:sz w:val="24"/>
          <w:szCs w:val="24"/>
        </w:rPr>
        <w:t>pen-ended questions</w:t>
      </w:r>
    </w:p>
    <w:p w:rsidR="008D1FA0" w:rsidRPr="008D1FA0" w:rsidRDefault="008D1FA0" w:rsidP="00C369CB">
      <w:pPr>
        <w:ind w:left="360"/>
        <w:jc w:val="both"/>
        <w:rPr>
          <w:rFonts w:ascii="Cambria" w:hAnsi="Cambria"/>
          <w:sz w:val="24"/>
          <w:szCs w:val="24"/>
        </w:rPr>
      </w:pPr>
      <w:r w:rsidRPr="00C369CB">
        <w:rPr>
          <w:rFonts w:ascii="Cambria" w:hAnsi="Cambria"/>
          <w:b/>
          <w:sz w:val="24"/>
          <w:szCs w:val="24"/>
        </w:rPr>
        <w:t>A</w:t>
      </w:r>
      <w:r w:rsidRPr="008D1FA0">
        <w:rPr>
          <w:rFonts w:ascii="Cambria" w:hAnsi="Cambria"/>
          <w:sz w:val="24"/>
          <w:szCs w:val="24"/>
        </w:rPr>
        <w:t>ffirm (positive talk and behavior)</w:t>
      </w:r>
    </w:p>
    <w:p w:rsidR="008D1FA0" w:rsidRPr="008D1FA0" w:rsidRDefault="008D1FA0" w:rsidP="00C369CB">
      <w:pPr>
        <w:ind w:left="360"/>
        <w:jc w:val="both"/>
        <w:rPr>
          <w:rFonts w:ascii="Cambria" w:hAnsi="Cambria"/>
          <w:sz w:val="24"/>
          <w:szCs w:val="24"/>
        </w:rPr>
      </w:pPr>
      <w:r w:rsidRPr="00C369CB">
        <w:rPr>
          <w:rFonts w:ascii="Cambria" w:hAnsi="Cambria"/>
          <w:b/>
          <w:sz w:val="24"/>
          <w:szCs w:val="24"/>
        </w:rPr>
        <w:t>R</w:t>
      </w:r>
      <w:r w:rsidRPr="008D1FA0">
        <w:rPr>
          <w:rFonts w:ascii="Cambria" w:hAnsi="Cambria"/>
          <w:sz w:val="24"/>
          <w:szCs w:val="24"/>
        </w:rPr>
        <w:t>eflect (what is being heard or seen)</w:t>
      </w:r>
    </w:p>
    <w:p w:rsidR="008D1FA0" w:rsidRPr="008D1FA0" w:rsidRDefault="008D1FA0" w:rsidP="00C369CB">
      <w:pPr>
        <w:ind w:left="360"/>
        <w:jc w:val="both"/>
        <w:rPr>
          <w:rFonts w:ascii="Cambria" w:hAnsi="Cambria"/>
          <w:sz w:val="24"/>
          <w:szCs w:val="24"/>
        </w:rPr>
      </w:pPr>
      <w:r w:rsidRPr="00C369CB">
        <w:rPr>
          <w:rFonts w:ascii="Cambria" w:hAnsi="Cambria"/>
          <w:b/>
          <w:sz w:val="24"/>
          <w:szCs w:val="24"/>
        </w:rPr>
        <w:t>S</w:t>
      </w:r>
      <w:r w:rsidRPr="008D1FA0">
        <w:rPr>
          <w:rFonts w:ascii="Cambria" w:hAnsi="Cambria"/>
          <w:sz w:val="24"/>
          <w:szCs w:val="24"/>
        </w:rPr>
        <w:t>ummarize (what has been said and what has been agreed upon)</w:t>
      </w:r>
    </w:p>
    <w:p w:rsidR="008D1FA0" w:rsidRPr="008D1FA0" w:rsidRDefault="008D1FA0" w:rsidP="008D1FA0">
      <w:pPr>
        <w:spacing w:before="120" w:after="120"/>
        <w:jc w:val="both"/>
        <w:rPr>
          <w:rFonts w:ascii="Cambria" w:hAnsi="Cambria"/>
          <w:b/>
          <w:sz w:val="24"/>
          <w:szCs w:val="24"/>
        </w:rPr>
      </w:pPr>
      <w:r w:rsidRPr="008D1FA0">
        <w:rPr>
          <w:rFonts w:ascii="Cambria" w:hAnsi="Cambria"/>
          <w:b/>
          <w:sz w:val="24"/>
          <w:szCs w:val="24"/>
        </w:rPr>
        <w:t>Principles of Motivational Interviewing:</w:t>
      </w:r>
    </w:p>
    <w:p w:rsidR="008D1FA0" w:rsidRPr="008D1FA0" w:rsidRDefault="008D1FA0" w:rsidP="00C251F1">
      <w:pPr>
        <w:numPr>
          <w:ilvl w:val="0"/>
          <w:numId w:val="113"/>
        </w:numPr>
        <w:tabs>
          <w:tab w:val="clear" w:pos="110"/>
        </w:tabs>
        <w:spacing w:before="120" w:after="120"/>
        <w:ind w:left="360"/>
        <w:jc w:val="both"/>
        <w:rPr>
          <w:rFonts w:ascii="Cambria" w:hAnsi="Cambria"/>
          <w:sz w:val="24"/>
          <w:szCs w:val="24"/>
        </w:rPr>
      </w:pPr>
      <w:r w:rsidRPr="008D1FA0">
        <w:rPr>
          <w:rFonts w:ascii="Cambria" w:hAnsi="Cambria"/>
          <w:b/>
          <w:sz w:val="24"/>
          <w:szCs w:val="24"/>
        </w:rPr>
        <w:t>Express empathy:</w:t>
      </w:r>
      <w:r w:rsidRPr="008D1FA0">
        <w:rPr>
          <w:rFonts w:ascii="Cambria" w:hAnsi="Cambria"/>
          <w:sz w:val="24"/>
          <w:szCs w:val="24"/>
        </w:rPr>
        <w:t xml:space="preserve"> A nonjudgmental and accepting relationship using reflective listening without communicating criticism or blame fosters engagement and openness to change. Understanding of the person’s position is conveyed irrespective of agreement with their point of view.</w:t>
      </w:r>
    </w:p>
    <w:p w:rsidR="008D1FA0" w:rsidRDefault="008D1FA0" w:rsidP="00C251F1">
      <w:pPr>
        <w:numPr>
          <w:ilvl w:val="0"/>
          <w:numId w:val="113"/>
        </w:numPr>
        <w:tabs>
          <w:tab w:val="clear" w:pos="110"/>
        </w:tabs>
        <w:spacing w:before="120" w:after="120"/>
        <w:ind w:left="360"/>
        <w:jc w:val="both"/>
        <w:rPr>
          <w:rFonts w:ascii="Cambria" w:hAnsi="Cambria"/>
          <w:sz w:val="24"/>
          <w:szCs w:val="24"/>
        </w:rPr>
      </w:pPr>
      <w:r w:rsidRPr="008D1FA0">
        <w:rPr>
          <w:rFonts w:ascii="Cambria" w:hAnsi="Cambria"/>
          <w:b/>
          <w:iCs/>
          <w:sz w:val="24"/>
          <w:szCs w:val="24"/>
        </w:rPr>
        <w:t>Develop discrepancy</w:t>
      </w:r>
      <w:r w:rsidRPr="008D1FA0">
        <w:rPr>
          <w:rFonts w:ascii="Cambria" w:hAnsi="Cambria"/>
          <w:b/>
          <w:sz w:val="24"/>
          <w:szCs w:val="24"/>
        </w:rPr>
        <w:t>.</w:t>
      </w:r>
      <w:r w:rsidRPr="008D1FA0">
        <w:rPr>
          <w:rFonts w:ascii="Cambria" w:hAnsi="Cambria"/>
          <w:sz w:val="24"/>
          <w:szCs w:val="24"/>
        </w:rPr>
        <w:t xml:space="preserve"> The gap between a person’s goals or values and their current behavior creates discrepancy and is the basis for amplifying their own reasons for change. Assistance with self-assessment is provided by asking questions and making statements to help the person identify their own reasons for change, rather than telling people why they should change their behaviors, the outcome of which is the ability recognize the incongruence between personal goals and values and their actual behaviors and leads the person to determine that there is a need for change. Developing discrepancy is an effective strategy when a person is ambivalent about change. Showing people the difference between their present behaviors and their goals prompts them to realize that they must change to succeed.</w:t>
      </w:r>
    </w:p>
    <w:p w:rsidR="00F766C4" w:rsidRDefault="008E64F0" w:rsidP="001138E5">
      <w:pPr>
        <w:spacing w:before="120" w:after="120"/>
        <w:ind w:left="360"/>
        <w:jc w:val="both"/>
        <w:rPr>
          <w:rFonts w:ascii="Cambria" w:hAnsi="Cambria"/>
          <w:iCs/>
          <w:sz w:val="24"/>
          <w:szCs w:val="24"/>
        </w:rPr>
      </w:pPr>
      <w:r w:rsidRPr="001138E5">
        <w:rPr>
          <w:rFonts w:ascii="Cambria" w:hAnsi="Cambria"/>
          <w:iCs/>
          <w:sz w:val="24"/>
          <w:szCs w:val="24"/>
        </w:rPr>
        <w:t>A decisional balance sheet</w:t>
      </w:r>
      <w:r>
        <w:rPr>
          <w:rFonts w:ascii="Cambria" w:hAnsi="Cambria"/>
          <w:iCs/>
          <w:sz w:val="24"/>
          <w:szCs w:val="24"/>
        </w:rPr>
        <w:t>, which lists the benefits and costs of changing or continuing current behavior,</w:t>
      </w:r>
      <w:r w:rsidRPr="001138E5">
        <w:rPr>
          <w:rFonts w:ascii="Cambria" w:hAnsi="Cambria"/>
          <w:iCs/>
          <w:sz w:val="24"/>
          <w:szCs w:val="24"/>
        </w:rPr>
        <w:t xml:space="preserve"> can</w:t>
      </w:r>
      <w:r>
        <w:rPr>
          <w:rFonts w:ascii="Cambria" w:hAnsi="Cambria"/>
          <w:iCs/>
          <w:sz w:val="24"/>
          <w:szCs w:val="24"/>
        </w:rPr>
        <w:t xml:space="preserve"> be a helpful tool for</w:t>
      </w:r>
      <w:r w:rsidRPr="006B452F">
        <w:rPr>
          <w:rFonts w:ascii="Cambria" w:hAnsi="Cambria"/>
          <w:iCs/>
          <w:sz w:val="24"/>
          <w:szCs w:val="24"/>
        </w:rPr>
        <w:t xml:space="preserve"> </w:t>
      </w:r>
      <w:r>
        <w:rPr>
          <w:rFonts w:ascii="Cambria" w:hAnsi="Cambria"/>
          <w:iCs/>
          <w:sz w:val="24"/>
          <w:szCs w:val="24"/>
        </w:rPr>
        <w:t xml:space="preserve">clients when they are considering whether to make a change. </w:t>
      </w:r>
    </w:p>
    <w:tbl>
      <w:tblPr>
        <w:tblStyle w:val="TableGrid"/>
        <w:tblW w:w="0" w:type="auto"/>
        <w:jc w:val="center"/>
        <w:tblInd w:w="1194" w:type="dxa"/>
        <w:tblLook w:val="04A0" w:firstRow="1" w:lastRow="0" w:firstColumn="1" w:lastColumn="0" w:noHBand="0" w:noVBand="1"/>
      </w:tblPr>
      <w:tblGrid>
        <w:gridCol w:w="3981"/>
        <w:gridCol w:w="3800"/>
      </w:tblGrid>
      <w:tr w:rsidR="00F204F4" w:rsidRPr="008C1C83" w:rsidTr="008C1C83">
        <w:trPr>
          <w:jc w:val="center"/>
        </w:trPr>
        <w:tc>
          <w:tcPr>
            <w:tcW w:w="7781" w:type="dxa"/>
            <w:gridSpan w:val="2"/>
            <w:shd w:val="clear" w:color="auto" w:fill="17365D" w:themeFill="text2" w:themeFillShade="BF"/>
          </w:tcPr>
          <w:p w:rsidR="00F204F4" w:rsidRPr="008C1C83" w:rsidRDefault="00F204F4" w:rsidP="003B49BF">
            <w:pPr>
              <w:jc w:val="center"/>
              <w:rPr>
                <w:rFonts w:ascii="Arial Narrow" w:hAnsi="Arial Narrow"/>
                <w:b/>
                <w:bCs/>
                <w:sz w:val="24"/>
                <w:szCs w:val="24"/>
              </w:rPr>
            </w:pPr>
            <w:r w:rsidRPr="008C1C83">
              <w:rPr>
                <w:rFonts w:ascii="Arial Narrow" w:hAnsi="Arial Narrow"/>
                <w:b/>
                <w:sz w:val="24"/>
                <w:szCs w:val="24"/>
              </w:rPr>
              <w:t>Decisional Balance Sheet</w:t>
            </w:r>
          </w:p>
        </w:tc>
      </w:tr>
      <w:tr w:rsidR="00F204F4" w:rsidRPr="008C1C83" w:rsidTr="008C1C83">
        <w:trPr>
          <w:jc w:val="center"/>
        </w:trPr>
        <w:tc>
          <w:tcPr>
            <w:tcW w:w="3981" w:type="dxa"/>
            <w:shd w:val="clear" w:color="auto" w:fill="FDE9D9" w:themeFill="accent6" w:themeFillTint="33"/>
          </w:tcPr>
          <w:p w:rsidR="00F204F4" w:rsidRPr="008C1C83" w:rsidRDefault="00F204F4" w:rsidP="003B49BF">
            <w:pPr>
              <w:jc w:val="center"/>
              <w:rPr>
                <w:rFonts w:ascii="Arial Narrow" w:hAnsi="Arial Narrow"/>
                <w:b/>
                <w:bCs/>
                <w:sz w:val="24"/>
                <w:szCs w:val="24"/>
              </w:rPr>
            </w:pPr>
            <w:r w:rsidRPr="008C1C83">
              <w:rPr>
                <w:rFonts w:ascii="Arial Narrow" w:hAnsi="Arial Narrow"/>
                <w:b/>
                <w:bCs/>
                <w:sz w:val="24"/>
                <w:szCs w:val="24"/>
              </w:rPr>
              <w:t>Continue to hoard</w:t>
            </w:r>
          </w:p>
          <w:p w:rsidR="00F204F4" w:rsidRPr="008C1C83" w:rsidRDefault="00F204F4" w:rsidP="003B49BF">
            <w:pPr>
              <w:rPr>
                <w:rFonts w:ascii="Arial Narrow" w:hAnsi="Arial Narrow"/>
                <w:b/>
                <w:sz w:val="24"/>
                <w:szCs w:val="24"/>
              </w:rPr>
            </w:pPr>
            <w:r w:rsidRPr="008C1C83">
              <w:rPr>
                <w:rFonts w:ascii="Arial Narrow" w:hAnsi="Arial Narrow"/>
                <w:b/>
                <w:sz w:val="24"/>
                <w:szCs w:val="24"/>
              </w:rPr>
              <w:t>Benefits:</w:t>
            </w:r>
          </w:p>
          <w:p w:rsidR="00F204F4" w:rsidRPr="008C1C83" w:rsidRDefault="00F204F4" w:rsidP="003B49BF">
            <w:pPr>
              <w:pStyle w:val="ListParagraph"/>
              <w:numPr>
                <w:ilvl w:val="0"/>
                <w:numId w:val="3"/>
              </w:numPr>
              <w:ind w:left="540"/>
              <w:rPr>
                <w:rFonts w:ascii="Arial Narrow" w:hAnsi="Arial Narrow"/>
                <w:sz w:val="24"/>
                <w:szCs w:val="24"/>
              </w:rPr>
            </w:pPr>
            <w:r w:rsidRPr="008C1C83">
              <w:rPr>
                <w:rFonts w:ascii="Arial Narrow" w:hAnsi="Arial Narrow"/>
                <w:sz w:val="24"/>
                <w:szCs w:val="24"/>
              </w:rPr>
              <w:t>Get to keep stuff</w:t>
            </w:r>
          </w:p>
          <w:p w:rsidR="00F204F4" w:rsidRPr="008C1C83" w:rsidRDefault="00F204F4" w:rsidP="003B49BF">
            <w:pPr>
              <w:pStyle w:val="ListParagraph"/>
              <w:numPr>
                <w:ilvl w:val="0"/>
                <w:numId w:val="3"/>
              </w:numPr>
              <w:ind w:left="540"/>
              <w:rPr>
                <w:rFonts w:ascii="Arial Narrow" w:hAnsi="Arial Narrow"/>
                <w:sz w:val="24"/>
                <w:szCs w:val="24"/>
              </w:rPr>
            </w:pPr>
            <w:r w:rsidRPr="008C1C83">
              <w:rPr>
                <w:rFonts w:ascii="Arial Narrow" w:hAnsi="Arial Narrow"/>
                <w:sz w:val="24"/>
                <w:szCs w:val="24"/>
              </w:rPr>
              <w:t>Avoid decision-making</w:t>
            </w:r>
          </w:p>
          <w:p w:rsidR="00F204F4" w:rsidRPr="008C1C83" w:rsidRDefault="00F204F4" w:rsidP="003B49BF">
            <w:pPr>
              <w:pStyle w:val="ListParagraph"/>
              <w:numPr>
                <w:ilvl w:val="0"/>
                <w:numId w:val="3"/>
              </w:numPr>
              <w:ind w:left="540"/>
              <w:rPr>
                <w:rFonts w:ascii="Arial Narrow" w:hAnsi="Arial Narrow"/>
                <w:sz w:val="24"/>
                <w:szCs w:val="24"/>
              </w:rPr>
            </w:pPr>
            <w:r w:rsidRPr="008C1C83">
              <w:rPr>
                <w:rFonts w:ascii="Arial Narrow" w:hAnsi="Arial Narrow"/>
                <w:sz w:val="24"/>
                <w:szCs w:val="24"/>
              </w:rPr>
              <w:t>Don’t have to do the work of cleaning</w:t>
            </w:r>
          </w:p>
          <w:p w:rsidR="00F204F4" w:rsidRPr="008C1C83" w:rsidRDefault="00F204F4" w:rsidP="003B49BF">
            <w:pPr>
              <w:rPr>
                <w:rFonts w:ascii="Arial Narrow" w:hAnsi="Arial Narrow"/>
                <w:b/>
                <w:sz w:val="24"/>
                <w:szCs w:val="24"/>
              </w:rPr>
            </w:pPr>
            <w:r w:rsidRPr="008C1C83">
              <w:rPr>
                <w:rFonts w:ascii="Arial Narrow" w:hAnsi="Arial Narrow"/>
                <w:b/>
                <w:sz w:val="24"/>
                <w:szCs w:val="24"/>
              </w:rPr>
              <w:t>Costs:</w:t>
            </w:r>
          </w:p>
          <w:p w:rsidR="00F204F4" w:rsidRPr="008C1C83" w:rsidRDefault="00F204F4" w:rsidP="003B49BF">
            <w:pPr>
              <w:pStyle w:val="ListParagraph"/>
              <w:numPr>
                <w:ilvl w:val="0"/>
                <w:numId w:val="4"/>
              </w:numPr>
              <w:ind w:left="540"/>
              <w:rPr>
                <w:rFonts w:ascii="Arial Narrow" w:hAnsi="Arial Narrow"/>
                <w:sz w:val="24"/>
                <w:szCs w:val="24"/>
              </w:rPr>
            </w:pPr>
            <w:r w:rsidRPr="008C1C83">
              <w:rPr>
                <w:rFonts w:ascii="Arial Narrow" w:hAnsi="Arial Narrow"/>
                <w:sz w:val="24"/>
                <w:szCs w:val="24"/>
              </w:rPr>
              <w:t>Can’t find anything</w:t>
            </w:r>
          </w:p>
          <w:p w:rsidR="00F204F4" w:rsidRPr="008C1C83" w:rsidRDefault="00F204F4" w:rsidP="003B49BF">
            <w:pPr>
              <w:pStyle w:val="ListParagraph"/>
              <w:numPr>
                <w:ilvl w:val="0"/>
                <w:numId w:val="4"/>
              </w:numPr>
              <w:ind w:left="540"/>
              <w:rPr>
                <w:rFonts w:ascii="Arial Narrow" w:hAnsi="Arial Narrow"/>
                <w:sz w:val="24"/>
                <w:szCs w:val="24"/>
              </w:rPr>
            </w:pPr>
            <w:r w:rsidRPr="008C1C83">
              <w:rPr>
                <w:rFonts w:ascii="Arial Narrow" w:hAnsi="Arial Narrow"/>
                <w:sz w:val="24"/>
                <w:szCs w:val="24"/>
              </w:rPr>
              <w:t>Can’t have people over</w:t>
            </w:r>
          </w:p>
          <w:p w:rsidR="00F204F4" w:rsidRPr="008C1C83" w:rsidRDefault="00F204F4" w:rsidP="003B49BF">
            <w:pPr>
              <w:pStyle w:val="ListParagraph"/>
              <w:numPr>
                <w:ilvl w:val="0"/>
                <w:numId w:val="4"/>
              </w:numPr>
              <w:ind w:left="540"/>
              <w:rPr>
                <w:rFonts w:ascii="Arial Narrow" w:hAnsi="Arial Narrow"/>
                <w:sz w:val="24"/>
                <w:szCs w:val="24"/>
              </w:rPr>
            </w:pPr>
            <w:r w:rsidRPr="008C1C83">
              <w:rPr>
                <w:rFonts w:ascii="Arial Narrow" w:hAnsi="Arial Narrow"/>
                <w:sz w:val="24"/>
                <w:szCs w:val="24"/>
              </w:rPr>
              <w:t>House smells</w:t>
            </w:r>
          </w:p>
          <w:p w:rsidR="00F204F4" w:rsidRPr="008C1C83" w:rsidRDefault="00F204F4" w:rsidP="003B49BF">
            <w:pPr>
              <w:pStyle w:val="ListParagraph"/>
              <w:numPr>
                <w:ilvl w:val="0"/>
                <w:numId w:val="4"/>
              </w:numPr>
              <w:ind w:left="540"/>
              <w:rPr>
                <w:rFonts w:ascii="Arial Narrow" w:hAnsi="Arial Narrow"/>
                <w:sz w:val="24"/>
                <w:szCs w:val="24"/>
              </w:rPr>
            </w:pPr>
            <w:r w:rsidRPr="008C1C83">
              <w:rPr>
                <w:rFonts w:ascii="Arial Narrow" w:hAnsi="Arial Narrow"/>
                <w:sz w:val="24"/>
                <w:szCs w:val="24"/>
              </w:rPr>
              <w:t>Can’t use rooms</w:t>
            </w:r>
          </w:p>
          <w:p w:rsidR="00F204F4" w:rsidRPr="008C1C83" w:rsidRDefault="00F204F4" w:rsidP="003B49BF">
            <w:pPr>
              <w:pStyle w:val="ListParagraph"/>
              <w:numPr>
                <w:ilvl w:val="0"/>
                <w:numId w:val="4"/>
              </w:numPr>
              <w:ind w:left="540"/>
              <w:rPr>
                <w:rFonts w:ascii="Arial Narrow" w:hAnsi="Arial Narrow"/>
                <w:sz w:val="24"/>
                <w:szCs w:val="24"/>
              </w:rPr>
            </w:pPr>
            <w:r w:rsidRPr="008C1C83">
              <w:rPr>
                <w:rFonts w:ascii="Arial Narrow" w:hAnsi="Arial Narrow"/>
                <w:sz w:val="24"/>
                <w:szCs w:val="24"/>
              </w:rPr>
              <w:t>Friends/relatives get upset</w:t>
            </w:r>
          </w:p>
        </w:tc>
        <w:tc>
          <w:tcPr>
            <w:tcW w:w="3800" w:type="dxa"/>
            <w:shd w:val="clear" w:color="auto" w:fill="EAF1DD" w:themeFill="accent3" w:themeFillTint="33"/>
          </w:tcPr>
          <w:p w:rsidR="00F204F4" w:rsidRPr="008C1C83" w:rsidRDefault="00F204F4" w:rsidP="003B49BF">
            <w:pPr>
              <w:jc w:val="center"/>
              <w:rPr>
                <w:rFonts w:ascii="Arial Narrow" w:hAnsi="Arial Narrow"/>
                <w:b/>
                <w:bCs/>
                <w:sz w:val="24"/>
                <w:szCs w:val="24"/>
              </w:rPr>
            </w:pPr>
            <w:r w:rsidRPr="008C1C83">
              <w:rPr>
                <w:rFonts w:ascii="Arial Narrow" w:hAnsi="Arial Narrow"/>
                <w:b/>
                <w:bCs/>
                <w:sz w:val="24"/>
                <w:szCs w:val="24"/>
              </w:rPr>
              <w:t>Clean house</w:t>
            </w:r>
          </w:p>
          <w:p w:rsidR="00F204F4" w:rsidRPr="008C1C83" w:rsidRDefault="00F204F4" w:rsidP="003B49BF">
            <w:pPr>
              <w:rPr>
                <w:rFonts w:ascii="Arial Narrow" w:hAnsi="Arial Narrow"/>
                <w:b/>
                <w:sz w:val="24"/>
                <w:szCs w:val="24"/>
              </w:rPr>
            </w:pPr>
            <w:r w:rsidRPr="008C1C83">
              <w:rPr>
                <w:rFonts w:ascii="Arial Narrow" w:hAnsi="Arial Narrow"/>
                <w:b/>
                <w:sz w:val="24"/>
                <w:szCs w:val="24"/>
              </w:rPr>
              <w:t>Benefits:</w:t>
            </w:r>
          </w:p>
          <w:p w:rsidR="00F204F4" w:rsidRPr="008C1C83" w:rsidRDefault="00F204F4" w:rsidP="003B49BF">
            <w:pPr>
              <w:pStyle w:val="ListParagraph"/>
              <w:numPr>
                <w:ilvl w:val="0"/>
                <w:numId w:val="5"/>
              </w:numPr>
              <w:ind w:left="522"/>
              <w:rPr>
                <w:rFonts w:ascii="Arial Narrow" w:hAnsi="Arial Narrow"/>
                <w:sz w:val="24"/>
                <w:szCs w:val="24"/>
              </w:rPr>
            </w:pPr>
            <w:r w:rsidRPr="008C1C83">
              <w:rPr>
                <w:rFonts w:ascii="Arial Narrow" w:hAnsi="Arial Narrow"/>
                <w:sz w:val="24"/>
                <w:szCs w:val="24"/>
              </w:rPr>
              <w:t>I know what I have &amp; where it is</w:t>
            </w:r>
          </w:p>
          <w:p w:rsidR="00F204F4" w:rsidRPr="008C1C83" w:rsidRDefault="00F204F4" w:rsidP="003B49BF">
            <w:pPr>
              <w:pStyle w:val="ListParagraph"/>
              <w:numPr>
                <w:ilvl w:val="0"/>
                <w:numId w:val="5"/>
              </w:numPr>
              <w:ind w:left="522"/>
              <w:rPr>
                <w:rFonts w:ascii="Arial Narrow" w:hAnsi="Arial Narrow"/>
                <w:sz w:val="24"/>
                <w:szCs w:val="24"/>
              </w:rPr>
            </w:pPr>
            <w:r w:rsidRPr="008C1C83">
              <w:rPr>
                <w:rFonts w:ascii="Arial Narrow" w:hAnsi="Arial Narrow"/>
                <w:sz w:val="24"/>
                <w:szCs w:val="24"/>
              </w:rPr>
              <w:t>Can invite people over</w:t>
            </w:r>
          </w:p>
          <w:p w:rsidR="00F204F4" w:rsidRPr="008C1C83" w:rsidRDefault="00F204F4" w:rsidP="003B49BF">
            <w:pPr>
              <w:pStyle w:val="ListParagraph"/>
              <w:numPr>
                <w:ilvl w:val="0"/>
                <w:numId w:val="5"/>
              </w:numPr>
              <w:ind w:left="522"/>
              <w:rPr>
                <w:rFonts w:ascii="Arial Narrow" w:hAnsi="Arial Narrow"/>
                <w:sz w:val="24"/>
                <w:szCs w:val="24"/>
              </w:rPr>
            </w:pPr>
            <w:r w:rsidRPr="008C1C83">
              <w:rPr>
                <w:rFonts w:ascii="Arial Narrow" w:hAnsi="Arial Narrow"/>
                <w:sz w:val="24"/>
                <w:szCs w:val="24"/>
              </w:rPr>
              <w:t>Family/friends will be happy</w:t>
            </w:r>
          </w:p>
          <w:p w:rsidR="00F204F4" w:rsidRPr="008C1C83" w:rsidRDefault="00F204F4" w:rsidP="003B49BF">
            <w:pPr>
              <w:pStyle w:val="ListParagraph"/>
              <w:numPr>
                <w:ilvl w:val="0"/>
                <w:numId w:val="5"/>
              </w:numPr>
              <w:ind w:left="522"/>
              <w:rPr>
                <w:rFonts w:ascii="Arial Narrow" w:hAnsi="Arial Narrow"/>
                <w:sz w:val="24"/>
                <w:szCs w:val="24"/>
              </w:rPr>
            </w:pPr>
            <w:r w:rsidRPr="008C1C83">
              <w:rPr>
                <w:rFonts w:ascii="Arial Narrow" w:hAnsi="Arial Narrow"/>
                <w:sz w:val="24"/>
                <w:szCs w:val="24"/>
              </w:rPr>
              <w:t>Can move around easily</w:t>
            </w:r>
          </w:p>
          <w:p w:rsidR="00F204F4" w:rsidRPr="008C1C83" w:rsidRDefault="00F204F4" w:rsidP="003B49BF">
            <w:pPr>
              <w:rPr>
                <w:rFonts w:ascii="Arial Narrow" w:hAnsi="Arial Narrow"/>
                <w:b/>
                <w:sz w:val="24"/>
                <w:szCs w:val="24"/>
              </w:rPr>
            </w:pPr>
            <w:r w:rsidRPr="008C1C83">
              <w:rPr>
                <w:rFonts w:ascii="Arial Narrow" w:hAnsi="Arial Narrow"/>
                <w:b/>
                <w:sz w:val="24"/>
                <w:szCs w:val="24"/>
              </w:rPr>
              <w:t>Costs:</w:t>
            </w:r>
          </w:p>
          <w:p w:rsidR="00F204F4" w:rsidRPr="008C1C83" w:rsidRDefault="00F204F4" w:rsidP="003B49BF">
            <w:pPr>
              <w:pStyle w:val="ListParagraph"/>
              <w:numPr>
                <w:ilvl w:val="0"/>
                <w:numId w:val="6"/>
              </w:numPr>
              <w:ind w:left="522"/>
              <w:rPr>
                <w:rFonts w:ascii="Arial Narrow" w:hAnsi="Arial Narrow"/>
                <w:sz w:val="24"/>
                <w:szCs w:val="24"/>
              </w:rPr>
            </w:pPr>
            <w:r w:rsidRPr="008C1C83">
              <w:rPr>
                <w:rFonts w:ascii="Arial Narrow" w:hAnsi="Arial Narrow"/>
                <w:sz w:val="24"/>
                <w:szCs w:val="24"/>
              </w:rPr>
              <w:t>I’ll have to part with my stuff</w:t>
            </w:r>
          </w:p>
          <w:p w:rsidR="00F204F4" w:rsidRPr="008C1C83" w:rsidRDefault="00F204F4" w:rsidP="003B49BF">
            <w:pPr>
              <w:pStyle w:val="ListParagraph"/>
              <w:numPr>
                <w:ilvl w:val="0"/>
                <w:numId w:val="6"/>
              </w:numPr>
              <w:ind w:left="522"/>
              <w:rPr>
                <w:rFonts w:ascii="Arial Narrow" w:hAnsi="Arial Narrow"/>
                <w:sz w:val="24"/>
                <w:szCs w:val="24"/>
              </w:rPr>
            </w:pPr>
            <w:r w:rsidRPr="008C1C83">
              <w:rPr>
                <w:rFonts w:ascii="Arial Narrow" w:hAnsi="Arial Narrow"/>
                <w:sz w:val="24"/>
                <w:szCs w:val="24"/>
              </w:rPr>
              <w:t>It will be hard work</w:t>
            </w:r>
          </w:p>
          <w:p w:rsidR="00F204F4" w:rsidRPr="008C1C83" w:rsidRDefault="00F204F4" w:rsidP="003B49BF">
            <w:pPr>
              <w:pStyle w:val="ListParagraph"/>
              <w:numPr>
                <w:ilvl w:val="0"/>
                <w:numId w:val="6"/>
              </w:numPr>
              <w:ind w:left="522"/>
              <w:rPr>
                <w:rFonts w:ascii="Arial Narrow" w:hAnsi="Arial Narrow"/>
                <w:sz w:val="24"/>
                <w:szCs w:val="24"/>
              </w:rPr>
            </w:pPr>
            <w:r w:rsidRPr="008C1C83">
              <w:rPr>
                <w:rFonts w:ascii="Arial Narrow" w:hAnsi="Arial Narrow"/>
                <w:sz w:val="24"/>
                <w:szCs w:val="24"/>
              </w:rPr>
              <w:t>Emotional stress of discarding</w:t>
            </w:r>
          </w:p>
        </w:tc>
      </w:tr>
    </w:tbl>
    <w:p w:rsidR="008D1FA0" w:rsidRPr="008D1FA0" w:rsidRDefault="008D1FA0" w:rsidP="00C251F1">
      <w:pPr>
        <w:numPr>
          <w:ilvl w:val="0"/>
          <w:numId w:val="113"/>
        </w:numPr>
        <w:tabs>
          <w:tab w:val="clear" w:pos="110"/>
        </w:tabs>
        <w:spacing w:before="120" w:after="120"/>
        <w:ind w:left="360"/>
        <w:jc w:val="both"/>
        <w:rPr>
          <w:rFonts w:ascii="Cambria" w:hAnsi="Cambria"/>
          <w:sz w:val="24"/>
          <w:szCs w:val="24"/>
        </w:rPr>
      </w:pPr>
      <w:r w:rsidRPr="008D1FA0">
        <w:rPr>
          <w:rFonts w:ascii="Cambria" w:hAnsi="Cambria"/>
          <w:b/>
          <w:sz w:val="24"/>
          <w:szCs w:val="24"/>
        </w:rPr>
        <w:t>Roll with resistance:</w:t>
      </w:r>
      <w:r w:rsidRPr="008D1FA0">
        <w:rPr>
          <w:rFonts w:ascii="Cambria" w:hAnsi="Cambria"/>
          <w:sz w:val="24"/>
          <w:szCs w:val="24"/>
        </w:rPr>
        <w:t xml:space="preserve"> Counterproductive confrontations are avoided when resistance, reluctance or ambivalence are expressed in recognition of the normality of mixed </w:t>
      </w:r>
      <w:r w:rsidRPr="008D1FA0">
        <w:rPr>
          <w:rFonts w:ascii="Cambria" w:hAnsi="Cambria"/>
          <w:sz w:val="24"/>
          <w:szCs w:val="24"/>
        </w:rPr>
        <w:lastRenderedPageBreak/>
        <w:t xml:space="preserve">feelings when thinking about change. Thus, resistance is understood as part of the change process and also functions a signal that a new strategy may be warranted. </w:t>
      </w:r>
    </w:p>
    <w:p w:rsidR="008D1FA0" w:rsidRPr="008D1FA0" w:rsidRDefault="008D1FA0" w:rsidP="00C251F1">
      <w:pPr>
        <w:numPr>
          <w:ilvl w:val="0"/>
          <w:numId w:val="113"/>
        </w:numPr>
        <w:tabs>
          <w:tab w:val="clear" w:pos="110"/>
        </w:tabs>
        <w:spacing w:before="120" w:after="120"/>
        <w:ind w:left="360"/>
        <w:jc w:val="both"/>
        <w:rPr>
          <w:rFonts w:ascii="Cambria" w:hAnsi="Cambria"/>
          <w:sz w:val="24"/>
          <w:szCs w:val="24"/>
        </w:rPr>
      </w:pPr>
      <w:r w:rsidRPr="008D1FA0">
        <w:rPr>
          <w:rFonts w:ascii="Cambria" w:hAnsi="Cambria"/>
          <w:b/>
          <w:sz w:val="24"/>
          <w:szCs w:val="24"/>
        </w:rPr>
        <w:t>Avoid arguments:</w:t>
      </w:r>
      <w:r w:rsidRPr="008D1FA0">
        <w:rPr>
          <w:rFonts w:ascii="Cambria" w:hAnsi="Cambria"/>
          <w:sz w:val="24"/>
          <w:szCs w:val="24"/>
        </w:rPr>
        <w:t xml:space="preserve"> Arguments increase defensiveness and resistance to considering new ideas. Conversations about behavior change often provoke arguments. Arguments can be avoided through a variety of techniques including reflections. </w:t>
      </w:r>
    </w:p>
    <w:p w:rsidR="008D1FA0" w:rsidRPr="00C369CB" w:rsidRDefault="008D1FA0" w:rsidP="00C251F1">
      <w:pPr>
        <w:pStyle w:val="ListParagraph"/>
        <w:numPr>
          <w:ilvl w:val="0"/>
          <w:numId w:val="120"/>
        </w:numPr>
        <w:spacing w:before="120" w:after="120"/>
        <w:ind w:left="360"/>
        <w:jc w:val="both"/>
        <w:rPr>
          <w:rFonts w:ascii="Cambria" w:hAnsi="Cambria"/>
          <w:sz w:val="24"/>
          <w:szCs w:val="24"/>
        </w:rPr>
      </w:pPr>
      <w:r w:rsidRPr="00C369CB">
        <w:rPr>
          <w:rFonts w:ascii="Cambria" w:hAnsi="Cambria"/>
          <w:b/>
          <w:sz w:val="24"/>
          <w:szCs w:val="24"/>
        </w:rPr>
        <w:t xml:space="preserve">Reflections </w:t>
      </w:r>
      <w:r w:rsidRPr="00C369CB">
        <w:rPr>
          <w:rFonts w:ascii="Cambria" w:hAnsi="Cambria"/>
          <w:sz w:val="24"/>
          <w:szCs w:val="24"/>
        </w:rPr>
        <w:t xml:space="preserve">(restatements of what an individual has said) can help reduce defensiveness and confusion or ambiguity, and let the person know that they are being listened to and understood as well as ensure that roles in and responsibilities in are clearly understood. </w:t>
      </w:r>
    </w:p>
    <w:p w:rsidR="008D1FA0" w:rsidRPr="008D1FA0" w:rsidRDefault="008D1FA0" w:rsidP="00C251F1">
      <w:pPr>
        <w:numPr>
          <w:ilvl w:val="0"/>
          <w:numId w:val="116"/>
        </w:numPr>
        <w:tabs>
          <w:tab w:val="clear" w:pos="1070"/>
        </w:tabs>
        <w:spacing w:before="120" w:after="120"/>
        <w:ind w:left="720"/>
        <w:jc w:val="both"/>
        <w:rPr>
          <w:rFonts w:ascii="Cambria" w:hAnsi="Cambria"/>
          <w:sz w:val="24"/>
          <w:szCs w:val="24"/>
        </w:rPr>
      </w:pPr>
      <w:r w:rsidRPr="008D1FA0">
        <w:rPr>
          <w:rFonts w:ascii="Cambria" w:hAnsi="Cambria"/>
          <w:b/>
          <w:iCs/>
          <w:sz w:val="24"/>
          <w:szCs w:val="24"/>
        </w:rPr>
        <w:t>Simple reflections</w:t>
      </w:r>
      <w:r w:rsidRPr="008D1FA0">
        <w:rPr>
          <w:rFonts w:ascii="Cambria" w:hAnsi="Cambria"/>
          <w:iCs/>
          <w:sz w:val="24"/>
          <w:szCs w:val="24"/>
        </w:rPr>
        <w:t xml:space="preserve"> include</w:t>
      </w:r>
      <w:r w:rsidRPr="008D1FA0">
        <w:rPr>
          <w:rFonts w:ascii="Cambria" w:hAnsi="Cambria"/>
          <w:b/>
          <w:iCs/>
          <w:sz w:val="24"/>
          <w:szCs w:val="24"/>
        </w:rPr>
        <w:t>:</w:t>
      </w:r>
    </w:p>
    <w:p w:rsidR="008D1FA0" w:rsidRPr="008D1FA0"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Parroting</w:t>
      </w:r>
      <w:r w:rsidRPr="008D1FA0">
        <w:rPr>
          <w:rFonts w:ascii="Cambria" w:hAnsi="Cambria"/>
          <w:iCs/>
          <w:sz w:val="24"/>
          <w:szCs w:val="24"/>
        </w:rPr>
        <w:t xml:space="preserve"> </w:t>
      </w:r>
      <w:r w:rsidRPr="008D1FA0">
        <w:rPr>
          <w:rFonts w:ascii="Cambria" w:hAnsi="Cambria"/>
          <w:sz w:val="24"/>
          <w:szCs w:val="24"/>
        </w:rPr>
        <w:t>consists of repeating what someone has said</w:t>
      </w:r>
    </w:p>
    <w:p w:rsidR="009F5192"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Paraphrasing</w:t>
      </w:r>
      <w:r w:rsidRPr="008D1FA0">
        <w:rPr>
          <w:rFonts w:ascii="Cambria" w:hAnsi="Cambria"/>
          <w:iCs/>
          <w:sz w:val="24"/>
          <w:szCs w:val="24"/>
        </w:rPr>
        <w:t xml:space="preserve"> </w:t>
      </w:r>
      <w:r w:rsidRPr="008D1FA0">
        <w:rPr>
          <w:rFonts w:ascii="Cambria" w:hAnsi="Cambria"/>
          <w:sz w:val="24"/>
          <w:szCs w:val="24"/>
        </w:rPr>
        <w:t xml:space="preserve">repeats the meaning of what has been said without using </w:t>
      </w:r>
      <w:r w:rsidR="009F5192">
        <w:rPr>
          <w:rFonts w:ascii="Cambria" w:hAnsi="Cambria"/>
          <w:sz w:val="24"/>
          <w:szCs w:val="24"/>
        </w:rPr>
        <w:t>the same words</w:t>
      </w:r>
    </w:p>
    <w:p w:rsidR="008D1FA0" w:rsidRPr="008D1FA0"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Reflecting feeling</w:t>
      </w:r>
      <w:r w:rsidRPr="008D1FA0">
        <w:rPr>
          <w:rFonts w:ascii="Cambria" w:hAnsi="Cambria"/>
          <w:iCs/>
          <w:sz w:val="24"/>
          <w:szCs w:val="24"/>
        </w:rPr>
        <w:t xml:space="preserve"> </w:t>
      </w:r>
      <w:r w:rsidRPr="008D1FA0">
        <w:rPr>
          <w:rFonts w:ascii="Cambria" w:hAnsi="Cambria"/>
          <w:sz w:val="24"/>
          <w:szCs w:val="24"/>
        </w:rPr>
        <w:t>is accomplished by showing the persons the emotion that they are displaying at that time</w:t>
      </w:r>
    </w:p>
    <w:p w:rsidR="008D1FA0" w:rsidRPr="008D1FA0"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Reflecting content</w:t>
      </w:r>
      <w:r w:rsidRPr="008D1FA0">
        <w:rPr>
          <w:rFonts w:ascii="Cambria" w:hAnsi="Cambria"/>
          <w:iCs/>
          <w:sz w:val="24"/>
          <w:szCs w:val="24"/>
        </w:rPr>
        <w:t xml:space="preserve"> </w:t>
      </w:r>
      <w:r w:rsidRPr="008D1FA0">
        <w:rPr>
          <w:rFonts w:ascii="Cambria" w:hAnsi="Cambria"/>
          <w:sz w:val="24"/>
          <w:szCs w:val="24"/>
        </w:rPr>
        <w:t>focuses on why the person feels the way they do</w:t>
      </w:r>
    </w:p>
    <w:p w:rsidR="008D1FA0" w:rsidRPr="008D1FA0"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Getting the gist</w:t>
      </w:r>
      <w:r w:rsidRPr="008D1FA0">
        <w:rPr>
          <w:rFonts w:ascii="Cambria" w:hAnsi="Cambria"/>
          <w:iCs/>
          <w:sz w:val="24"/>
          <w:szCs w:val="24"/>
        </w:rPr>
        <w:t xml:space="preserve"> </w:t>
      </w:r>
      <w:r w:rsidRPr="008D1FA0">
        <w:rPr>
          <w:rFonts w:ascii="Cambria" w:hAnsi="Cambria"/>
          <w:sz w:val="24"/>
          <w:szCs w:val="24"/>
        </w:rPr>
        <w:t>entails repeating the information in a more concise manner</w:t>
      </w:r>
    </w:p>
    <w:p w:rsidR="008D1FA0" w:rsidRPr="008D1FA0" w:rsidRDefault="008D1FA0" w:rsidP="00C251F1">
      <w:pPr>
        <w:numPr>
          <w:ilvl w:val="0"/>
          <w:numId w:val="117"/>
        </w:numPr>
        <w:tabs>
          <w:tab w:val="clear" w:pos="720"/>
        </w:tabs>
        <w:ind w:left="1080"/>
        <w:jc w:val="both"/>
        <w:rPr>
          <w:rFonts w:ascii="Cambria" w:hAnsi="Cambria"/>
          <w:sz w:val="24"/>
          <w:szCs w:val="24"/>
        </w:rPr>
      </w:pPr>
      <w:r w:rsidRPr="008D1FA0">
        <w:rPr>
          <w:rFonts w:ascii="Cambria" w:hAnsi="Cambria"/>
          <w:b/>
          <w:iCs/>
          <w:sz w:val="24"/>
          <w:szCs w:val="24"/>
        </w:rPr>
        <w:t>Getting the meaning</w:t>
      </w:r>
      <w:r w:rsidRPr="008D1FA0">
        <w:rPr>
          <w:rFonts w:ascii="Cambria" w:hAnsi="Cambria"/>
          <w:iCs/>
          <w:sz w:val="24"/>
          <w:szCs w:val="24"/>
        </w:rPr>
        <w:t xml:space="preserve"> </w:t>
      </w:r>
      <w:r w:rsidRPr="008D1FA0">
        <w:rPr>
          <w:rFonts w:ascii="Cambria" w:hAnsi="Cambria"/>
          <w:sz w:val="24"/>
          <w:szCs w:val="24"/>
        </w:rPr>
        <w:t>entails finding the underlying significance of what the person has said</w:t>
      </w:r>
    </w:p>
    <w:p w:rsidR="008D1FA0" w:rsidRPr="008D1FA0" w:rsidRDefault="008D1FA0" w:rsidP="00C251F1">
      <w:pPr>
        <w:numPr>
          <w:ilvl w:val="0"/>
          <w:numId w:val="119"/>
        </w:numPr>
        <w:tabs>
          <w:tab w:val="clear" w:pos="1070"/>
        </w:tabs>
        <w:spacing w:before="120" w:after="120"/>
        <w:ind w:left="720"/>
        <w:jc w:val="both"/>
        <w:rPr>
          <w:rFonts w:ascii="Cambria" w:hAnsi="Cambria"/>
          <w:sz w:val="24"/>
          <w:szCs w:val="24"/>
        </w:rPr>
      </w:pPr>
      <w:r w:rsidRPr="008D1FA0">
        <w:rPr>
          <w:rFonts w:ascii="Cambria" w:hAnsi="Cambria"/>
          <w:b/>
          <w:iCs/>
          <w:sz w:val="24"/>
          <w:szCs w:val="24"/>
        </w:rPr>
        <w:t>Double-sided reflections</w:t>
      </w:r>
      <w:r w:rsidRPr="008D1FA0">
        <w:rPr>
          <w:rFonts w:ascii="Cambria" w:hAnsi="Cambria"/>
          <w:sz w:val="24"/>
          <w:szCs w:val="24"/>
        </w:rPr>
        <w:t xml:space="preserve"> point out discrepancies in individuals’ statements or situations in order to call attention to discrepancies, evoke ambivalence, and induce the desire for change.</w:t>
      </w:r>
    </w:p>
    <w:p w:rsidR="008D1FA0" w:rsidRPr="008D1FA0" w:rsidRDefault="008D1FA0" w:rsidP="00C251F1">
      <w:pPr>
        <w:numPr>
          <w:ilvl w:val="1"/>
          <w:numId w:val="118"/>
        </w:numPr>
        <w:tabs>
          <w:tab w:val="clear" w:pos="1080"/>
        </w:tabs>
        <w:spacing w:before="120" w:after="120"/>
        <w:ind w:left="720"/>
        <w:jc w:val="both"/>
        <w:rPr>
          <w:rFonts w:ascii="Cambria" w:hAnsi="Cambria"/>
          <w:sz w:val="24"/>
          <w:szCs w:val="24"/>
        </w:rPr>
      </w:pPr>
      <w:r w:rsidRPr="008D1FA0">
        <w:rPr>
          <w:rFonts w:ascii="Cambria" w:hAnsi="Cambria"/>
          <w:b/>
          <w:iCs/>
          <w:sz w:val="24"/>
          <w:szCs w:val="24"/>
        </w:rPr>
        <w:t>Amplified reflections</w:t>
      </w:r>
      <w:r w:rsidRPr="008D1FA0">
        <w:rPr>
          <w:rFonts w:ascii="Cambria" w:hAnsi="Cambria"/>
          <w:sz w:val="24"/>
          <w:szCs w:val="24"/>
        </w:rPr>
        <w:t xml:space="preserve"> magnify individuals’ statements to ascertain whether they can withstand closer scrutiny. An amplified reflection can show the gaps in a statement by pointing out the opposite extreme.</w:t>
      </w:r>
    </w:p>
    <w:p w:rsidR="008D1FA0" w:rsidRPr="008D1FA0" w:rsidRDefault="008D1FA0" w:rsidP="00C251F1">
      <w:pPr>
        <w:numPr>
          <w:ilvl w:val="1"/>
          <w:numId w:val="118"/>
        </w:numPr>
        <w:tabs>
          <w:tab w:val="clear" w:pos="1080"/>
        </w:tabs>
        <w:spacing w:before="120" w:after="120"/>
        <w:ind w:left="720"/>
        <w:jc w:val="both"/>
        <w:rPr>
          <w:rFonts w:ascii="Cambria" w:hAnsi="Cambria"/>
          <w:sz w:val="24"/>
          <w:szCs w:val="24"/>
        </w:rPr>
      </w:pPr>
      <w:r w:rsidRPr="008D1FA0">
        <w:rPr>
          <w:rFonts w:ascii="Cambria" w:hAnsi="Cambria"/>
          <w:b/>
          <w:iCs/>
          <w:sz w:val="24"/>
          <w:szCs w:val="24"/>
        </w:rPr>
        <w:t>Summarizations</w:t>
      </w:r>
      <w:r w:rsidRPr="008D1FA0">
        <w:rPr>
          <w:rFonts w:ascii="Cambria" w:hAnsi="Cambria"/>
          <w:iCs/>
          <w:sz w:val="24"/>
          <w:szCs w:val="24"/>
        </w:rPr>
        <w:t xml:space="preserve"> consist of</w:t>
      </w:r>
      <w:r w:rsidRPr="008D1FA0">
        <w:rPr>
          <w:rFonts w:ascii="Cambria" w:hAnsi="Cambria"/>
          <w:sz w:val="24"/>
          <w:szCs w:val="24"/>
        </w:rPr>
        <w:t xml:space="preserve"> a number of reflections strung together and can be used throughout interviews to ensure that major points are understood. Summarizing key points helps build rapport and reduce apprehension by demonstrating that the person is being listened to and understood. Summarizations are used periodically throughout an interview to recap major points.</w:t>
      </w:r>
    </w:p>
    <w:p w:rsidR="008D1FA0" w:rsidRPr="008D1FA0" w:rsidRDefault="008D1FA0" w:rsidP="00C251F1">
      <w:pPr>
        <w:numPr>
          <w:ilvl w:val="0"/>
          <w:numId w:val="114"/>
        </w:numPr>
        <w:tabs>
          <w:tab w:val="clear" w:pos="110"/>
        </w:tabs>
        <w:spacing w:before="120" w:after="120"/>
        <w:ind w:left="360"/>
        <w:jc w:val="both"/>
        <w:rPr>
          <w:rFonts w:ascii="Cambria" w:hAnsi="Cambria"/>
          <w:sz w:val="24"/>
          <w:szCs w:val="24"/>
        </w:rPr>
      </w:pPr>
      <w:r w:rsidRPr="008D1FA0">
        <w:rPr>
          <w:rFonts w:ascii="Cambria" w:hAnsi="Cambria"/>
          <w:b/>
          <w:sz w:val="24"/>
          <w:szCs w:val="24"/>
        </w:rPr>
        <w:t xml:space="preserve">Support self-efficacy </w:t>
      </w:r>
      <w:r w:rsidRPr="008D1FA0">
        <w:rPr>
          <w:rFonts w:ascii="Cambria" w:hAnsi="Cambria"/>
          <w:b/>
          <w:bCs/>
          <w:sz w:val="24"/>
          <w:szCs w:val="24"/>
        </w:rPr>
        <w:t>(situational-based self-confidence):</w:t>
      </w:r>
      <w:r w:rsidRPr="008D1FA0">
        <w:rPr>
          <w:rFonts w:ascii="Cambria" w:hAnsi="Cambria"/>
          <w:sz w:val="24"/>
          <w:szCs w:val="24"/>
        </w:rPr>
        <w:t xml:space="preserve"> Pointing out instances where the person has been successful enhances their confidence.</w:t>
      </w:r>
      <w:r w:rsidRPr="008D1FA0">
        <w:rPr>
          <w:rFonts w:ascii="Cambria" w:hAnsi="Cambria"/>
          <w:bCs/>
          <w:sz w:val="24"/>
          <w:szCs w:val="24"/>
        </w:rPr>
        <w:t xml:space="preserve"> </w:t>
      </w:r>
      <w:r w:rsidRPr="008D1FA0">
        <w:rPr>
          <w:rFonts w:ascii="Cambria" w:hAnsi="Cambria"/>
          <w:sz w:val="24"/>
          <w:szCs w:val="24"/>
        </w:rPr>
        <w:t xml:space="preserve">Maintaining optimism, reminding the person of their personal strengths and past successes, and affirming all of their efforts toward change serves to convey confidence that the person is capable of successful change and overcoming difficulties. Eliciting and reinforcing a person’s belief in their ability to successfully achieve a goal has been found to be essential an essential component of change. </w:t>
      </w:r>
      <w:r w:rsidRPr="008D1FA0">
        <w:rPr>
          <w:rFonts w:ascii="Cambria" w:hAnsi="Cambria"/>
          <w:bCs/>
          <w:sz w:val="24"/>
          <w:szCs w:val="24"/>
        </w:rPr>
        <w:t>T</w:t>
      </w:r>
      <w:r w:rsidRPr="008D1FA0">
        <w:rPr>
          <w:rFonts w:ascii="Cambria" w:hAnsi="Cambria"/>
          <w:sz w:val="24"/>
          <w:szCs w:val="24"/>
        </w:rPr>
        <w:t>echniques such as affirmations can be used for affirming successes.</w:t>
      </w:r>
    </w:p>
    <w:p w:rsidR="00FA7215" w:rsidRDefault="00FA7215" w:rsidP="00BD7689">
      <w:pPr>
        <w:spacing w:before="120" w:after="120"/>
        <w:ind w:firstLine="360"/>
        <w:jc w:val="both"/>
        <w:rPr>
          <w:rFonts w:ascii="Cambria" w:hAnsi="Cambria"/>
          <w:b/>
          <w:sz w:val="24"/>
          <w:szCs w:val="24"/>
        </w:rPr>
      </w:pPr>
      <w:r>
        <w:rPr>
          <w:rFonts w:ascii="Cambria" w:hAnsi="Cambria"/>
          <w:b/>
          <w:sz w:val="24"/>
          <w:szCs w:val="24"/>
        </w:rPr>
        <w:br w:type="page"/>
      </w:r>
    </w:p>
    <w:p w:rsidR="008D1FA0" w:rsidRPr="008D1FA0" w:rsidRDefault="008D1FA0" w:rsidP="00BD7689">
      <w:pPr>
        <w:spacing w:before="120" w:after="120"/>
        <w:ind w:firstLine="360"/>
        <w:jc w:val="both"/>
        <w:rPr>
          <w:rFonts w:ascii="Cambria" w:hAnsi="Cambria"/>
          <w:sz w:val="24"/>
          <w:szCs w:val="24"/>
        </w:rPr>
      </w:pPr>
      <w:r w:rsidRPr="008D1FA0">
        <w:rPr>
          <w:rFonts w:ascii="Cambria" w:hAnsi="Cambria"/>
          <w:b/>
          <w:sz w:val="24"/>
          <w:szCs w:val="24"/>
        </w:rPr>
        <w:lastRenderedPageBreak/>
        <w:t>Affirmations</w:t>
      </w:r>
      <w:r w:rsidRPr="008D1FA0">
        <w:rPr>
          <w:rFonts w:ascii="Cambria" w:hAnsi="Cambria"/>
          <w:sz w:val="24"/>
          <w:szCs w:val="24"/>
        </w:rPr>
        <w:t xml:space="preserve"> include:</w:t>
      </w:r>
    </w:p>
    <w:p w:rsidR="008D1FA0" w:rsidRPr="008D1FA0" w:rsidRDefault="008D1FA0" w:rsidP="00C251F1">
      <w:pPr>
        <w:numPr>
          <w:ilvl w:val="0"/>
          <w:numId w:val="115"/>
        </w:numPr>
        <w:tabs>
          <w:tab w:val="clear" w:pos="720"/>
        </w:tabs>
        <w:jc w:val="both"/>
        <w:rPr>
          <w:rFonts w:ascii="Cambria" w:hAnsi="Cambria"/>
          <w:sz w:val="24"/>
          <w:szCs w:val="24"/>
        </w:rPr>
      </w:pPr>
      <w:r w:rsidRPr="008D1FA0">
        <w:rPr>
          <w:rFonts w:ascii="Cambria" w:hAnsi="Cambria"/>
          <w:sz w:val="24"/>
          <w:szCs w:val="24"/>
        </w:rPr>
        <w:t xml:space="preserve">Positive statements that are used to reinforce individuals’ self-efficacy and reinforce pro-social behavior as well as build rapport, provide feedback, and increase the likelihood of positive behaviors </w:t>
      </w:r>
    </w:p>
    <w:p w:rsidR="008D1FA0" w:rsidRPr="008D1FA0" w:rsidRDefault="008D1FA0" w:rsidP="00C251F1">
      <w:pPr>
        <w:numPr>
          <w:ilvl w:val="0"/>
          <w:numId w:val="115"/>
        </w:numPr>
        <w:tabs>
          <w:tab w:val="clear" w:pos="720"/>
        </w:tabs>
        <w:jc w:val="both"/>
        <w:rPr>
          <w:rFonts w:ascii="Cambria" w:hAnsi="Cambria"/>
          <w:sz w:val="24"/>
          <w:szCs w:val="24"/>
        </w:rPr>
      </w:pPr>
      <w:r w:rsidRPr="008D1FA0">
        <w:rPr>
          <w:rFonts w:ascii="Cambria" w:hAnsi="Cambria"/>
          <w:sz w:val="24"/>
          <w:szCs w:val="24"/>
        </w:rPr>
        <w:t>Calling attention to something admirable or interesting about the person</w:t>
      </w:r>
    </w:p>
    <w:p w:rsidR="008D1FA0" w:rsidRPr="008D1FA0" w:rsidRDefault="008D1FA0" w:rsidP="00C251F1">
      <w:pPr>
        <w:numPr>
          <w:ilvl w:val="0"/>
          <w:numId w:val="115"/>
        </w:numPr>
        <w:tabs>
          <w:tab w:val="clear" w:pos="720"/>
        </w:tabs>
        <w:jc w:val="both"/>
        <w:rPr>
          <w:rFonts w:ascii="Cambria" w:hAnsi="Cambria"/>
          <w:sz w:val="24"/>
          <w:szCs w:val="24"/>
        </w:rPr>
      </w:pPr>
      <w:r w:rsidRPr="008D1FA0">
        <w:rPr>
          <w:rFonts w:ascii="Cambria" w:hAnsi="Cambria"/>
          <w:sz w:val="24"/>
          <w:szCs w:val="24"/>
        </w:rPr>
        <w:t>“Blaming” people for their successes rather than dwelling on failures by focusing on successes</w:t>
      </w:r>
    </w:p>
    <w:p w:rsidR="008D1FA0" w:rsidRPr="008D1FA0" w:rsidRDefault="008D1FA0" w:rsidP="008D1FA0">
      <w:pPr>
        <w:spacing w:before="120" w:after="120"/>
        <w:jc w:val="both"/>
        <w:rPr>
          <w:rFonts w:ascii="Cambria" w:hAnsi="Cambria"/>
          <w:sz w:val="24"/>
          <w:szCs w:val="24"/>
        </w:rPr>
      </w:pPr>
      <w:r w:rsidRPr="008D1FA0">
        <w:rPr>
          <w:rFonts w:ascii="Cambria" w:hAnsi="Cambria"/>
          <w:sz w:val="24"/>
          <w:szCs w:val="24"/>
        </w:rPr>
        <w:t>To promote change, the optimal ratio is four affirmations for every critical comment. It is recommended that as many affirmations as possible be used and to affirm any desired behavior.</w:t>
      </w:r>
    </w:p>
    <w:p w:rsidR="008D1FA0" w:rsidRPr="008D1FA0" w:rsidRDefault="008D1FA0" w:rsidP="00C251F1">
      <w:pPr>
        <w:numPr>
          <w:ilvl w:val="0"/>
          <w:numId w:val="114"/>
        </w:numPr>
        <w:spacing w:before="120" w:after="120"/>
        <w:jc w:val="both"/>
        <w:rPr>
          <w:rFonts w:ascii="Cambria" w:hAnsi="Cambria"/>
          <w:sz w:val="24"/>
          <w:szCs w:val="24"/>
        </w:rPr>
      </w:pPr>
      <w:r w:rsidRPr="008D1FA0">
        <w:rPr>
          <w:rFonts w:ascii="Cambria" w:hAnsi="Cambria"/>
          <w:b/>
          <w:iCs/>
          <w:sz w:val="24"/>
          <w:szCs w:val="24"/>
        </w:rPr>
        <w:t>Open-ended questions</w:t>
      </w:r>
      <w:r w:rsidRPr="008D1FA0">
        <w:rPr>
          <w:rFonts w:ascii="Cambria" w:hAnsi="Cambria"/>
          <w:iCs/>
          <w:sz w:val="24"/>
          <w:szCs w:val="24"/>
        </w:rPr>
        <w:t xml:space="preserve"> require the person to talk about and answer in a more detailed way rather than a yes/no response.</w:t>
      </w:r>
      <w:r w:rsidRPr="008D1FA0">
        <w:rPr>
          <w:rFonts w:ascii="Cambria" w:hAnsi="Cambria"/>
          <w:sz w:val="24"/>
          <w:szCs w:val="24"/>
        </w:rPr>
        <w:t xml:space="preserve"> Research has shown that asking multiple closed questions in a row effectively ends communication while open questions can lead to less resistance and fewer arguments.</w:t>
      </w:r>
    </w:p>
    <w:p w:rsidR="008D1FA0" w:rsidRPr="008D1FA0" w:rsidRDefault="008D1FA0" w:rsidP="00C251F1">
      <w:pPr>
        <w:numPr>
          <w:ilvl w:val="0"/>
          <w:numId w:val="114"/>
        </w:numPr>
        <w:spacing w:before="120" w:after="120"/>
        <w:jc w:val="both"/>
        <w:rPr>
          <w:rFonts w:ascii="Cambria" w:hAnsi="Cambria"/>
          <w:sz w:val="24"/>
          <w:szCs w:val="24"/>
        </w:rPr>
      </w:pPr>
      <w:r w:rsidRPr="008D1FA0">
        <w:rPr>
          <w:rFonts w:ascii="Cambria" w:hAnsi="Cambria"/>
          <w:b/>
          <w:iCs/>
          <w:sz w:val="24"/>
          <w:szCs w:val="24"/>
        </w:rPr>
        <w:t>Elicit self-motivational</w:t>
      </w:r>
      <w:r w:rsidRPr="008D1FA0">
        <w:rPr>
          <w:rFonts w:ascii="Cambria" w:hAnsi="Cambria"/>
          <w:sz w:val="24"/>
          <w:szCs w:val="24"/>
        </w:rPr>
        <w:t xml:space="preserve"> </w:t>
      </w:r>
      <w:r w:rsidRPr="008D1FA0">
        <w:rPr>
          <w:rFonts w:ascii="Cambria" w:hAnsi="Cambria"/>
          <w:b/>
          <w:sz w:val="24"/>
          <w:szCs w:val="24"/>
        </w:rPr>
        <w:t>speech (DARN-C):</w:t>
      </w:r>
    </w:p>
    <w:p w:rsidR="008D1FA0" w:rsidRPr="008D1FA0" w:rsidRDefault="008D1FA0" w:rsidP="009519D8">
      <w:pPr>
        <w:ind w:left="720"/>
        <w:jc w:val="both"/>
        <w:rPr>
          <w:rFonts w:ascii="Cambria" w:hAnsi="Cambria"/>
          <w:sz w:val="24"/>
          <w:szCs w:val="24"/>
        </w:rPr>
      </w:pPr>
      <w:r w:rsidRPr="008D1FA0">
        <w:rPr>
          <w:rFonts w:ascii="Cambria" w:hAnsi="Cambria"/>
          <w:b/>
          <w:bCs/>
          <w:sz w:val="24"/>
          <w:szCs w:val="24"/>
        </w:rPr>
        <w:t>Desire:</w:t>
      </w:r>
      <w:r w:rsidRPr="008D1FA0">
        <w:rPr>
          <w:rFonts w:ascii="Cambria" w:hAnsi="Cambria"/>
          <w:sz w:val="24"/>
          <w:szCs w:val="24"/>
        </w:rPr>
        <w:t xml:space="preserve"> The person expresses a wish to attain or succeed (e.g. “I really want to</w:t>
      </w:r>
      <w:r w:rsidR="00F73B39">
        <w:rPr>
          <w:rFonts w:ascii="Cambria" w:hAnsi="Cambria"/>
          <w:sz w:val="24"/>
          <w:szCs w:val="24"/>
        </w:rPr>
        <w:t xml:space="preserve"> </w:t>
      </w:r>
      <w:r w:rsidR="009519D8">
        <w:rPr>
          <w:rFonts w:ascii="Cambria" w:hAnsi="Cambria"/>
          <w:sz w:val="24"/>
          <w:szCs w:val="24"/>
        </w:rPr>
        <w:t>live in a clean house</w:t>
      </w:r>
      <w:r w:rsidRPr="008D1FA0">
        <w:rPr>
          <w:rFonts w:ascii="Cambria" w:hAnsi="Cambria"/>
          <w:sz w:val="24"/>
          <w:szCs w:val="24"/>
        </w:rPr>
        <w:t xml:space="preserve">.”) </w:t>
      </w:r>
    </w:p>
    <w:p w:rsidR="008D1FA0" w:rsidRPr="008D1FA0" w:rsidRDefault="008D1FA0" w:rsidP="009519D8">
      <w:pPr>
        <w:ind w:left="720"/>
        <w:jc w:val="both"/>
        <w:rPr>
          <w:rFonts w:ascii="Cambria" w:hAnsi="Cambria"/>
          <w:sz w:val="24"/>
          <w:szCs w:val="24"/>
        </w:rPr>
      </w:pPr>
      <w:r w:rsidRPr="008D1FA0">
        <w:rPr>
          <w:rFonts w:ascii="Cambria" w:hAnsi="Cambria"/>
          <w:b/>
          <w:bCs/>
          <w:sz w:val="24"/>
          <w:szCs w:val="24"/>
        </w:rPr>
        <w:t>Ability:</w:t>
      </w:r>
      <w:r w:rsidRPr="008D1FA0">
        <w:rPr>
          <w:rFonts w:ascii="Cambria" w:hAnsi="Cambria"/>
          <w:sz w:val="24"/>
          <w:szCs w:val="24"/>
        </w:rPr>
        <w:t xml:space="preserve"> The person talks about confidence (e.g., “I could </w:t>
      </w:r>
      <w:r w:rsidR="009519D8">
        <w:rPr>
          <w:rFonts w:ascii="Cambria" w:hAnsi="Cambria"/>
          <w:sz w:val="24"/>
          <w:szCs w:val="24"/>
        </w:rPr>
        <w:t>clean my bedroom</w:t>
      </w:r>
      <w:r w:rsidRPr="008D1FA0">
        <w:rPr>
          <w:rFonts w:ascii="Cambria" w:hAnsi="Cambria"/>
          <w:sz w:val="24"/>
          <w:szCs w:val="24"/>
        </w:rPr>
        <w:t xml:space="preserve">. I’ve done it before, and it’s possible.”) </w:t>
      </w:r>
    </w:p>
    <w:p w:rsidR="008D1FA0" w:rsidRPr="008D1FA0" w:rsidRDefault="008D1FA0" w:rsidP="009519D8">
      <w:pPr>
        <w:ind w:left="720"/>
        <w:jc w:val="both"/>
        <w:rPr>
          <w:rFonts w:ascii="Cambria" w:hAnsi="Cambria"/>
          <w:sz w:val="24"/>
          <w:szCs w:val="24"/>
        </w:rPr>
      </w:pPr>
      <w:r w:rsidRPr="008D1FA0">
        <w:rPr>
          <w:rFonts w:ascii="Cambria" w:hAnsi="Cambria"/>
          <w:b/>
          <w:bCs/>
          <w:sz w:val="24"/>
          <w:szCs w:val="24"/>
        </w:rPr>
        <w:t>Reasons:</w:t>
      </w:r>
      <w:r w:rsidRPr="008D1FA0">
        <w:rPr>
          <w:rFonts w:ascii="Cambria" w:hAnsi="Cambria"/>
          <w:sz w:val="24"/>
          <w:szCs w:val="24"/>
        </w:rPr>
        <w:t xml:space="preserve"> The person expresses a tangible incentive, motive, or rationale for change (e.g., how change would make things better or how continued behavior would make things worse such as “</w:t>
      </w:r>
      <w:r w:rsidR="0071613B">
        <w:rPr>
          <w:rFonts w:ascii="Cambria" w:hAnsi="Cambria"/>
          <w:sz w:val="24"/>
          <w:szCs w:val="24"/>
        </w:rPr>
        <w:t xml:space="preserve">All of the dust </w:t>
      </w:r>
      <w:r w:rsidRPr="008D1FA0">
        <w:rPr>
          <w:rFonts w:ascii="Cambria" w:hAnsi="Cambria"/>
          <w:sz w:val="24"/>
          <w:szCs w:val="24"/>
        </w:rPr>
        <w:t xml:space="preserve">makes my asthma worse.”) </w:t>
      </w:r>
    </w:p>
    <w:p w:rsidR="008D1FA0" w:rsidRPr="008D1FA0" w:rsidRDefault="008D1FA0" w:rsidP="009519D8">
      <w:pPr>
        <w:ind w:left="720"/>
        <w:jc w:val="both"/>
        <w:rPr>
          <w:rFonts w:ascii="Cambria" w:hAnsi="Cambria"/>
          <w:sz w:val="24"/>
          <w:szCs w:val="24"/>
        </w:rPr>
      </w:pPr>
      <w:r w:rsidRPr="008D1FA0">
        <w:rPr>
          <w:rFonts w:ascii="Cambria" w:hAnsi="Cambria"/>
          <w:b/>
          <w:bCs/>
          <w:sz w:val="24"/>
          <w:szCs w:val="24"/>
        </w:rPr>
        <w:t>Need:</w:t>
      </w:r>
      <w:r w:rsidRPr="008D1FA0">
        <w:rPr>
          <w:rFonts w:ascii="Cambria" w:hAnsi="Cambria"/>
          <w:sz w:val="24"/>
          <w:szCs w:val="24"/>
        </w:rPr>
        <w:t xml:space="preserve"> Initially need may overlap with logical reasons and then becomes an urgency (e.g., from “I have to.” to “I must.”) </w:t>
      </w:r>
    </w:p>
    <w:p w:rsidR="008D1FA0" w:rsidRPr="008D1FA0" w:rsidRDefault="008D1FA0" w:rsidP="009519D8">
      <w:pPr>
        <w:ind w:left="720"/>
        <w:jc w:val="both"/>
        <w:rPr>
          <w:rFonts w:ascii="Cambria" w:hAnsi="Cambria"/>
          <w:sz w:val="24"/>
          <w:szCs w:val="24"/>
        </w:rPr>
      </w:pPr>
      <w:r w:rsidRPr="008D1FA0">
        <w:rPr>
          <w:rFonts w:ascii="Cambria" w:hAnsi="Cambria"/>
          <w:b/>
          <w:bCs/>
          <w:sz w:val="24"/>
          <w:szCs w:val="24"/>
        </w:rPr>
        <w:t xml:space="preserve">Commitment: </w:t>
      </w:r>
      <w:r w:rsidRPr="008D1FA0">
        <w:rPr>
          <w:rFonts w:ascii="Cambria" w:hAnsi="Cambria"/>
          <w:bCs/>
          <w:sz w:val="24"/>
          <w:szCs w:val="24"/>
        </w:rPr>
        <w:t>The person</w:t>
      </w:r>
      <w:r w:rsidRPr="008D1FA0">
        <w:rPr>
          <w:rFonts w:ascii="Cambria" w:hAnsi="Cambria"/>
          <w:sz w:val="24"/>
          <w:szCs w:val="24"/>
        </w:rPr>
        <w:t xml:space="preserve"> expresses a readiness or agreement to change (e.g., “</w:t>
      </w:r>
      <w:r w:rsidR="00F204F4">
        <w:rPr>
          <w:rFonts w:ascii="Cambria" w:hAnsi="Cambria"/>
          <w:sz w:val="24"/>
          <w:szCs w:val="24"/>
        </w:rPr>
        <w:t>Remove five items from my bed?</w:t>
      </w:r>
      <w:r w:rsidRPr="008D1FA0">
        <w:rPr>
          <w:rFonts w:ascii="Cambria" w:hAnsi="Cambria"/>
          <w:sz w:val="24"/>
          <w:szCs w:val="24"/>
        </w:rPr>
        <w:t xml:space="preserve"> Yes, I will do that.”)</w:t>
      </w:r>
    </w:p>
    <w:p w:rsidR="0060186D" w:rsidRDefault="0060186D" w:rsidP="0060186D">
      <w:pPr>
        <w:spacing w:before="120" w:after="120"/>
        <w:jc w:val="both"/>
        <w:rPr>
          <w:rFonts w:ascii="Cambria" w:hAnsi="Cambria"/>
          <w:sz w:val="24"/>
          <w:szCs w:val="24"/>
        </w:rPr>
      </w:pPr>
      <w:r w:rsidRPr="00F83E95">
        <w:rPr>
          <w:rFonts w:ascii="Cambria" w:hAnsi="Cambria"/>
          <w:sz w:val="24"/>
          <w:szCs w:val="24"/>
        </w:rPr>
        <w:t xml:space="preserve">MI can </w:t>
      </w:r>
      <w:r w:rsidR="00127B55">
        <w:rPr>
          <w:rFonts w:ascii="Cambria" w:hAnsi="Cambria"/>
          <w:sz w:val="24"/>
          <w:szCs w:val="24"/>
        </w:rPr>
        <w:t xml:space="preserve">also </w:t>
      </w:r>
      <w:r w:rsidRPr="00F83E95">
        <w:rPr>
          <w:rFonts w:ascii="Cambria" w:hAnsi="Cambria"/>
          <w:sz w:val="24"/>
          <w:szCs w:val="24"/>
        </w:rPr>
        <w:t xml:space="preserve">be applied </w:t>
      </w:r>
      <w:r w:rsidR="00127B55">
        <w:rPr>
          <w:rFonts w:ascii="Cambria" w:hAnsi="Cambria"/>
          <w:sz w:val="24"/>
          <w:szCs w:val="24"/>
        </w:rPr>
        <w:t xml:space="preserve">to </w:t>
      </w:r>
      <w:r>
        <w:rPr>
          <w:rFonts w:ascii="Cambria" w:hAnsi="Cambria"/>
          <w:sz w:val="24"/>
          <w:szCs w:val="24"/>
        </w:rPr>
        <w:t xml:space="preserve">HD </w:t>
      </w:r>
      <w:r w:rsidRPr="00F83E95">
        <w:rPr>
          <w:rFonts w:ascii="Cambria" w:hAnsi="Cambria"/>
          <w:sz w:val="24"/>
          <w:szCs w:val="24"/>
        </w:rPr>
        <w:t xml:space="preserve">within the context of a team approach to intervention </w:t>
      </w:r>
      <w:r>
        <w:rPr>
          <w:rFonts w:ascii="Cambria" w:hAnsi="Cambria"/>
          <w:sz w:val="24"/>
          <w:szCs w:val="24"/>
        </w:rPr>
        <w:t xml:space="preserve">that </w:t>
      </w:r>
      <w:r w:rsidRPr="00F83E95">
        <w:rPr>
          <w:rFonts w:ascii="Cambria" w:hAnsi="Cambria"/>
          <w:sz w:val="24"/>
          <w:szCs w:val="24"/>
        </w:rPr>
        <w:t xml:space="preserve">allows for sharing information and resources which can be particularly helpful in managing complex cases. Teamwork also allows individuals to function in different roles to enhance motivation to change. For example, two </w:t>
      </w:r>
      <w:r>
        <w:rPr>
          <w:rFonts w:ascii="Cambria" w:hAnsi="Cambria"/>
          <w:sz w:val="24"/>
          <w:szCs w:val="24"/>
        </w:rPr>
        <w:t xml:space="preserve">individuals or agencies can assume two </w:t>
      </w:r>
      <w:r w:rsidRPr="00F83E95">
        <w:rPr>
          <w:rFonts w:ascii="Cambria" w:hAnsi="Cambria"/>
          <w:sz w:val="24"/>
          <w:szCs w:val="24"/>
        </w:rPr>
        <w:t xml:space="preserve">basic roles </w:t>
      </w:r>
      <w:r>
        <w:rPr>
          <w:rFonts w:ascii="Cambria" w:hAnsi="Cambria"/>
          <w:sz w:val="24"/>
          <w:szCs w:val="24"/>
        </w:rPr>
        <w:t xml:space="preserve">that </w:t>
      </w:r>
      <w:r w:rsidRPr="00F83E95">
        <w:rPr>
          <w:rFonts w:ascii="Cambria" w:hAnsi="Cambria"/>
          <w:sz w:val="24"/>
          <w:szCs w:val="24"/>
        </w:rPr>
        <w:t>can help motivate a change process</w:t>
      </w:r>
      <w:r>
        <w:rPr>
          <w:rFonts w:ascii="Cambria" w:hAnsi="Cambria"/>
          <w:sz w:val="24"/>
          <w:szCs w:val="24"/>
        </w:rPr>
        <w:t xml:space="preserve"> when they communicate with one another and maintain a united front</w:t>
      </w:r>
      <w:r w:rsidRPr="00F83E95">
        <w:rPr>
          <w:rFonts w:ascii="Cambria" w:hAnsi="Cambria"/>
          <w:sz w:val="24"/>
          <w:szCs w:val="24"/>
        </w:rPr>
        <w:t xml:space="preserve">: </w:t>
      </w:r>
    </w:p>
    <w:p w:rsidR="0060186D" w:rsidRDefault="0060186D" w:rsidP="00804EFE">
      <w:pPr>
        <w:pStyle w:val="ListParagraph"/>
        <w:numPr>
          <w:ilvl w:val="0"/>
          <w:numId w:val="52"/>
        </w:numPr>
        <w:spacing w:before="120" w:after="120"/>
        <w:jc w:val="both"/>
        <w:rPr>
          <w:rFonts w:ascii="Cambria" w:hAnsi="Cambria"/>
          <w:sz w:val="24"/>
          <w:szCs w:val="24"/>
        </w:rPr>
      </w:pPr>
      <w:r w:rsidRPr="00F07D6A">
        <w:rPr>
          <w:rFonts w:ascii="Cambria" w:hAnsi="Cambria"/>
          <w:sz w:val="24"/>
          <w:szCs w:val="24"/>
          <w:u w:val="single"/>
        </w:rPr>
        <w:t>The e</w:t>
      </w:r>
      <w:r w:rsidRPr="00F07D6A">
        <w:rPr>
          <w:rFonts w:ascii="Cambria" w:hAnsi="Cambria"/>
          <w:iCs/>
          <w:sz w:val="24"/>
          <w:szCs w:val="24"/>
          <w:u w:val="single"/>
        </w:rPr>
        <w:t>nforcer</w:t>
      </w:r>
      <w:r>
        <w:rPr>
          <w:rFonts w:ascii="Cambria" w:hAnsi="Cambria"/>
          <w:iCs/>
          <w:sz w:val="24"/>
          <w:szCs w:val="24"/>
        </w:rPr>
        <w:t xml:space="preserve">, which can be assumed by a housing inspector, judge, fire department, </w:t>
      </w:r>
      <w:r w:rsidR="00127B55">
        <w:rPr>
          <w:rFonts w:ascii="Cambria" w:hAnsi="Cambria"/>
          <w:iCs/>
          <w:sz w:val="24"/>
          <w:szCs w:val="24"/>
        </w:rPr>
        <w:t xml:space="preserve">or </w:t>
      </w:r>
      <w:r>
        <w:rPr>
          <w:rFonts w:ascii="Cambria" w:hAnsi="Cambria"/>
          <w:iCs/>
          <w:sz w:val="24"/>
          <w:szCs w:val="24"/>
        </w:rPr>
        <w:t xml:space="preserve">department of social </w:t>
      </w:r>
      <w:r w:rsidR="00380E91">
        <w:rPr>
          <w:rFonts w:ascii="Cambria" w:hAnsi="Cambria"/>
          <w:iCs/>
          <w:sz w:val="24"/>
          <w:szCs w:val="24"/>
        </w:rPr>
        <w:t>services,</w:t>
      </w:r>
      <w:r w:rsidR="006969C1">
        <w:rPr>
          <w:rFonts w:ascii="Cambria" w:hAnsi="Cambria"/>
          <w:iCs/>
          <w:sz w:val="24"/>
          <w:szCs w:val="24"/>
        </w:rPr>
        <w:t xml:space="preserve"> </w:t>
      </w:r>
      <w:r w:rsidRPr="00F83E95">
        <w:rPr>
          <w:rFonts w:ascii="Cambria" w:hAnsi="Cambria"/>
          <w:iCs/>
          <w:sz w:val="24"/>
          <w:szCs w:val="24"/>
        </w:rPr>
        <w:t xml:space="preserve">can be used to </w:t>
      </w:r>
      <w:r w:rsidRPr="00F83E95">
        <w:rPr>
          <w:rFonts w:ascii="Cambria" w:hAnsi="Cambria"/>
          <w:sz w:val="24"/>
          <w:szCs w:val="24"/>
        </w:rPr>
        <w:t>clarify the conditions that would lead to a negative outcome and enforce the consequences of not meeting these conditions</w:t>
      </w:r>
      <w:r>
        <w:rPr>
          <w:rFonts w:ascii="Cambria" w:hAnsi="Cambria"/>
          <w:sz w:val="24"/>
          <w:szCs w:val="24"/>
        </w:rPr>
        <w:t>. This role entails clarifying conditions that would result in eviction, condemning the dwelling, penalties, loss of custody of children, etc. It also includes enforcing the outcome if the specified conditions are not met (e.g., removal of children, condemning the dwelling).</w:t>
      </w:r>
    </w:p>
    <w:p w:rsidR="0060186D" w:rsidRPr="00E166BF" w:rsidRDefault="0060186D" w:rsidP="00804EFE">
      <w:pPr>
        <w:pStyle w:val="ListParagraph"/>
        <w:numPr>
          <w:ilvl w:val="0"/>
          <w:numId w:val="52"/>
        </w:numPr>
        <w:spacing w:before="120" w:after="120"/>
        <w:jc w:val="both"/>
        <w:rPr>
          <w:rFonts w:ascii="Cambria" w:hAnsi="Cambria"/>
          <w:sz w:val="24"/>
          <w:szCs w:val="24"/>
        </w:rPr>
      </w:pPr>
      <w:r w:rsidRPr="00F07D6A">
        <w:rPr>
          <w:rFonts w:ascii="Cambria" w:hAnsi="Cambria"/>
          <w:sz w:val="24"/>
          <w:szCs w:val="24"/>
          <w:u w:val="single"/>
        </w:rPr>
        <w:t>The support role</w:t>
      </w:r>
      <w:r w:rsidRPr="00F83E95">
        <w:rPr>
          <w:rFonts w:ascii="Cambria" w:hAnsi="Cambria"/>
          <w:sz w:val="24"/>
          <w:szCs w:val="24"/>
        </w:rPr>
        <w:t xml:space="preserve"> can provide assistance in meeting the conditions to avoid a negative outcome.</w:t>
      </w:r>
      <w:r w:rsidRPr="00F83E95">
        <w:rPr>
          <w:rFonts w:ascii="Cambria" w:hAnsi="Cambria"/>
          <w:iCs/>
          <w:sz w:val="24"/>
          <w:szCs w:val="24"/>
        </w:rPr>
        <w:t xml:space="preserve"> </w:t>
      </w:r>
      <w:r>
        <w:rPr>
          <w:rFonts w:ascii="Cambria" w:hAnsi="Cambria"/>
          <w:iCs/>
          <w:sz w:val="24"/>
          <w:szCs w:val="24"/>
        </w:rPr>
        <w:t xml:space="preserve"> This role sets clear yet firm limits in a non-judgmental manner (reminding but not enforcing) and offers support to p</w:t>
      </w:r>
      <w:r w:rsidRPr="00E166BF">
        <w:rPr>
          <w:rFonts w:ascii="Cambria" w:hAnsi="Cambria"/>
          <w:sz w:val="24"/>
          <w:szCs w:val="24"/>
        </w:rPr>
        <w:t>rovide assistance</w:t>
      </w:r>
      <w:r>
        <w:rPr>
          <w:rFonts w:ascii="Cambria" w:hAnsi="Cambria"/>
          <w:sz w:val="24"/>
          <w:szCs w:val="24"/>
        </w:rPr>
        <w:t xml:space="preserve"> (e.g., with ideas or hand-on help)</w:t>
      </w:r>
      <w:r w:rsidRPr="00E166BF">
        <w:rPr>
          <w:rFonts w:ascii="Cambria" w:hAnsi="Cambria"/>
          <w:sz w:val="24"/>
          <w:szCs w:val="24"/>
        </w:rPr>
        <w:t xml:space="preserve"> to </w:t>
      </w:r>
      <w:r w:rsidR="006969C1">
        <w:rPr>
          <w:rFonts w:ascii="Cambria" w:hAnsi="Cambria"/>
          <w:sz w:val="24"/>
          <w:szCs w:val="24"/>
        </w:rPr>
        <w:t xml:space="preserve">help the </w:t>
      </w:r>
      <w:r>
        <w:rPr>
          <w:rFonts w:ascii="Cambria" w:hAnsi="Cambria"/>
          <w:sz w:val="24"/>
          <w:szCs w:val="24"/>
        </w:rPr>
        <w:t>client</w:t>
      </w:r>
      <w:r w:rsidRPr="00E166BF">
        <w:rPr>
          <w:rFonts w:ascii="Cambria" w:hAnsi="Cambria"/>
          <w:sz w:val="24"/>
          <w:szCs w:val="24"/>
        </w:rPr>
        <w:t xml:space="preserve"> to meet the conditions laid out by the </w:t>
      </w:r>
      <w:r>
        <w:rPr>
          <w:rFonts w:ascii="Cambria" w:hAnsi="Cambria"/>
          <w:sz w:val="24"/>
          <w:szCs w:val="24"/>
        </w:rPr>
        <w:lastRenderedPageBreak/>
        <w:t>individual</w:t>
      </w:r>
      <w:r w:rsidRPr="00E166BF">
        <w:rPr>
          <w:rFonts w:ascii="Cambria" w:hAnsi="Cambria"/>
          <w:sz w:val="24"/>
          <w:szCs w:val="24"/>
        </w:rPr>
        <w:t xml:space="preserve"> or agency in the enforcement role </w:t>
      </w:r>
      <w:r>
        <w:rPr>
          <w:rFonts w:ascii="Cambria" w:hAnsi="Cambria"/>
          <w:sz w:val="24"/>
          <w:szCs w:val="24"/>
        </w:rPr>
        <w:t xml:space="preserve">and may be provided </w:t>
      </w:r>
      <w:r w:rsidRPr="00E166BF">
        <w:rPr>
          <w:rFonts w:ascii="Cambria" w:hAnsi="Cambria"/>
          <w:sz w:val="24"/>
          <w:szCs w:val="24"/>
        </w:rPr>
        <w:t xml:space="preserve">by a </w:t>
      </w:r>
      <w:r>
        <w:rPr>
          <w:rFonts w:ascii="Cambria" w:hAnsi="Cambria"/>
          <w:sz w:val="24"/>
          <w:szCs w:val="24"/>
        </w:rPr>
        <w:t>community health worker</w:t>
      </w:r>
      <w:r w:rsidRPr="00E166BF">
        <w:rPr>
          <w:rFonts w:ascii="Cambria" w:hAnsi="Cambria"/>
          <w:sz w:val="24"/>
          <w:szCs w:val="24"/>
        </w:rPr>
        <w:t xml:space="preserve">, </w:t>
      </w:r>
      <w:r>
        <w:rPr>
          <w:rFonts w:ascii="Cambria" w:hAnsi="Cambria"/>
          <w:sz w:val="24"/>
          <w:szCs w:val="24"/>
        </w:rPr>
        <w:t xml:space="preserve">case manager, </w:t>
      </w:r>
      <w:r w:rsidRPr="00E166BF">
        <w:rPr>
          <w:rFonts w:ascii="Cambria" w:hAnsi="Cambria"/>
          <w:sz w:val="24"/>
          <w:szCs w:val="24"/>
        </w:rPr>
        <w:t xml:space="preserve">therapist, </w:t>
      </w:r>
      <w:r>
        <w:rPr>
          <w:rFonts w:ascii="Cambria" w:hAnsi="Cambria"/>
          <w:sz w:val="24"/>
          <w:szCs w:val="24"/>
        </w:rPr>
        <w:t xml:space="preserve">or </w:t>
      </w:r>
      <w:r w:rsidRPr="00E166BF">
        <w:rPr>
          <w:rFonts w:ascii="Cambria" w:hAnsi="Cambria"/>
          <w:sz w:val="24"/>
          <w:szCs w:val="24"/>
        </w:rPr>
        <w:t>lawyer</w:t>
      </w:r>
      <w:r>
        <w:rPr>
          <w:rFonts w:ascii="Cambria" w:hAnsi="Cambria"/>
          <w:sz w:val="24"/>
          <w:szCs w:val="24"/>
        </w:rPr>
        <w:t>.</w:t>
      </w:r>
    </w:p>
    <w:p w:rsidR="0060186D" w:rsidRDefault="0060186D" w:rsidP="0060186D">
      <w:pPr>
        <w:spacing w:before="120" w:after="120"/>
        <w:jc w:val="both"/>
        <w:rPr>
          <w:rFonts w:ascii="Cambria" w:hAnsi="Cambria"/>
          <w:sz w:val="24"/>
          <w:szCs w:val="24"/>
        </w:rPr>
      </w:pPr>
      <w:r w:rsidRPr="00725663">
        <w:rPr>
          <w:rFonts w:ascii="Cambria" w:hAnsi="Cambria"/>
          <w:b/>
          <w:sz w:val="24"/>
          <w:szCs w:val="24"/>
        </w:rPr>
        <w:t>Housing inspections</w:t>
      </w:r>
      <w:r>
        <w:rPr>
          <w:rFonts w:ascii="Cambria" w:hAnsi="Cambria"/>
          <w:sz w:val="24"/>
          <w:szCs w:val="24"/>
        </w:rPr>
        <w:t xml:space="preserve"> can be an effective way to help monitor the change process as well as motivate the person to change. The literature recommends meeting with the occupant outside the home and asking permission prior to opening doors. It is also recommended that the inspection process be explained and the occupant given as much control as possible, while using calm and respectful, but firm, language, acknowledge strong feelings and reporting findings in objective (nonjudgmental) terms.</w:t>
      </w:r>
    </w:p>
    <w:p w:rsidR="0060186D" w:rsidRPr="005051D3" w:rsidRDefault="0060186D" w:rsidP="005051D3">
      <w:pPr>
        <w:pStyle w:val="Heading3"/>
        <w:spacing w:before="240" w:after="120"/>
        <w:rPr>
          <w:color w:val="365F91" w:themeColor="accent1" w:themeShade="BF"/>
          <w:sz w:val="28"/>
          <w:szCs w:val="28"/>
        </w:rPr>
      </w:pPr>
      <w:bookmarkStart w:id="20" w:name="_Harm_Reduction_Therapy_1"/>
      <w:bookmarkStart w:id="21" w:name="_Toc462838114"/>
      <w:bookmarkEnd w:id="20"/>
      <w:r w:rsidRPr="005051D3">
        <w:rPr>
          <w:color w:val="365F91" w:themeColor="accent1" w:themeShade="BF"/>
          <w:sz w:val="28"/>
          <w:szCs w:val="28"/>
        </w:rPr>
        <w:t>Harm Reduction Therapy (HRT)</w:t>
      </w:r>
      <w:bookmarkEnd w:id="21"/>
    </w:p>
    <w:p w:rsidR="00AA41A6" w:rsidRDefault="00AA41A6" w:rsidP="00AA41A6">
      <w:pPr>
        <w:spacing w:before="120" w:after="120"/>
        <w:jc w:val="both"/>
        <w:rPr>
          <w:rFonts w:ascii="Cambria" w:hAnsi="Cambria"/>
          <w:sz w:val="24"/>
          <w:szCs w:val="24"/>
        </w:rPr>
      </w:pPr>
      <w:r>
        <w:rPr>
          <w:rFonts w:ascii="Cambria" w:hAnsi="Cambria"/>
          <w:sz w:val="24"/>
          <w:szCs w:val="24"/>
        </w:rPr>
        <w:t>Addressing HD based on</w:t>
      </w:r>
      <w:r w:rsidRPr="00AF6597">
        <w:rPr>
          <w:rFonts w:ascii="Cambria" w:hAnsi="Cambria"/>
          <w:sz w:val="24"/>
          <w:szCs w:val="24"/>
        </w:rPr>
        <w:t xml:space="preserve"> a chronic illness management model</w:t>
      </w:r>
      <w:r>
        <w:rPr>
          <w:rFonts w:ascii="Cambria" w:hAnsi="Cambria"/>
          <w:sz w:val="24"/>
          <w:szCs w:val="24"/>
        </w:rPr>
        <w:t xml:space="preserve"> for harm reduction that</w:t>
      </w:r>
      <w:r w:rsidRPr="00AF6597">
        <w:rPr>
          <w:rFonts w:ascii="Cambria" w:hAnsi="Cambria"/>
          <w:sz w:val="24"/>
          <w:szCs w:val="24"/>
        </w:rPr>
        <w:t xml:space="preserve"> </w:t>
      </w:r>
      <w:r w:rsidR="00CC222C">
        <w:rPr>
          <w:rFonts w:ascii="Cambria" w:hAnsi="Cambria"/>
          <w:sz w:val="24"/>
          <w:szCs w:val="24"/>
        </w:rPr>
        <w:t>focuses on</w:t>
      </w:r>
      <w:r w:rsidRPr="00AF6597">
        <w:rPr>
          <w:rFonts w:ascii="Cambria" w:hAnsi="Cambria"/>
          <w:sz w:val="24"/>
          <w:szCs w:val="24"/>
        </w:rPr>
        <w:t xml:space="preserve"> self-care, coordination within systems of care, consistent follow-up</w:t>
      </w:r>
      <w:r>
        <w:rPr>
          <w:rFonts w:ascii="Cambria" w:hAnsi="Cambria"/>
          <w:sz w:val="24"/>
          <w:szCs w:val="24"/>
        </w:rPr>
        <w:t xml:space="preserve"> and </w:t>
      </w:r>
      <w:r w:rsidRPr="00AF6597">
        <w:rPr>
          <w:rFonts w:ascii="Cambria" w:hAnsi="Cambria"/>
          <w:sz w:val="24"/>
          <w:szCs w:val="24"/>
        </w:rPr>
        <w:t xml:space="preserve">managing and mitigating the negative impact </w:t>
      </w:r>
      <w:r>
        <w:rPr>
          <w:rFonts w:ascii="Cambria" w:hAnsi="Cambria"/>
          <w:sz w:val="24"/>
          <w:szCs w:val="24"/>
        </w:rPr>
        <w:t>of hoarding (</w:t>
      </w:r>
      <w:r w:rsidRPr="00AF6597">
        <w:rPr>
          <w:rFonts w:ascii="Cambria" w:hAnsi="Cambria"/>
          <w:sz w:val="24"/>
          <w:szCs w:val="24"/>
        </w:rPr>
        <w:t>rather than eradicating the behavior entirely</w:t>
      </w:r>
      <w:r>
        <w:rPr>
          <w:rFonts w:ascii="Cambria" w:hAnsi="Cambria"/>
          <w:sz w:val="24"/>
          <w:szCs w:val="24"/>
        </w:rPr>
        <w:t xml:space="preserve">) is considered a promising approach.  </w:t>
      </w:r>
    </w:p>
    <w:p w:rsidR="0060186D" w:rsidRDefault="0060186D" w:rsidP="0060186D">
      <w:pPr>
        <w:spacing w:before="120" w:after="120"/>
        <w:jc w:val="both"/>
        <w:rPr>
          <w:rFonts w:ascii="Cambria" w:hAnsi="Cambria"/>
          <w:sz w:val="24"/>
          <w:szCs w:val="24"/>
        </w:rPr>
      </w:pPr>
      <w:r>
        <w:rPr>
          <w:rFonts w:ascii="Cambria" w:hAnsi="Cambria"/>
          <w:sz w:val="24"/>
          <w:szCs w:val="24"/>
        </w:rPr>
        <w:t>Harm reduction</w:t>
      </w:r>
      <w:r w:rsidRPr="00232277">
        <w:rPr>
          <w:rFonts w:ascii="Cambria" w:hAnsi="Cambria"/>
          <w:sz w:val="24"/>
          <w:szCs w:val="24"/>
        </w:rPr>
        <w:t xml:space="preserve"> </w:t>
      </w:r>
      <w:r>
        <w:rPr>
          <w:rFonts w:ascii="Cambria" w:hAnsi="Cambria"/>
          <w:sz w:val="24"/>
          <w:szCs w:val="24"/>
        </w:rPr>
        <w:t xml:space="preserve">therapy presumes that mitigation of harm is not contingent </w:t>
      </w:r>
      <w:r w:rsidR="00AA41A6">
        <w:rPr>
          <w:rFonts w:ascii="Cambria" w:hAnsi="Cambria"/>
          <w:sz w:val="24"/>
          <w:szCs w:val="24"/>
        </w:rPr>
        <w:t>up</w:t>
      </w:r>
      <w:r>
        <w:rPr>
          <w:rFonts w:ascii="Cambria" w:hAnsi="Cambria"/>
          <w:sz w:val="24"/>
          <w:szCs w:val="24"/>
        </w:rPr>
        <w:t>on</w:t>
      </w:r>
      <w:r w:rsidRPr="00232277">
        <w:rPr>
          <w:rFonts w:ascii="Cambria" w:hAnsi="Cambria"/>
          <w:sz w:val="24"/>
          <w:szCs w:val="24"/>
        </w:rPr>
        <w:t xml:space="preserve"> stop</w:t>
      </w:r>
      <w:r>
        <w:rPr>
          <w:rFonts w:ascii="Cambria" w:hAnsi="Cambria"/>
          <w:sz w:val="24"/>
          <w:szCs w:val="24"/>
        </w:rPr>
        <w:t>ping</w:t>
      </w:r>
      <w:r w:rsidRPr="00232277">
        <w:rPr>
          <w:rFonts w:ascii="Cambria" w:hAnsi="Cambria"/>
          <w:sz w:val="24"/>
          <w:szCs w:val="24"/>
        </w:rPr>
        <w:t xml:space="preserve"> all compulsive acqui</w:t>
      </w:r>
      <w:r w:rsidR="00AA41A6">
        <w:rPr>
          <w:rFonts w:ascii="Cambria" w:hAnsi="Cambria"/>
          <w:sz w:val="24"/>
          <w:szCs w:val="24"/>
        </w:rPr>
        <w:t>ring</w:t>
      </w:r>
      <w:r>
        <w:rPr>
          <w:rFonts w:ascii="Cambria" w:hAnsi="Cambria"/>
          <w:sz w:val="24"/>
          <w:szCs w:val="24"/>
        </w:rPr>
        <w:t xml:space="preserve"> or </w:t>
      </w:r>
      <w:r w:rsidRPr="00232277">
        <w:rPr>
          <w:rFonts w:ascii="Cambria" w:hAnsi="Cambria"/>
          <w:sz w:val="24"/>
          <w:szCs w:val="24"/>
        </w:rPr>
        <w:t>completely clear</w:t>
      </w:r>
      <w:r>
        <w:rPr>
          <w:rFonts w:ascii="Cambria" w:hAnsi="Cambria"/>
          <w:sz w:val="24"/>
          <w:szCs w:val="24"/>
        </w:rPr>
        <w:t>ing out</w:t>
      </w:r>
      <w:r w:rsidRPr="00232277">
        <w:rPr>
          <w:rFonts w:ascii="Cambria" w:hAnsi="Cambria"/>
          <w:sz w:val="24"/>
          <w:szCs w:val="24"/>
        </w:rPr>
        <w:t xml:space="preserve"> the home. </w:t>
      </w:r>
      <w:r>
        <w:rPr>
          <w:rFonts w:ascii="Cambria" w:hAnsi="Cambria"/>
          <w:sz w:val="24"/>
          <w:szCs w:val="24"/>
        </w:rPr>
        <w:t>HRT</w:t>
      </w:r>
      <w:r w:rsidRPr="00232277">
        <w:rPr>
          <w:rFonts w:ascii="Cambria" w:hAnsi="Cambria"/>
          <w:sz w:val="24"/>
          <w:szCs w:val="24"/>
        </w:rPr>
        <w:t xml:space="preserve"> </w:t>
      </w:r>
      <w:r>
        <w:rPr>
          <w:rFonts w:ascii="Cambria" w:hAnsi="Cambria"/>
          <w:sz w:val="24"/>
          <w:szCs w:val="24"/>
        </w:rPr>
        <w:t>entails</w:t>
      </w:r>
      <w:r w:rsidRPr="00232277">
        <w:rPr>
          <w:rFonts w:ascii="Cambria" w:hAnsi="Cambria"/>
          <w:sz w:val="24"/>
          <w:szCs w:val="24"/>
        </w:rPr>
        <w:t xml:space="preserve"> setting small, achievable goals to redu</w:t>
      </w:r>
      <w:r>
        <w:rPr>
          <w:rFonts w:ascii="Cambria" w:hAnsi="Cambria"/>
          <w:sz w:val="24"/>
          <w:szCs w:val="24"/>
        </w:rPr>
        <w:t>ce the risk of harm in the home</w:t>
      </w:r>
      <w:r w:rsidRPr="00232277">
        <w:rPr>
          <w:rFonts w:ascii="Cambria" w:hAnsi="Cambria"/>
          <w:sz w:val="24"/>
          <w:szCs w:val="24"/>
        </w:rPr>
        <w:t xml:space="preserve">. </w:t>
      </w:r>
      <w:r>
        <w:rPr>
          <w:rFonts w:ascii="Cambria" w:hAnsi="Cambria"/>
          <w:sz w:val="24"/>
          <w:szCs w:val="24"/>
        </w:rPr>
        <w:t xml:space="preserve">Harm </w:t>
      </w:r>
      <w:r w:rsidRPr="00232277">
        <w:rPr>
          <w:rFonts w:ascii="Cambria" w:hAnsi="Cambria"/>
          <w:sz w:val="24"/>
          <w:szCs w:val="24"/>
        </w:rPr>
        <w:t xml:space="preserve">reduction methods can be used to communicate the potential harm of hoarding behaviors </w:t>
      </w:r>
      <w:r w:rsidR="00BB3FC1">
        <w:rPr>
          <w:rFonts w:ascii="Cambria" w:hAnsi="Cambria"/>
          <w:sz w:val="24"/>
          <w:szCs w:val="24"/>
        </w:rPr>
        <w:t xml:space="preserve">can cause to </w:t>
      </w:r>
      <w:r w:rsidRPr="00232277">
        <w:rPr>
          <w:rFonts w:ascii="Cambria" w:hAnsi="Cambria"/>
          <w:sz w:val="24"/>
          <w:szCs w:val="24"/>
        </w:rPr>
        <w:t>other</w:t>
      </w:r>
      <w:r w:rsidR="00BB3FC1">
        <w:rPr>
          <w:rFonts w:ascii="Cambria" w:hAnsi="Cambria"/>
          <w:sz w:val="24"/>
          <w:szCs w:val="24"/>
        </w:rPr>
        <w:t>s</w:t>
      </w:r>
      <w:r w:rsidR="003E0518">
        <w:rPr>
          <w:rFonts w:ascii="Cambria" w:hAnsi="Cambria"/>
          <w:sz w:val="24"/>
          <w:szCs w:val="24"/>
        </w:rPr>
        <w:t xml:space="preserve"> living in the home</w:t>
      </w:r>
      <w:r w:rsidRPr="00232277">
        <w:rPr>
          <w:rFonts w:ascii="Cambria" w:hAnsi="Cambria"/>
          <w:sz w:val="24"/>
          <w:szCs w:val="24"/>
        </w:rPr>
        <w:t>.</w:t>
      </w:r>
      <w:r>
        <w:rPr>
          <w:rFonts w:ascii="Cambria" w:hAnsi="Cambria"/>
          <w:sz w:val="24"/>
          <w:szCs w:val="24"/>
        </w:rPr>
        <w:t xml:space="preserve"> It may also include</w:t>
      </w:r>
      <w:r w:rsidRPr="00232277">
        <w:rPr>
          <w:rFonts w:ascii="Cambria" w:hAnsi="Cambria"/>
          <w:sz w:val="24"/>
          <w:szCs w:val="24"/>
        </w:rPr>
        <w:t xml:space="preserve"> enlisting the </w:t>
      </w:r>
      <w:r>
        <w:rPr>
          <w:rFonts w:ascii="Cambria" w:hAnsi="Cambria"/>
          <w:sz w:val="24"/>
          <w:szCs w:val="24"/>
        </w:rPr>
        <w:t xml:space="preserve">help </w:t>
      </w:r>
      <w:r w:rsidR="00AA41A6">
        <w:rPr>
          <w:rFonts w:ascii="Cambria" w:hAnsi="Cambria"/>
          <w:sz w:val="24"/>
          <w:szCs w:val="24"/>
        </w:rPr>
        <w:t>(e.g., from</w:t>
      </w:r>
      <w:r w:rsidRPr="00232277">
        <w:rPr>
          <w:rFonts w:ascii="Cambria" w:hAnsi="Cambria"/>
          <w:sz w:val="24"/>
          <w:szCs w:val="24"/>
        </w:rPr>
        <w:t xml:space="preserve"> the local health department</w:t>
      </w:r>
      <w:r w:rsidR="00AA41A6">
        <w:rPr>
          <w:rFonts w:ascii="Cambria" w:hAnsi="Cambria"/>
          <w:sz w:val="24"/>
          <w:szCs w:val="24"/>
        </w:rPr>
        <w:t>, mental health or other relevant</w:t>
      </w:r>
      <w:r w:rsidR="00B725E2">
        <w:rPr>
          <w:rFonts w:ascii="Cambria" w:hAnsi="Cambria"/>
          <w:sz w:val="24"/>
          <w:szCs w:val="24"/>
        </w:rPr>
        <w:t xml:space="preserve"> </w:t>
      </w:r>
      <w:r w:rsidR="00AA41A6">
        <w:rPr>
          <w:rFonts w:ascii="Cambria" w:hAnsi="Cambria"/>
          <w:sz w:val="24"/>
          <w:szCs w:val="24"/>
        </w:rPr>
        <w:t>agency)</w:t>
      </w:r>
      <w:r w:rsidRPr="00232277">
        <w:rPr>
          <w:rFonts w:ascii="Cambria" w:hAnsi="Cambria"/>
          <w:sz w:val="24"/>
          <w:szCs w:val="24"/>
        </w:rPr>
        <w:t xml:space="preserve"> </w:t>
      </w:r>
      <w:r>
        <w:rPr>
          <w:rFonts w:ascii="Cambria" w:hAnsi="Cambria"/>
          <w:sz w:val="24"/>
          <w:szCs w:val="24"/>
        </w:rPr>
        <w:t>to</w:t>
      </w:r>
      <w:r w:rsidRPr="00232277">
        <w:rPr>
          <w:rFonts w:ascii="Cambria" w:hAnsi="Cambria"/>
          <w:sz w:val="24"/>
          <w:szCs w:val="24"/>
        </w:rPr>
        <w:t xml:space="preserve"> assist </w:t>
      </w:r>
      <w:r>
        <w:rPr>
          <w:rFonts w:ascii="Cambria" w:hAnsi="Cambria"/>
          <w:sz w:val="24"/>
          <w:szCs w:val="24"/>
        </w:rPr>
        <w:t>a</w:t>
      </w:r>
      <w:r w:rsidRPr="00232277">
        <w:rPr>
          <w:rFonts w:ascii="Cambria" w:hAnsi="Cambria"/>
          <w:sz w:val="24"/>
          <w:szCs w:val="24"/>
        </w:rPr>
        <w:t xml:space="preserve"> family in communicating the danger</w:t>
      </w:r>
      <w:r w:rsidR="00AA41A6">
        <w:rPr>
          <w:rFonts w:ascii="Cambria" w:hAnsi="Cambria"/>
          <w:sz w:val="24"/>
          <w:szCs w:val="24"/>
        </w:rPr>
        <w:t>s</w:t>
      </w:r>
      <w:r w:rsidRPr="00232277">
        <w:rPr>
          <w:rFonts w:ascii="Cambria" w:hAnsi="Cambria"/>
          <w:sz w:val="24"/>
          <w:szCs w:val="24"/>
        </w:rPr>
        <w:t xml:space="preserve"> of hoarding to their loved one</w:t>
      </w:r>
      <w:r>
        <w:rPr>
          <w:rFonts w:ascii="Cambria" w:hAnsi="Cambria"/>
          <w:sz w:val="24"/>
          <w:szCs w:val="24"/>
        </w:rPr>
        <w:t>.</w:t>
      </w:r>
    </w:p>
    <w:p w:rsidR="0060186D" w:rsidRDefault="0060186D" w:rsidP="0060186D">
      <w:pPr>
        <w:spacing w:before="120"/>
        <w:jc w:val="both"/>
        <w:rPr>
          <w:rFonts w:ascii="Cambria" w:hAnsi="Cambria"/>
          <w:bCs/>
          <w:iCs/>
          <w:sz w:val="24"/>
          <w:szCs w:val="24"/>
        </w:rPr>
      </w:pPr>
      <w:r>
        <w:rPr>
          <w:rFonts w:ascii="Cambria" w:hAnsi="Cambria"/>
          <w:bCs/>
          <w:sz w:val="24"/>
          <w:szCs w:val="24"/>
        </w:rPr>
        <w:t>The literature recommends that the person’s safety</w:t>
      </w:r>
      <w:r w:rsidRPr="00E06915">
        <w:rPr>
          <w:rFonts w:ascii="Cambria" w:hAnsi="Cambria"/>
          <w:bCs/>
          <w:iCs/>
          <w:sz w:val="24"/>
          <w:szCs w:val="24"/>
        </w:rPr>
        <w:t xml:space="preserve"> (including any other people living in the home and/or pets) </w:t>
      </w:r>
      <w:r>
        <w:rPr>
          <w:rFonts w:ascii="Cambria" w:hAnsi="Cambria"/>
          <w:bCs/>
          <w:iCs/>
          <w:sz w:val="24"/>
          <w:szCs w:val="24"/>
        </w:rPr>
        <w:t>as well as the s</w:t>
      </w:r>
      <w:r w:rsidRPr="00E06915">
        <w:rPr>
          <w:rFonts w:ascii="Cambria" w:hAnsi="Cambria"/>
          <w:bCs/>
          <w:iCs/>
          <w:sz w:val="24"/>
          <w:szCs w:val="24"/>
        </w:rPr>
        <w:t xml:space="preserve">afety of the </w:t>
      </w:r>
      <w:r>
        <w:rPr>
          <w:rFonts w:ascii="Cambria" w:hAnsi="Cambria"/>
          <w:bCs/>
          <w:iCs/>
          <w:sz w:val="24"/>
          <w:szCs w:val="24"/>
        </w:rPr>
        <w:t>s</w:t>
      </w:r>
      <w:r w:rsidRPr="00E06915">
        <w:rPr>
          <w:rFonts w:ascii="Cambria" w:hAnsi="Cambria"/>
          <w:bCs/>
          <w:iCs/>
          <w:sz w:val="24"/>
          <w:szCs w:val="24"/>
        </w:rPr>
        <w:t>tructure of the building to</w:t>
      </w:r>
      <w:r>
        <w:rPr>
          <w:rFonts w:ascii="Cambria" w:hAnsi="Cambria"/>
          <w:bCs/>
          <w:iCs/>
          <w:sz w:val="24"/>
          <w:szCs w:val="24"/>
        </w:rPr>
        <w:t xml:space="preserve"> the</w:t>
      </w:r>
      <w:r w:rsidRPr="00E06915">
        <w:rPr>
          <w:rFonts w:ascii="Cambria" w:hAnsi="Cambria"/>
          <w:bCs/>
          <w:iCs/>
          <w:sz w:val="24"/>
          <w:szCs w:val="24"/>
        </w:rPr>
        <w:t xml:space="preserve"> person and others visiting the home </w:t>
      </w:r>
      <w:r>
        <w:rPr>
          <w:rFonts w:ascii="Cambria" w:hAnsi="Cambria"/>
          <w:bCs/>
          <w:iCs/>
          <w:sz w:val="24"/>
          <w:szCs w:val="24"/>
        </w:rPr>
        <w:t>be assessed. In addition, the person’s insight regarding their situation and capacity to address the hoarding need to be assessed along with available resources (</w:t>
      </w:r>
      <w:r w:rsidRPr="00E06915">
        <w:rPr>
          <w:rFonts w:ascii="Cambria" w:hAnsi="Cambria"/>
          <w:bCs/>
          <w:iCs/>
          <w:sz w:val="24"/>
          <w:szCs w:val="24"/>
        </w:rPr>
        <w:t>i.e.</w:t>
      </w:r>
      <w:r>
        <w:rPr>
          <w:rFonts w:ascii="Cambria" w:hAnsi="Cambria"/>
          <w:bCs/>
          <w:iCs/>
          <w:sz w:val="24"/>
          <w:szCs w:val="24"/>
        </w:rPr>
        <w:t>,</w:t>
      </w:r>
      <w:r w:rsidRPr="00E06915">
        <w:rPr>
          <w:rFonts w:ascii="Cambria" w:hAnsi="Cambria"/>
          <w:bCs/>
          <w:iCs/>
          <w:sz w:val="24"/>
          <w:szCs w:val="24"/>
        </w:rPr>
        <w:t xml:space="preserve"> financial help to pay for cleaning services, insurance to assist with paying for mental health and local agencies that may be able to assist</w:t>
      </w:r>
      <w:r>
        <w:rPr>
          <w:rFonts w:ascii="Cambria" w:hAnsi="Cambria"/>
          <w:bCs/>
          <w:iCs/>
          <w:sz w:val="24"/>
          <w:szCs w:val="24"/>
        </w:rPr>
        <w:t>).</w:t>
      </w:r>
    </w:p>
    <w:p w:rsidR="002E506C" w:rsidRDefault="00C11BE1" w:rsidP="002E506C">
      <w:pPr>
        <w:spacing w:before="120" w:after="120"/>
        <w:jc w:val="both"/>
        <w:rPr>
          <w:rFonts w:ascii="Cambria" w:hAnsi="Cambria"/>
          <w:sz w:val="24"/>
          <w:szCs w:val="24"/>
        </w:rPr>
      </w:pPr>
      <w:r w:rsidRPr="00435D34">
        <w:rPr>
          <w:rFonts w:ascii="Cambria" w:hAnsi="Cambria"/>
          <w:b/>
          <w:bCs/>
          <w:noProof/>
          <w:sz w:val="24"/>
          <w:szCs w:val="24"/>
        </w:rPr>
        <mc:AlternateContent>
          <mc:Choice Requires="wps">
            <w:drawing>
              <wp:anchor distT="0" distB="0" distL="114300" distR="114300" simplePos="0" relativeHeight="251828224" behindDoc="0" locked="0" layoutInCell="1" allowOverlap="1" wp14:anchorId="16F117A5" wp14:editId="3A24D7A1">
                <wp:simplePos x="0" y="0"/>
                <wp:positionH relativeFrom="margin">
                  <wp:posOffset>3803650</wp:posOffset>
                </wp:positionH>
                <wp:positionV relativeFrom="margin">
                  <wp:posOffset>209550</wp:posOffset>
                </wp:positionV>
                <wp:extent cx="2139950" cy="3098800"/>
                <wp:effectExtent l="38100" t="38100" r="336550" b="3302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3098800"/>
                        </a:xfrm>
                        <a:prstGeom prst="rect">
                          <a:avLst/>
                        </a:prstGeom>
                        <a:solidFill>
                          <a:srgbClr val="FFFF00"/>
                        </a:solidFill>
                        <a:ln w="9525">
                          <a:noFill/>
                          <a:miter lim="800000"/>
                          <a:headEnd/>
                          <a:tailEnd/>
                        </a:ln>
                        <a:effectLst>
                          <a:outerShdw blurRad="190500" dist="228600" dir="2700000" algn="ctr">
                            <a:srgbClr val="000000">
                              <a:alpha val="30000"/>
                            </a:srgbClr>
                          </a:outerShdw>
                        </a:effectLst>
                      </wps:spPr>
                      <wps:txbx>
                        <w:txbxContent>
                          <w:p w:rsidR="006F3FCF" w:rsidRPr="008D0679" w:rsidRDefault="006F3FCF" w:rsidP="008D0679">
                            <w:pPr>
                              <w:jc w:val="center"/>
                              <w:rPr>
                                <w:rFonts w:ascii="Arial Narrow" w:hAnsi="Arial Narrow"/>
                                <w:u w:val="single"/>
                              </w:rPr>
                            </w:pPr>
                            <w:r w:rsidRPr="008D0679">
                              <w:rPr>
                                <w:rFonts w:ascii="Arial Narrow" w:hAnsi="Arial Narrow"/>
                                <w:b/>
                                <w:u w:val="single"/>
                              </w:rPr>
                              <w:t>Three P’s of Decluttering</w:t>
                            </w:r>
                            <w:r w:rsidRPr="008D0679">
                              <w:rPr>
                                <w:rFonts w:ascii="Arial Narrow" w:hAnsi="Arial Narrow"/>
                                <w:u w:val="single"/>
                              </w:rPr>
                              <w:t>:</w:t>
                            </w:r>
                          </w:p>
                          <w:p w:rsidR="006F3FCF" w:rsidRPr="008D0679" w:rsidRDefault="006F3FCF" w:rsidP="00C11BE1">
                            <w:pPr>
                              <w:rPr>
                                <w:rFonts w:ascii="Arial Narrow" w:hAnsi="Arial Narrow"/>
                              </w:rPr>
                            </w:pPr>
                            <w:r w:rsidRPr="00A94FA1">
                              <w:rPr>
                                <w:rFonts w:ascii="Arial Narrow" w:hAnsi="Arial Narrow"/>
                                <w:b/>
                                <w:bCs/>
                                <w:u w:val="single"/>
                              </w:rPr>
                              <w:t>Plan:</w:t>
                            </w:r>
                            <w:r w:rsidRPr="008D0679">
                              <w:rPr>
                                <w:rFonts w:ascii="Arial Narrow" w:hAnsi="Arial Narrow"/>
                                <w:b/>
                                <w:bCs/>
                              </w:rPr>
                              <w:t xml:space="preserve"> </w:t>
                            </w:r>
                            <w:r w:rsidRPr="008D0679">
                              <w:rPr>
                                <w:rFonts w:ascii="Arial Narrow" w:hAnsi="Arial Narrow"/>
                                <w:bCs/>
                              </w:rPr>
                              <w:t>Prior to each visit, the</w:t>
                            </w:r>
                            <w:r w:rsidRPr="008D0679">
                              <w:rPr>
                                <w:rFonts w:ascii="Arial Narrow" w:hAnsi="Arial Narrow"/>
                              </w:rPr>
                              <w:t xml:space="preserve"> client’s harm reduction targets, how items will be removed from the environment, and when the next visit will occur are reviewed.</w:t>
                            </w:r>
                          </w:p>
                          <w:p w:rsidR="006F3FCF" w:rsidRPr="008D0679" w:rsidRDefault="006F3FCF" w:rsidP="00C11BE1">
                            <w:pPr>
                              <w:rPr>
                                <w:rFonts w:ascii="Arial Narrow" w:hAnsi="Arial Narrow"/>
                              </w:rPr>
                            </w:pPr>
                            <w:r w:rsidRPr="00A94FA1">
                              <w:rPr>
                                <w:rFonts w:ascii="Arial Narrow" w:hAnsi="Arial Narrow"/>
                                <w:b/>
                                <w:bCs/>
                                <w:u w:val="single"/>
                              </w:rPr>
                              <w:t>Pace:</w:t>
                            </w:r>
                            <w:r w:rsidRPr="008D0679">
                              <w:rPr>
                                <w:rFonts w:ascii="Arial Narrow" w:hAnsi="Arial Narrow"/>
                              </w:rPr>
                              <w:t xml:space="preserve"> Start with short periods of decluttering; some clients cannot tolerate even a half hour in the beginning and recognize the pace will be slow.</w:t>
                            </w:r>
                          </w:p>
                          <w:p w:rsidR="006F3FCF" w:rsidRPr="008D0679" w:rsidRDefault="006F3FCF" w:rsidP="00C11BE1">
                            <w:pPr>
                              <w:rPr>
                                <w:rFonts w:ascii="Arial Narrow" w:hAnsi="Arial Narrow"/>
                              </w:rPr>
                            </w:pPr>
                            <w:r w:rsidRPr="00A94FA1">
                              <w:rPr>
                                <w:rFonts w:ascii="Arial Narrow" w:hAnsi="Arial Narrow"/>
                                <w:b/>
                                <w:bCs/>
                                <w:u w:val="single"/>
                              </w:rPr>
                              <w:t>Partner</w:t>
                            </w:r>
                            <w:r w:rsidRPr="008D0679">
                              <w:rPr>
                                <w:rFonts w:ascii="Arial Narrow" w:hAnsi="Arial Narrow"/>
                              </w:rPr>
                              <w:t xml:space="preserve"> with other agencies, professional organizers, home care </w:t>
                            </w:r>
                            <w:r>
                              <w:rPr>
                                <w:rFonts w:ascii="Arial Narrow" w:hAnsi="Arial Narrow"/>
                              </w:rPr>
                              <w:t>staff</w:t>
                            </w:r>
                            <w:r w:rsidRPr="008D0679">
                              <w:rPr>
                                <w:rFonts w:ascii="Arial Narrow" w:hAnsi="Arial Narrow"/>
                              </w:rPr>
                              <w:t>, or visiting nurses to clarify the safety and cleanliness level required to prevent eviction or maintain</w:t>
                            </w:r>
                            <w:r w:rsidRPr="004501C0">
                              <w:rPr>
                                <w:rFonts w:ascii="Cambria" w:hAnsi="Cambria"/>
                                <w:sz w:val="24"/>
                                <w:szCs w:val="24"/>
                              </w:rPr>
                              <w:t xml:space="preserve"> </w:t>
                            </w:r>
                            <w:r w:rsidRPr="008D0679">
                              <w:rPr>
                                <w:rFonts w:ascii="Arial Narrow" w:hAnsi="Arial Narrow"/>
                              </w:rPr>
                              <w:t>safety; focus on meeting necessary standards, need exceeding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99.5pt;margin-top:16.5pt;width:168.5pt;height:24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" fillcolor="yellow" stroked="f">
                <v:shadow on="t" color="black" opacity="19660f" offset="4.49014mm,4.49014mm"/>
                <v:textbox>
                  <w:txbxContent>
                    <w:p w:rsidR="006F3FCF" w:rsidRPr="008D0679" w:rsidRDefault="006F3FCF" w:rsidP="008D0679">
                      <w:pPr>
                        <w:jc w:val="center"/>
                        <w:rPr>
                          <w:rFonts w:ascii="Arial Narrow" w:hAnsi="Arial Narrow"/>
                          <w:u w:val="single"/>
                        </w:rPr>
                      </w:pPr>
                      <w:r w:rsidRPr="008D0679">
                        <w:rPr>
                          <w:rFonts w:ascii="Arial Narrow" w:hAnsi="Arial Narrow"/>
                          <w:b/>
                          <w:u w:val="single"/>
                        </w:rPr>
                        <w:t>Three P’s of Decluttering</w:t>
                      </w:r>
                      <w:r w:rsidRPr="008D0679">
                        <w:rPr>
                          <w:rFonts w:ascii="Arial Narrow" w:hAnsi="Arial Narrow"/>
                          <w:u w:val="single"/>
                        </w:rPr>
                        <w:t>:</w:t>
                      </w:r>
                    </w:p>
                    <w:p w:rsidR="006F3FCF" w:rsidRPr="008D0679" w:rsidRDefault="006F3FCF" w:rsidP="00C11BE1">
                      <w:pPr>
                        <w:rPr>
                          <w:rFonts w:ascii="Arial Narrow" w:hAnsi="Arial Narrow"/>
                        </w:rPr>
                      </w:pPr>
                      <w:r w:rsidRPr="00A94FA1">
                        <w:rPr>
                          <w:rFonts w:ascii="Arial Narrow" w:hAnsi="Arial Narrow"/>
                          <w:b/>
                          <w:bCs/>
                          <w:u w:val="single"/>
                        </w:rPr>
                        <w:t>Plan:</w:t>
                      </w:r>
                      <w:r w:rsidRPr="008D0679">
                        <w:rPr>
                          <w:rFonts w:ascii="Arial Narrow" w:hAnsi="Arial Narrow"/>
                          <w:b/>
                          <w:bCs/>
                        </w:rPr>
                        <w:t xml:space="preserve"> </w:t>
                      </w:r>
                      <w:r w:rsidRPr="008D0679">
                        <w:rPr>
                          <w:rFonts w:ascii="Arial Narrow" w:hAnsi="Arial Narrow"/>
                          <w:bCs/>
                        </w:rPr>
                        <w:t>Prior to each visit, the</w:t>
                      </w:r>
                      <w:r w:rsidRPr="008D0679">
                        <w:rPr>
                          <w:rFonts w:ascii="Arial Narrow" w:hAnsi="Arial Narrow"/>
                        </w:rPr>
                        <w:t xml:space="preserve"> client’s harm reduction targets, how items will be removed from the environment, and when the next visit will occur are reviewed.</w:t>
                      </w:r>
                    </w:p>
                    <w:p w:rsidR="006F3FCF" w:rsidRPr="008D0679" w:rsidRDefault="006F3FCF" w:rsidP="00C11BE1">
                      <w:pPr>
                        <w:rPr>
                          <w:rFonts w:ascii="Arial Narrow" w:hAnsi="Arial Narrow"/>
                        </w:rPr>
                      </w:pPr>
                      <w:r w:rsidRPr="00A94FA1">
                        <w:rPr>
                          <w:rFonts w:ascii="Arial Narrow" w:hAnsi="Arial Narrow"/>
                          <w:b/>
                          <w:bCs/>
                          <w:u w:val="single"/>
                        </w:rPr>
                        <w:t>Pace:</w:t>
                      </w:r>
                      <w:r w:rsidRPr="008D0679">
                        <w:rPr>
                          <w:rFonts w:ascii="Arial Narrow" w:hAnsi="Arial Narrow"/>
                        </w:rPr>
                        <w:t xml:space="preserve"> Start with short periods of decluttering; some clients cannot tolerate even a half hour in the beginning and recognize the pace will be slow.</w:t>
                      </w:r>
                    </w:p>
                    <w:p w:rsidR="006F3FCF" w:rsidRPr="008D0679" w:rsidRDefault="006F3FCF" w:rsidP="00C11BE1">
                      <w:pPr>
                        <w:rPr>
                          <w:rFonts w:ascii="Arial Narrow" w:hAnsi="Arial Narrow"/>
                        </w:rPr>
                      </w:pPr>
                      <w:r w:rsidRPr="00A94FA1">
                        <w:rPr>
                          <w:rFonts w:ascii="Arial Narrow" w:hAnsi="Arial Narrow"/>
                          <w:b/>
                          <w:bCs/>
                          <w:u w:val="single"/>
                        </w:rPr>
                        <w:t>Partner</w:t>
                      </w:r>
                      <w:r w:rsidRPr="008D0679">
                        <w:rPr>
                          <w:rFonts w:ascii="Arial Narrow" w:hAnsi="Arial Narrow"/>
                        </w:rPr>
                        <w:t xml:space="preserve"> with other agencies, professional organizers, home care </w:t>
                      </w:r>
                      <w:r>
                        <w:rPr>
                          <w:rFonts w:ascii="Arial Narrow" w:hAnsi="Arial Narrow"/>
                        </w:rPr>
                        <w:t>staff</w:t>
                      </w:r>
                      <w:r w:rsidRPr="008D0679">
                        <w:rPr>
                          <w:rFonts w:ascii="Arial Narrow" w:hAnsi="Arial Narrow"/>
                        </w:rPr>
                        <w:t>, or visiting nurses to clarify the safety and cleanliness level required to prevent eviction or maintain</w:t>
                      </w:r>
                      <w:r w:rsidRPr="004501C0">
                        <w:rPr>
                          <w:rFonts w:ascii="Cambria" w:hAnsi="Cambria"/>
                          <w:sz w:val="24"/>
                          <w:szCs w:val="24"/>
                        </w:rPr>
                        <w:t xml:space="preserve"> </w:t>
                      </w:r>
                      <w:r w:rsidRPr="008D0679">
                        <w:rPr>
                          <w:rFonts w:ascii="Arial Narrow" w:hAnsi="Arial Narrow"/>
                        </w:rPr>
                        <w:t>safety; focus on meeting necessary standards, need exceeding them.</w:t>
                      </w:r>
                    </w:p>
                  </w:txbxContent>
                </v:textbox>
                <w10:wrap type="square" anchorx="margin" anchory="margin"/>
              </v:shape>
            </w:pict>
          </mc:Fallback>
        </mc:AlternateContent>
      </w:r>
      <w:r w:rsidR="002E506C">
        <w:rPr>
          <w:rFonts w:ascii="Cambria" w:hAnsi="Cambria"/>
          <w:sz w:val="24"/>
          <w:szCs w:val="24"/>
        </w:rPr>
        <w:t>The following helpful acronyms can be used to describe strategies and principles in working with clients with HD:</w:t>
      </w:r>
    </w:p>
    <w:p w:rsidR="00FA7215" w:rsidRDefault="00FA7215" w:rsidP="00244AC0">
      <w:pPr>
        <w:spacing w:before="120" w:after="120"/>
        <w:jc w:val="both"/>
        <w:rPr>
          <w:rFonts w:ascii="Cambria" w:hAnsi="Cambria"/>
          <w:sz w:val="24"/>
          <w:szCs w:val="24"/>
          <w:u w:val="single"/>
        </w:rPr>
      </w:pPr>
      <w:r>
        <w:rPr>
          <w:rFonts w:ascii="Cambria" w:hAnsi="Cambria"/>
          <w:sz w:val="24"/>
          <w:szCs w:val="24"/>
          <w:u w:val="single"/>
        </w:rPr>
        <w:br w:type="page"/>
      </w:r>
    </w:p>
    <w:p w:rsidR="002E506C" w:rsidRPr="009A230B" w:rsidRDefault="002E506C" w:rsidP="00244AC0">
      <w:pPr>
        <w:spacing w:before="120" w:after="120"/>
        <w:jc w:val="both"/>
        <w:rPr>
          <w:rFonts w:ascii="Cambria" w:hAnsi="Cambria"/>
          <w:sz w:val="24"/>
          <w:szCs w:val="24"/>
          <w:u w:val="single"/>
        </w:rPr>
      </w:pPr>
      <w:r w:rsidRPr="009A230B">
        <w:rPr>
          <w:rFonts w:ascii="Cambria" w:hAnsi="Cambria"/>
          <w:sz w:val="24"/>
          <w:szCs w:val="24"/>
          <w:u w:val="single"/>
        </w:rPr>
        <w:lastRenderedPageBreak/>
        <w:t>Keep Harm Reductions Clear (</w:t>
      </w:r>
      <w:r w:rsidRPr="00F03C6B">
        <w:rPr>
          <w:rFonts w:ascii="Cambria" w:hAnsi="Cambria"/>
          <w:b/>
          <w:sz w:val="24"/>
          <w:szCs w:val="24"/>
          <w:u w:val="single"/>
        </w:rPr>
        <w:t>W.A.T.C.H.</w:t>
      </w:r>
      <w:r w:rsidRPr="009A230B">
        <w:rPr>
          <w:rFonts w:ascii="Cambria" w:hAnsi="Cambria"/>
          <w:sz w:val="24"/>
          <w:szCs w:val="24"/>
          <w:u w:val="single"/>
        </w:rPr>
        <w:t>):</w:t>
      </w:r>
    </w:p>
    <w:p w:rsidR="002E506C" w:rsidRPr="004E723A" w:rsidRDefault="002E506C" w:rsidP="00FA7215">
      <w:pPr>
        <w:ind w:left="446"/>
        <w:jc w:val="both"/>
        <w:rPr>
          <w:rFonts w:ascii="Cambria" w:hAnsi="Cambria"/>
          <w:sz w:val="24"/>
          <w:szCs w:val="24"/>
        </w:rPr>
      </w:pPr>
      <w:r w:rsidRPr="00F57D34">
        <w:rPr>
          <w:rFonts w:ascii="Cambria" w:hAnsi="Cambria"/>
          <w:b/>
          <w:bCs/>
          <w:sz w:val="28"/>
          <w:szCs w:val="28"/>
        </w:rPr>
        <w:t>W</w:t>
      </w:r>
      <w:r w:rsidRPr="004E723A">
        <w:rPr>
          <w:rFonts w:ascii="Cambria" w:hAnsi="Cambria"/>
          <w:sz w:val="24"/>
          <w:szCs w:val="24"/>
        </w:rPr>
        <w:t>hy do you have this</w:t>
      </w:r>
      <w:r>
        <w:rPr>
          <w:rFonts w:ascii="Cambria" w:hAnsi="Cambria"/>
          <w:sz w:val="24"/>
          <w:szCs w:val="24"/>
        </w:rPr>
        <w:t xml:space="preserve"> </w:t>
      </w:r>
      <w:r w:rsidRPr="004E723A">
        <w:rPr>
          <w:rFonts w:ascii="Cambria" w:hAnsi="Cambria"/>
          <w:sz w:val="24"/>
          <w:szCs w:val="24"/>
        </w:rPr>
        <w:t>here?</w:t>
      </w:r>
    </w:p>
    <w:p w:rsidR="002E506C" w:rsidRPr="004E723A" w:rsidRDefault="002E506C" w:rsidP="00244AC0">
      <w:pPr>
        <w:ind w:left="450"/>
        <w:jc w:val="both"/>
        <w:rPr>
          <w:rFonts w:ascii="Cambria" w:hAnsi="Cambria"/>
          <w:sz w:val="24"/>
          <w:szCs w:val="24"/>
        </w:rPr>
      </w:pPr>
      <w:r w:rsidRPr="00F57D34">
        <w:rPr>
          <w:rFonts w:ascii="Cambria" w:hAnsi="Cambria"/>
          <w:b/>
          <w:bCs/>
          <w:sz w:val="28"/>
          <w:szCs w:val="28"/>
        </w:rPr>
        <w:t>A</w:t>
      </w:r>
      <w:r w:rsidRPr="004E723A">
        <w:rPr>
          <w:rFonts w:ascii="Cambria" w:hAnsi="Cambria"/>
          <w:sz w:val="24"/>
          <w:szCs w:val="24"/>
        </w:rPr>
        <w:t>ffirm explanation that</w:t>
      </w:r>
      <w:r>
        <w:rPr>
          <w:rFonts w:ascii="Cambria" w:hAnsi="Cambria"/>
          <w:sz w:val="24"/>
          <w:szCs w:val="24"/>
        </w:rPr>
        <w:t xml:space="preserve"> the </w:t>
      </w:r>
      <w:r w:rsidRPr="004E723A">
        <w:rPr>
          <w:rFonts w:ascii="Cambria" w:hAnsi="Cambria"/>
          <w:sz w:val="24"/>
          <w:szCs w:val="24"/>
        </w:rPr>
        <w:t>client gives</w:t>
      </w:r>
    </w:p>
    <w:p w:rsidR="002E506C" w:rsidRPr="004E723A" w:rsidRDefault="002E506C" w:rsidP="00244AC0">
      <w:pPr>
        <w:ind w:left="450"/>
        <w:jc w:val="both"/>
        <w:rPr>
          <w:rFonts w:ascii="Cambria" w:hAnsi="Cambria"/>
          <w:sz w:val="24"/>
          <w:szCs w:val="24"/>
        </w:rPr>
      </w:pPr>
      <w:r w:rsidRPr="00F57D34">
        <w:rPr>
          <w:rFonts w:ascii="Cambria" w:hAnsi="Cambria"/>
          <w:b/>
          <w:bCs/>
          <w:sz w:val="28"/>
          <w:szCs w:val="28"/>
        </w:rPr>
        <w:t>T</w:t>
      </w:r>
      <w:r w:rsidRPr="004E723A">
        <w:rPr>
          <w:rFonts w:ascii="Cambria" w:hAnsi="Cambria"/>
          <w:sz w:val="24"/>
          <w:szCs w:val="24"/>
        </w:rPr>
        <w:t>ouch only with</w:t>
      </w:r>
      <w:r>
        <w:rPr>
          <w:rFonts w:ascii="Cambria" w:hAnsi="Cambria"/>
          <w:sz w:val="24"/>
          <w:szCs w:val="24"/>
        </w:rPr>
        <w:t xml:space="preserve"> </w:t>
      </w:r>
      <w:r w:rsidRPr="004E723A">
        <w:rPr>
          <w:rFonts w:ascii="Cambria" w:hAnsi="Cambria"/>
          <w:sz w:val="24"/>
          <w:szCs w:val="24"/>
        </w:rPr>
        <w:t>permission</w:t>
      </w:r>
    </w:p>
    <w:p w:rsidR="002E506C" w:rsidRPr="004E723A" w:rsidRDefault="002E506C" w:rsidP="00244AC0">
      <w:pPr>
        <w:ind w:left="450"/>
        <w:jc w:val="both"/>
        <w:rPr>
          <w:rFonts w:ascii="Cambria" w:hAnsi="Cambria"/>
          <w:sz w:val="24"/>
          <w:szCs w:val="24"/>
        </w:rPr>
      </w:pPr>
      <w:r w:rsidRPr="00F57D34">
        <w:rPr>
          <w:rFonts w:ascii="Cambria" w:hAnsi="Cambria"/>
          <w:b/>
          <w:bCs/>
          <w:sz w:val="28"/>
          <w:szCs w:val="28"/>
        </w:rPr>
        <w:t>C</w:t>
      </w:r>
      <w:r w:rsidRPr="004E723A">
        <w:rPr>
          <w:rFonts w:ascii="Cambria" w:hAnsi="Cambria"/>
          <w:sz w:val="24"/>
          <w:szCs w:val="24"/>
        </w:rPr>
        <w:t>reatively brainstorm</w:t>
      </w:r>
      <w:r>
        <w:rPr>
          <w:rFonts w:ascii="Cambria" w:hAnsi="Cambria"/>
          <w:sz w:val="24"/>
          <w:szCs w:val="24"/>
        </w:rPr>
        <w:t xml:space="preserve"> </w:t>
      </w:r>
      <w:r w:rsidRPr="004E723A">
        <w:rPr>
          <w:rFonts w:ascii="Cambria" w:hAnsi="Cambria"/>
          <w:sz w:val="24"/>
          <w:szCs w:val="24"/>
        </w:rPr>
        <w:t>other locations</w:t>
      </w:r>
      <w:r>
        <w:rPr>
          <w:rFonts w:ascii="Cambria" w:hAnsi="Cambria"/>
          <w:sz w:val="24"/>
          <w:szCs w:val="24"/>
        </w:rPr>
        <w:t xml:space="preserve"> </w:t>
      </w:r>
      <w:r w:rsidRPr="004E723A">
        <w:rPr>
          <w:rFonts w:ascii="Cambria" w:hAnsi="Cambria"/>
          <w:sz w:val="24"/>
          <w:szCs w:val="24"/>
        </w:rPr>
        <w:t>for possessions that maintain</w:t>
      </w:r>
      <w:r>
        <w:rPr>
          <w:rFonts w:ascii="Cambria" w:hAnsi="Cambria"/>
          <w:sz w:val="24"/>
          <w:szCs w:val="24"/>
        </w:rPr>
        <w:t xml:space="preserve"> </w:t>
      </w:r>
      <w:r w:rsidRPr="004E723A">
        <w:rPr>
          <w:rFonts w:ascii="Cambria" w:hAnsi="Cambria"/>
          <w:sz w:val="24"/>
          <w:szCs w:val="24"/>
        </w:rPr>
        <w:t>similar function and</w:t>
      </w:r>
      <w:r>
        <w:rPr>
          <w:rFonts w:ascii="Cambria" w:hAnsi="Cambria"/>
          <w:sz w:val="24"/>
          <w:szCs w:val="24"/>
        </w:rPr>
        <w:t xml:space="preserve"> </w:t>
      </w:r>
      <w:r w:rsidRPr="004E723A">
        <w:rPr>
          <w:rFonts w:ascii="Cambria" w:hAnsi="Cambria"/>
          <w:sz w:val="24"/>
          <w:szCs w:val="24"/>
        </w:rPr>
        <w:t>convenience</w:t>
      </w:r>
      <w:r w:rsidRPr="00B0142A">
        <w:rPr>
          <w:rFonts w:ascii="Cambria" w:hAnsi="Cambria"/>
          <w:sz w:val="24"/>
          <w:szCs w:val="24"/>
        </w:rPr>
        <w:t xml:space="preserve"> with </w:t>
      </w:r>
      <w:r>
        <w:rPr>
          <w:rFonts w:ascii="Cambria" w:hAnsi="Cambria"/>
          <w:sz w:val="24"/>
          <w:szCs w:val="24"/>
        </w:rPr>
        <w:t xml:space="preserve">the </w:t>
      </w:r>
      <w:r w:rsidRPr="00B0142A">
        <w:rPr>
          <w:rFonts w:ascii="Cambria" w:hAnsi="Cambria"/>
          <w:sz w:val="24"/>
          <w:szCs w:val="24"/>
        </w:rPr>
        <w:t>client</w:t>
      </w:r>
    </w:p>
    <w:p w:rsidR="001C3277" w:rsidRDefault="002E506C" w:rsidP="00244AC0">
      <w:pPr>
        <w:ind w:left="450"/>
        <w:jc w:val="both"/>
        <w:rPr>
          <w:rFonts w:ascii="Cambria" w:hAnsi="Cambria"/>
          <w:b/>
          <w:sz w:val="24"/>
          <w:szCs w:val="24"/>
          <w:u w:val="single"/>
        </w:rPr>
      </w:pPr>
      <w:r w:rsidRPr="00F57D34">
        <w:rPr>
          <w:rFonts w:ascii="Cambria" w:hAnsi="Cambria"/>
          <w:b/>
          <w:bCs/>
          <w:sz w:val="28"/>
          <w:szCs w:val="28"/>
        </w:rPr>
        <w:t>H</w:t>
      </w:r>
      <w:r w:rsidRPr="004E723A">
        <w:rPr>
          <w:rFonts w:ascii="Cambria" w:hAnsi="Cambria"/>
          <w:sz w:val="24"/>
          <w:szCs w:val="24"/>
        </w:rPr>
        <w:t xml:space="preserve">elp </w:t>
      </w:r>
      <w:r>
        <w:rPr>
          <w:rFonts w:ascii="Cambria" w:hAnsi="Cambria"/>
          <w:sz w:val="24"/>
          <w:szCs w:val="24"/>
        </w:rPr>
        <w:t xml:space="preserve">the </w:t>
      </w:r>
      <w:r w:rsidRPr="004E723A">
        <w:rPr>
          <w:rFonts w:ascii="Cambria" w:hAnsi="Cambria"/>
          <w:sz w:val="24"/>
          <w:szCs w:val="24"/>
        </w:rPr>
        <w:t>client clear,</w:t>
      </w:r>
      <w:r>
        <w:rPr>
          <w:rFonts w:ascii="Cambria" w:hAnsi="Cambria"/>
          <w:sz w:val="24"/>
          <w:szCs w:val="24"/>
        </w:rPr>
        <w:t xml:space="preserve"> </w:t>
      </w:r>
      <w:r w:rsidRPr="004E723A">
        <w:rPr>
          <w:rFonts w:ascii="Cambria" w:hAnsi="Cambria"/>
          <w:sz w:val="24"/>
          <w:szCs w:val="24"/>
        </w:rPr>
        <w:t>relocate, and protect (CRP)</w:t>
      </w:r>
    </w:p>
    <w:p w:rsidR="002E506C" w:rsidRPr="009A230B" w:rsidRDefault="002E506C" w:rsidP="002E506C">
      <w:pPr>
        <w:spacing w:before="120" w:after="120"/>
        <w:rPr>
          <w:rFonts w:ascii="Cambria" w:hAnsi="Cambria"/>
          <w:sz w:val="24"/>
          <w:szCs w:val="24"/>
          <w:u w:val="single"/>
        </w:rPr>
      </w:pPr>
      <w:r w:rsidRPr="00F03C6B">
        <w:rPr>
          <w:rFonts w:ascii="Cambria" w:hAnsi="Cambria"/>
          <w:b/>
          <w:sz w:val="24"/>
          <w:szCs w:val="24"/>
          <w:u w:val="single"/>
        </w:rPr>
        <w:t>L.E.A.R.N.</w:t>
      </w:r>
      <w:r w:rsidRPr="00F03C6B">
        <w:rPr>
          <w:rFonts w:ascii="Cambria" w:hAnsi="Cambria"/>
          <w:sz w:val="24"/>
          <w:szCs w:val="24"/>
          <w:u w:val="single"/>
        </w:rPr>
        <w:t xml:space="preserve"> </w:t>
      </w:r>
      <w:r w:rsidRPr="009A230B">
        <w:rPr>
          <w:rFonts w:ascii="Cambria" w:hAnsi="Cambria"/>
          <w:sz w:val="24"/>
          <w:szCs w:val="24"/>
          <w:u w:val="single"/>
        </w:rPr>
        <w:t>to clear targets:</w:t>
      </w:r>
    </w:p>
    <w:p w:rsidR="002E506C" w:rsidRPr="004E723A" w:rsidRDefault="002E506C" w:rsidP="002E506C">
      <w:pPr>
        <w:ind w:left="450"/>
        <w:jc w:val="both"/>
        <w:rPr>
          <w:rFonts w:ascii="Cambria" w:hAnsi="Cambria"/>
          <w:sz w:val="24"/>
          <w:szCs w:val="24"/>
        </w:rPr>
      </w:pPr>
      <w:r w:rsidRPr="004E723A">
        <w:rPr>
          <w:rFonts w:ascii="Cambria" w:hAnsi="Cambria"/>
          <w:b/>
          <w:bCs/>
          <w:sz w:val="24"/>
          <w:szCs w:val="24"/>
        </w:rPr>
        <w:t xml:space="preserve">Listen </w:t>
      </w:r>
      <w:r w:rsidRPr="004E723A">
        <w:rPr>
          <w:rFonts w:ascii="Cambria" w:hAnsi="Cambria"/>
          <w:sz w:val="24"/>
          <w:szCs w:val="24"/>
        </w:rPr>
        <w:t>to</w:t>
      </w:r>
      <w:r>
        <w:rPr>
          <w:rFonts w:ascii="Cambria" w:hAnsi="Cambria"/>
          <w:sz w:val="24"/>
          <w:szCs w:val="24"/>
        </w:rPr>
        <w:t xml:space="preserve"> the</w:t>
      </w:r>
      <w:r w:rsidRPr="004E723A">
        <w:rPr>
          <w:rFonts w:ascii="Cambria" w:hAnsi="Cambria"/>
          <w:sz w:val="24"/>
          <w:szCs w:val="24"/>
        </w:rPr>
        <w:t xml:space="preserve"> client’s ideas and plans for </w:t>
      </w:r>
      <w:r>
        <w:rPr>
          <w:rFonts w:ascii="Cambria" w:hAnsi="Cambria"/>
          <w:sz w:val="24"/>
          <w:szCs w:val="24"/>
        </w:rPr>
        <w:t>their possessions and</w:t>
      </w:r>
      <w:r w:rsidRPr="004E723A">
        <w:rPr>
          <w:rFonts w:ascii="Cambria" w:hAnsi="Cambria"/>
          <w:sz w:val="24"/>
          <w:szCs w:val="24"/>
        </w:rPr>
        <w:t xml:space="preserve"> explore</w:t>
      </w:r>
      <w:r>
        <w:rPr>
          <w:rFonts w:ascii="Cambria" w:hAnsi="Cambria"/>
          <w:sz w:val="24"/>
          <w:szCs w:val="24"/>
        </w:rPr>
        <w:t xml:space="preserve"> their </w:t>
      </w:r>
      <w:r w:rsidRPr="004E723A">
        <w:rPr>
          <w:rFonts w:ascii="Cambria" w:hAnsi="Cambria"/>
          <w:sz w:val="24"/>
          <w:szCs w:val="24"/>
        </w:rPr>
        <w:t>solutions to the problem</w:t>
      </w:r>
      <w:r>
        <w:rPr>
          <w:rFonts w:ascii="Cambria" w:hAnsi="Cambria"/>
          <w:sz w:val="24"/>
          <w:szCs w:val="24"/>
        </w:rPr>
        <w:t xml:space="preserve"> (</w:t>
      </w:r>
      <w:r w:rsidRPr="004E723A">
        <w:rPr>
          <w:rFonts w:ascii="Cambria" w:hAnsi="Cambria"/>
          <w:sz w:val="24"/>
          <w:szCs w:val="24"/>
        </w:rPr>
        <w:t>both realistic and unrealistic</w:t>
      </w:r>
      <w:r>
        <w:rPr>
          <w:rFonts w:ascii="Cambria" w:hAnsi="Cambria"/>
          <w:sz w:val="24"/>
          <w:szCs w:val="24"/>
        </w:rPr>
        <w:t xml:space="preserve">) </w:t>
      </w:r>
      <w:r w:rsidRPr="004E723A">
        <w:rPr>
          <w:rFonts w:ascii="Cambria" w:hAnsi="Cambria"/>
          <w:sz w:val="24"/>
          <w:szCs w:val="24"/>
        </w:rPr>
        <w:t xml:space="preserve">and accommodate </w:t>
      </w:r>
      <w:r>
        <w:rPr>
          <w:rFonts w:ascii="Cambria" w:hAnsi="Cambria"/>
          <w:sz w:val="24"/>
          <w:szCs w:val="24"/>
        </w:rPr>
        <w:t>them</w:t>
      </w:r>
      <w:r w:rsidRPr="004E723A">
        <w:rPr>
          <w:rFonts w:ascii="Cambria" w:hAnsi="Cambria"/>
          <w:sz w:val="24"/>
          <w:szCs w:val="24"/>
        </w:rPr>
        <w:t xml:space="preserve"> if possible</w:t>
      </w:r>
    </w:p>
    <w:p w:rsidR="002E506C" w:rsidRPr="004E723A" w:rsidRDefault="002E506C" w:rsidP="002E506C">
      <w:pPr>
        <w:ind w:left="450"/>
        <w:jc w:val="both"/>
        <w:rPr>
          <w:rFonts w:ascii="Cambria" w:hAnsi="Cambria"/>
          <w:sz w:val="24"/>
          <w:szCs w:val="24"/>
        </w:rPr>
      </w:pPr>
      <w:r>
        <w:rPr>
          <w:rFonts w:ascii="Cambria" w:hAnsi="Cambria"/>
          <w:b/>
          <w:bCs/>
          <w:sz w:val="24"/>
          <w:szCs w:val="24"/>
        </w:rPr>
        <w:t>Empathize</w:t>
      </w:r>
      <w:r w:rsidRPr="004E723A">
        <w:rPr>
          <w:rFonts w:ascii="Cambria" w:hAnsi="Cambria"/>
          <w:sz w:val="24"/>
          <w:szCs w:val="24"/>
        </w:rPr>
        <w:t xml:space="preserve"> </w:t>
      </w:r>
      <w:r>
        <w:rPr>
          <w:rFonts w:ascii="Cambria" w:hAnsi="Cambria"/>
          <w:sz w:val="24"/>
          <w:szCs w:val="24"/>
        </w:rPr>
        <w:t xml:space="preserve">by </w:t>
      </w:r>
      <w:r w:rsidRPr="004E723A">
        <w:rPr>
          <w:rFonts w:ascii="Cambria" w:hAnsi="Cambria"/>
          <w:sz w:val="24"/>
          <w:szCs w:val="24"/>
        </w:rPr>
        <w:t>let</w:t>
      </w:r>
      <w:r>
        <w:rPr>
          <w:rFonts w:ascii="Cambria" w:hAnsi="Cambria"/>
          <w:sz w:val="24"/>
          <w:szCs w:val="24"/>
        </w:rPr>
        <w:t>ting the</w:t>
      </w:r>
      <w:r w:rsidRPr="004E723A">
        <w:rPr>
          <w:rFonts w:ascii="Cambria" w:hAnsi="Cambria"/>
          <w:sz w:val="24"/>
          <w:szCs w:val="24"/>
        </w:rPr>
        <w:t xml:space="preserve"> client know </w:t>
      </w:r>
      <w:r>
        <w:rPr>
          <w:rFonts w:ascii="Cambria" w:hAnsi="Cambria"/>
          <w:sz w:val="24"/>
          <w:szCs w:val="24"/>
        </w:rPr>
        <w:t>that the therapist has</w:t>
      </w:r>
      <w:r w:rsidRPr="004E723A">
        <w:rPr>
          <w:rFonts w:ascii="Cambria" w:hAnsi="Cambria"/>
          <w:sz w:val="24"/>
          <w:szCs w:val="24"/>
        </w:rPr>
        <w:t xml:space="preserve"> similar feelings about</w:t>
      </w:r>
      <w:r>
        <w:rPr>
          <w:rFonts w:ascii="Cambria" w:hAnsi="Cambria"/>
          <w:sz w:val="24"/>
          <w:szCs w:val="24"/>
        </w:rPr>
        <w:t xml:space="preserve"> their own </w:t>
      </w:r>
      <w:r w:rsidRPr="004E723A">
        <w:rPr>
          <w:rFonts w:ascii="Cambria" w:hAnsi="Cambria"/>
          <w:sz w:val="24"/>
          <w:szCs w:val="24"/>
        </w:rPr>
        <w:t>possessions an</w:t>
      </w:r>
      <w:r>
        <w:rPr>
          <w:rFonts w:ascii="Cambria" w:hAnsi="Cambria"/>
          <w:sz w:val="24"/>
          <w:szCs w:val="24"/>
        </w:rPr>
        <w:t xml:space="preserve">d that sometimes it is also difficult for the therapist </w:t>
      </w:r>
      <w:r w:rsidRPr="004E723A">
        <w:rPr>
          <w:rFonts w:ascii="Cambria" w:hAnsi="Cambria"/>
          <w:sz w:val="24"/>
          <w:szCs w:val="24"/>
        </w:rPr>
        <w:t>to part with</w:t>
      </w:r>
      <w:r>
        <w:rPr>
          <w:rFonts w:ascii="Cambria" w:hAnsi="Cambria"/>
          <w:sz w:val="24"/>
          <w:szCs w:val="24"/>
        </w:rPr>
        <w:t xml:space="preserve"> them</w:t>
      </w:r>
    </w:p>
    <w:p w:rsidR="002E506C" w:rsidRPr="004E723A" w:rsidRDefault="002E506C" w:rsidP="002E506C">
      <w:pPr>
        <w:ind w:left="450"/>
        <w:jc w:val="both"/>
        <w:rPr>
          <w:rFonts w:ascii="Cambria" w:hAnsi="Cambria"/>
          <w:sz w:val="24"/>
          <w:szCs w:val="24"/>
        </w:rPr>
      </w:pPr>
      <w:r w:rsidRPr="004E723A">
        <w:rPr>
          <w:rFonts w:ascii="Cambria" w:hAnsi="Cambria"/>
          <w:b/>
          <w:bCs/>
          <w:sz w:val="24"/>
          <w:szCs w:val="24"/>
        </w:rPr>
        <w:t>Affirm</w:t>
      </w:r>
      <w:r>
        <w:rPr>
          <w:rFonts w:ascii="Cambria" w:hAnsi="Cambria"/>
          <w:bCs/>
          <w:sz w:val="24"/>
          <w:szCs w:val="24"/>
        </w:rPr>
        <w:t xml:space="preserve"> by letting the</w:t>
      </w:r>
      <w:r w:rsidRPr="004E723A">
        <w:rPr>
          <w:rFonts w:ascii="Cambria" w:hAnsi="Cambria"/>
          <w:sz w:val="24"/>
          <w:szCs w:val="24"/>
        </w:rPr>
        <w:t xml:space="preserve"> client know </w:t>
      </w:r>
      <w:r>
        <w:rPr>
          <w:rFonts w:ascii="Cambria" w:hAnsi="Cambria"/>
          <w:sz w:val="24"/>
          <w:szCs w:val="24"/>
        </w:rPr>
        <w:t xml:space="preserve">that the therapist </w:t>
      </w:r>
      <w:r w:rsidRPr="004E723A">
        <w:rPr>
          <w:rFonts w:ascii="Cambria" w:hAnsi="Cambria"/>
          <w:sz w:val="24"/>
          <w:szCs w:val="24"/>
        </w:rPr>
        <w:t>understand</w:t>
      </w:r>
      <w:r>
        <w:rPr>
          <w:rFonts w:ascii="Cambria" w:hAnsi="Cambria"/>
          <w:sz w:val="24"/>
          <w:szCs w:val="24"/>
        </w:rPr>
        <w:t>s</w:t>
      </w:r>
      <w:r w:rsidRPr="004E723A">
        <w:rPr>
          <w:rFonts w:ascii="Cambria" w:hAnsi="Cambria"/>
          <w:sz w:val="24"/>
          <w:szCs w:val="24"/>
        </w:rPr>
        <w:t xml:space="preserve"> how attached they</w:t>
      </w:r>
      <w:r>
        <w:rPr>
          <w:rFonts w:ascii="Cambria" w:hAnsi="Cambria"/>
          <w:sz w:val="24"/>
          <w:szCs w:val="24"/>
        </w:rPr>
        <w:t xml:space="preserve"> </w:t>
      </w:r>
      <w:r w:rsidRPr="004E723A">
        <w:rPr>
          <w:rFonts w:ascii="Cambria" w:hAnsi="Cambria"/>
          <w:sz w:val="24"/>
          <w:szCs w:val="24"/>
        </w:rPr>
        <w:t xml:space="preserve">are to their </w:t>
      </w:r>
      <w:r>
        <w:rPr>
          <w:rFonts w:ascii="Cambria" w:hAnsi="Cambria"/>
          <w:sz w:val="24"/>
          <w:szCs w:val="24"/>
        </w:rPr>
        <w:t>possessions</w:t>
      </w:r>
      <w:r w:rsidRPr="004E723A">
        <w:rPr>
          <w:rFonts w:ascii="Cambria" w:hAnsi="Cambria"/>
          <w:sz w:val="24"/>
          <w:szCs w:val="24"/>
        </w:rPr>
        <w:t xml:space="preserve"> and how much the</w:t>
      </w:r>
      <w:r>
        <w:rPr>
          <w:rFonts w:ascii="Cambria" w:hAnsi="Cambria"/>
          <w:sz w:val="24"/>
          <w:szCs w:val="24"/>
        </w:rPr>
        <w:t>ir</w:t>
      </w:r>
      <w:r w:rsidRPr="004E723A">
        <w:rPr>
          <w:rFonts w:ascii="Cambria" w:hAnsi="Cambria"/>
          <w:sz w:val="24"/>
          <w:szCs w:val="24"/>
        </w:rPr>
        <w:t xml:space="preserve"> possessions me</w:t>
      </w:r>
      <w:r>
        <w:rPr>
          <w:rFonts w:ascii="Cambria" w:hAnsi="Cambria"/>
          <w:sz w:val="24"/>
          <w:szCs w:val="24"/>
        </w:rPr>
        <w:t>an</w:t>
      </w:r>
      <w:r w:rsidRPr="004E723A">
        <w:rPr>
          <w:rFonts w:ascii="Cambria" w:hAnsi="Cambria"/>
          <w:sz w:val="24"/>
          <w:szCs w:val="24"/>
        </w:rPr>
        <w:t xml:space="preserve"> to</w:t>
      </w:r>
      <w:r>
        <w:rPr>
          <w:rFonts w:ascii="Cambria" w:hAnsi="Cambria"/>
          <w:sz w:val="24"/>
          <w:szCs w:val="24"/>
        </w:rPr>
        <w:t xml:space="preserve"> </w:t>
      </w:r>
      <w:r w:rsidRPr="004E723A">
        <w:rPr>
          <w:rFonts w:ascii="Cambria" w:hAnsi="Cambria"/>
          <w:sz w:val="24"/>
          <w:szCs w:val="24"/>
        </w:rPr>
        <w:t>them</w:t>
      </w:r>
    </w:p>
    <w:p w:rsidR="002E506C" w:rsidRPr="004E723A" w:rsidRDefault="002E506C" w:rsidP="002E506C">
      <w:pPr>
        <w:ind w:left="450"/>
        <w:jc w:val="both"/>
        <w:rPr>
          <w:rFonts w:ascii="Cambria" w:hAnsi="Cambria"/>
          <w:sz w:val="24"/>
          <w:szCs w:val="24"/>
        </w:rPr>
      </w:pPr>
      <w:r w:rsidRPr="00DA3C35">
        <w:rPr>
          <w:rFonts w:ascii="Cambria" w:hAnsi="Cambria"/>
          <w:b/>
          <w:bCs/>
          <w:sz w:val="24"/>
          <w:szCs w:val="24"/>
        </w:rPr>
        <w:t>Redirect</w:t>
      </w:r>
      <w:r>
        <w:rPr>
          <w:rFonts w:ascii="Cambria" w:hAnsi="Cambria"/>
          <w:bCs/>
          <w:sz w:val="24"/>
          <w:szCs w:val="24"/>
        </w:rPr>
        <w:t xml:space="preserve"> the </w:t>
      </w:r>
      <w:r w:rsidRPr="008C7922">
        <w:rPr>
          <w:rFonts w:ascii="Cambria" w:hAnsi="Cambria"/>
          <w:sz w:val="24"/>
          <w:szCs w:val="24"/>
        </w:rPr>
        <w:t>client</w:t>
      </w:r>
      <w:r w:rsidRPr="004E723A">
        <w:rPr>
          <w:rFonts w:ascii="Cambria" w:hAnsi="Cambria"/>
          <w:sz w:val="24"/>
          <w:szCs w:val="24"/>
        </w:rPr>
        <w:t xml:space="preserve"> back to </w:t>
      </w:r>
      <w:r>
        <w:rPr>
          <w:rFonts w:ascii="Cambria" w:hAnsi="Cambria"/>
          <w:sz w:val="24"/>
          <w:szCs w:val="24"/>
        </w:rPr>
        <w:t xml:space="preserve">the </w:t>
      </w:r>
      <w:r w:rsidRPr="004E723A">
        <w:rPr>
          <w:rFonts w:ascii="Cambria" w:hAnsi="Cambria"/>
          <w:sz w:val="24"/>
          <w:szCs w:val="24"/>
        </w:rPr>
        <w:t>harm reduction target and</w:t>
      </w:r>
      <w:r>
        <w:rPr>
          <w:rFonts w:ascii="Cambria" w:hAnsi="Cambria"/>
          <w:sz w:val="24"/>
          <w:szCs w:val="24"/>
        </w:rPr>
        <w:t xml:space="preserve"> harm reduction </w:t>
      </w:r>
      <w:r w:rsidRPr="004E723A">
        <w:rPr>
          <w:rFonts w:ascii="Cambria" w:hAnsi="Cambria"/>
          <w:sz w:val="24"/>
          <w:szCs w:val="24"/>
        </w:rPr>
        <w:t>agreement</w:t>
      </w:r>
      <w:r>
        <w:rPr>
          <w:rFonts w:ascii="Cambria" w:hAnsi="Cambria"/>
          <w:sz w:val="24"/>
          <w:szCs w:val="24"/>
        </w:rPr>
        <w:t xml:space="preserve"> in a gentle but</w:t>
      </w:r>
      <w:r w:rsidRPr="004E723A">
        <w:rPr>
          <w:rFonts w:ascii="Cambria" w:hAnsi="Cambria"/>
          <w:sz w:val="24"/>
          <w:szCs w:val="24"/>
        </w:rPr>
        <w:t xml:space="preserve"> </w:t>
      </w:r>
      <w:r>
        <w:rPr>
          <w:rFonts w:ascii="Cambria" w:hAnsi="Cambria"/>
          <w:sz w:val="24"/>
          <w:szCs w:val="24"/>
        </w:rPr>
        <w:t xml:space="preserve">firm and </w:t>
      </w:r>
      <w:r w:rsidRPr="004E723A">
        <w:rPr>
          <w:rFonts w:ascii="Cambria" w:hAnsi="Cambria"/>
          <w:sz w:val="24"/>
          <w:szCs w:val="24"/>
        </w:rPr>
        <w:t>clear</w:t>
      </w:r>
      <w:r>
        <w:rPr>
          <w:rFonts w:ascii="Cambria" w:hAnsi="Cambria"/>
          <w:sz w:val="24"/>
          <w:szCs w:val="24"/>
        </w:rPr>
        <w:t xml:space="preserve"> manner</w:t>
      </w:r>
    </w:p>
    <w:p w:rsidR="002E506C" w:rsidRDefault="002E506C" w:rsidP="002E506C">
      <w:pPr>
        <w:ind w:left="450"/>
        <w:jc w:val="both"/>
        <w:rPr>
          <w:rFonts w:ascii="Cambria" w:hAnsi="Cambria"/>
          <w:sz w:val="24"/>
          <w:szCs w:val="24"/>
        </w:rPr>
      </w:pPr>
      <w:r w:rsidRPr="004E723A">
        <w:rPr>
          <w:rFonts w:ascii="Cambria" w:hAnsi="Cambria"/>
          <w:b/>
          <w:bCs/>
          <w:sz w:val="24"/>
          <w:szCs w:val="24"/>
        </w:rPr>
        <w:t xml:space="preserve">Negotiate </w:t>
      </w:r>
      <w:r>
        <w:rPr>
          <w:rFonts w:ascii="Cambria" w:hAnsi="Cambria"/>
          <w:bCs/>
          <w:sz w:val="24"/>
          <w:szCs w:val="24"/>
        </w:rPr>
        <w:t>using creativity</w:t>
      </w:r>
      <w:r w:rsidRPr="004E723A">
        <w:rPr>
          <w:rFonts w:ascii="Cambria" w:hAnsi="Cambria"/>
          <w:sz w:val="24"/>
          <w:szCs w:val="24"/>
        </w:rPr>
        <w:t xml:space="preserve"> around</w:t>
      </w:r>
      <w:r>
        <w:rPr>
          <w:rFonts w:ascii="Cambria" w:hAnsi="Cambria"/>
          <w:sz w:val="24"/>
          <w:szCs w:val="24"/>
        </w:rPr>
        <w:t xml:space="preserve"> </w:t>
      </w:r>
      <w:r w:rsidRPr="004E723A">
        <w:rPr>
          <w:rFonts w:ascii="Cambria" w:hAnsi="Cambria"/>
          <w:sz w:val="24"/>
          <w:szCs w:val="24"/>
        </w:rPr>
        <w:t>adherence to the harm reduction contract</w:t>
      </w:r>
    </w:p>
    <w:p w:rsidR="00B046A6" w:rsidRDefault="00C6778F" w:rsidP="00B046A6">
      <w:pPr>
        <w:spacing w:before="120" w:after="120"/>
        <w:jc w:val="both"/>
        <w:rPr>
          <w:rFonts w:ascii="Cambria" w:hAnsi="Cambria"/>
          <w:sz w:val="24"/>
          <w:szCs w:val="24"/>
        </w:rPr>
      </w:pPr>
      <w:r>
        <w:rPr>
          <w:rFonts w:ascii="Cambria" w:hAnsi="Cambria"/>
          <w:bCs/>
          <w:iCs/>
          <w:sz w:val="24"/>
          <w:szCs w:val="24"/>
        </w:rPr>
        <w:t>A</w:t>
      </w:r>
      <w:r w:rsidRPr="00C6778F">
        <w:rPr>
          <w:rFonts w:ascii="Cambria" w:hAnsi="Cambria"/>
          <w:bCs/>
          <w:iCs/>
          <w:sz w:val="24"/>
          <w:szCs w:val="24"/>
        </w:rPr>
        <w:t xml:space="preserve"> contract with client </w:t>
      </w:r>
      <w:r>
        <w:rPr>
          <w:rFonts w:ascii="Cambria" w:hAnsi="Cambria"/>
          <w:bCs/>
          <w:iCs/>
          <w:sz w:val="24"/>
          <w:szCs w:val="24"/>
        </w:rPr>
        <w:t xml:space="preserve">is developed that </w:t>
      </w:r>
      <w:r w:rsidRPr="00C6778F">
        <w:rPr>
          <w:rFonts w:ascii="Cambria" w:hAnsi="Cambria"/>
          <w:bCs/>
          <w:iCs/>
          <w:sz w:val="24"/>
          <w:szCs w:val="24"/>
        </w:rPr>
        <w:t xml:space="preserve">includes </w:t>
      </w:r>
      <w:r>
        <w:rPr>
          <w:rFonts w:ascii="Cambria" w:hAnsi="Cambria"/>
          <w:bCs/>
          <w:iCs/>
          <w:sz w:val="24"/>
          <w:szCs w:val="24"/>
        </w:rPr>
        <w:t xml:space="preserve">agreed-upon </w:t>
      </w:r>
      <w:r w:rsidRPr="00C6778F">
        <w:rPr>
          <w:rFonts w:ascii="Cambria" w:hAnsi="Cambria"/>
          <w:bCs/>
          <w:iCs/>
          <w:sz w:val="24"/>
          <w:szCs w:val="24"/>
        </w:rPr>
        <w:t>goals</w:t>
      </w:r>
      <w:r>
        <w:rPr>
          <w:rFonts w:ascii="Cambria" w:hAnsi="Cambria"/>
          <w:bCs/>
          <w:iCs/>
          <w:sz w:val="24"/>
          <w:szCs w:val="24"/>
        </w:rPr>
        <w:t xml:space="preserve"> and strategies.</w:t>
      </w:r>
      <w:r w:rsidR="00B046A6">
        <w:rPr>
          <w:rFonts w:ascii="Cambria" w:hAnsi="Cambria"/>
          <w:bCs/>
          <w:iCs/>
          <w:sz w:val="24"/>
          <w:szCs w:val="24"/>
        </w:rPr>
        <w:t xml:space="preserve"> These goals should be s</w:t>
      </w:r>
      <w:r w:rsidR="00B046A6">
        <w:rPr>
          <w:rFonts w:ascii="Cambria" w:hAnsi="Cambria"/>
          <w:sz w:val="24"/>
          <w:szCs w:val="24"/>
        </w:rPr>
        <w:t>pecific, measureable, achievable and relevant time-bound (SMART)</w:t>
      </w:r>
      <w:r w:rsidR="00A15261">
        <w:rPr>
          <w:rFonts w:ascii="Cambria" w:hAnsi="Cambria"/>
          <w:sz w:val="24"/>
          <w:szCs w:val="24"/>
        </w:rPr>
        <w:t xml:space="preserve"> as in the following example:</w:t>
      </w:r>
      <w:r w:rsidR="00B046A6">
        <w:rPr>
          <w:rFonts w:ascii="Cambria" w:hAnsi="Cambria"/>
          <w:sz w:val="24"/>
          <w:szCs w:val="24"/>
        </w:rPr>
        <w:t xml:space="preserve"> </w:t>
      </w:r>
    </w:p>
    <w:p w:rsidR="00B046A6" w:rsidRPr="00547843" w:rsidRDefault="00B046A6" w:rsidP="00B046A6">
      <w:pPr>
        <w:spacing w:before="120" w:after="120"/>
        <w:jc w:val="both"/>
        <w:rPr>
          <w:rFonts w:ascii="Cambria" w:hAnsi="Cambria"/>
          <w:sz w:val="24"/>
          <w:szCs w:val="24"/>
          <w:u w:val="single"/>
        </w:rPr>
      </w:pPr>
      <w:r w:rsidRPr="00F03C6B">
        <w:rPr>
          <w:rFonts w:ascii="Cambria" w:hAnsi="Cambria"/>
          <w:b/>
          <w:sz w:val="24"/>
          <w:szCs w:val="24"/>
          <w:u w:val="single"/>
        </w:rPr>
        <w:t>S.M.A.R.T.</w:t>
      </w:r>
      <w:r w:rsidRPr="00F03C6B">
        <w:rPr>
          <w:rFonts w:ascii="Cambria" w:hAnsi="Cambria"/>
          <w:sz w:val="24"/>
          <w:szCs w:val="24"/>
          <w:u w:val="single"/>
        </w:rPr>
        <w:t xml:space="preserve"> </w:t>
      </w:r>
      <w:r w:rsidRPr="00547843">
        <w:rPr>
          <w:rFonts w:ascii="Cambria" w:hAnsi="Cambria"/>
          <w:sz w:val="24"/>
          <w:szCs w:val="24"/>
          <w:u w:val="single"/>
        </w:rPr>
        <w:t>Harm Reduction Targets:</w:t>
      </w:r>
    </w:p>
    <w:p w:rsidR="00B046A6" w:rsidRPr="007C26A5" w:rsidRDefault="00B046A6" w:rsidP="00B046A6">
      <w:pPr>
        <w:pStyle w:val="ListParagraph"/>
        <w:numPr>
          <w:ilvl w:val="1"/>
          <w:numId w:val="49"/>
        </w:numPr>
        <w:ind w:left="720"/>
        <w:jc w:val="both"/>
        <w:rPr>
          <w:rFonts w:ascii="Cambria" w:hAnsi="Cambria"/>
          <w:sz w:val="24"/>
          <w:szCs w:val="24"/>
        </w:rPr>
      </w:pPr>
      <w:r w:rsidRPr="007C26A5">
        <w:rPr>
          <w:rFonts w:ascii="Cambria" w:hAnsi="Cambria"/>
          <w:sz w:val="24"/>
          <w:szCs w:val="24"/>
        </w:rPr>
        <w:t>Keep clutter out of swing areas of front and back doors (specific)</w:t>
      </w:r>
    </w:p>
    <w:p w:rsidR="00B046A6" w:rsidRPr="005B76EE" w:rsidRDefault="00B046A6" w:rsidP="00B046A6">
      <w:pPr>
        <w:pStyle w:val="ListParagraph"/>
        <w:numPr>
          <w:ilvl w:val="1"/>
          <w:numId w:val="49"/>
        </w:numPr>
        <w:ind w:left="720"/>
        <w:jc w:val="both"/>
        <w:rPr>
          <w:rFonts w:ascii="Cambria" w:hAnsi="Cambria"/>
          <w:sz w:val="24"/>
          <w:szCs w:val="24"/>
        </w:rPr>
      </w:pPr>
      <w:r w:rsidRPr="007C26A5">
        <w:rPr>
          <w:rFonts w:ascii="Cambria" w:hAnsi="Cambria"/>
          <w:sz w:val="24"/>
          <w:szCs w:val="24"/>
        </w:rPr>
        <w:t xml:space="preserve">Keep clutter out of swing areas of front and back doors </w:t>
      </w:r>
      <w:r w:rsidRPr="005B76EE">
        <w:rPr>
          <w:rFonts w:ascii="Cambria" w:hAnsi="Cambria"/>
          <w:iCs/>
          <w:sz w:val="24"/>
          <w:szCs w:val="24"/>
        </w:rPr>
        <w:t>so that doors swing fully to the door stops</w:t>
      </w:r>
      <w:r w:rsidRPr="005B76EE">
        <w:rPr>
          <w:rFonts w:ascii="Cambria" w:hAnsi="Cambria"/>
          <w:sz w:val="24"/>
          <w:szCs w:val="24"/>
        </w:rPr>
        <w:t xml:space="preserve"> (specific and measurable)</w:t>
      </w:r>
    </w:p>
    <w:p w:rsidR="00B046A6" w:rsidRPr="005B76EE" w:rsidRDefault="00B046A6" w:rsidP="00B046A6">
      <w:pPr>
        <w:pStyle w:val="ListParagraph"/>
        <w:numPr>
          <w:ilvl w:val="1"/>
          <w:numId w:val="49"/>
        </w:numPr>
        <w:ind w:left="720"/>
        <w:jc w:val="both"/>
        <w:rPr>
          <w:rFonts w:ascii="Cambria" w:hAnsi="Cambria"/>
          <w:sz w:val="24"/>
          <w:szCs w:val="24"/>
        </w:rPr>
      </w:pPr>
      <w:r w:rsidRPr="005B76EE">
        <w:rPr>
          <w:rFonts w:ascii="Cambria" w:hAnsi="Cambria"/>
          <w:iCs/>
          <w:sz w:val="24"/>
          <w:szCs w:val="24"/>
        </w:rPr>
        <w:t xml:space="preserve">Work with </w:t>
      </w:r>
      <w:r>
        <w:rPr>
          <w:rFonts w:ascii="Cambria" w:hAnsi="Cambria"/>
          <w:iCs/>
          <w:sz w:val="24"/>
          <w:szCs w:val="24"/>
        </w:rPr>
        <w:t>community health worker</w:t>
      </w:r>
      <w:r w:rsidRPr="005B76EE">
        <w:rPr>
          <w:rFonts w:ascii="Cambria" w:hAnsi="Cambria"/>
          <w:iCs/>
          <w:sz w:val="24"/>
          <w:szCs w:val="24"/>
        </w:rPr>
        <w:t xml:space="preserve"> to clear clutter from swing areas </w:t>
      </w:r>
      <w:r w:rsidRPr="005B76EE">
        <w:rPr>
          <w:rFonts w:ascii="Cambria" w:hAnsi="Cambria"/>
          <w:sz w:val="24"/>
          <w:szCs w:val="24"/>
        </w:rPr>
        <w:t>(attainable) of front and back doors so that doors swing fully to the door stops (specific, measurable, attainable)</w:t>
      </w:r>
    </w:p>
    <w:p w:rsidR="00B046A6" w:rsidRPr="005B76EE" w:rsidRDefault="00B046A6" w:rsidP="00B046A6">
      <w:pPr>
        <w:pStyle w:val="ListParagraph"/>
        <w:numPr>
          <w:ilvl w:val="1"/>
          <w:numId w:val="49"/>
        </w:numPr>
        <w:ind w:left="720"/>
        <w:jc w:val="both"/>
        <w:rPr>
          <w:rFonts w:ascii="Cambria" w:hAnsi="Cambria"/>
          <w:sz w:val="24"/>
          <w:szCs w:val="24"/>
        </w:rPr>
      </w:pPr>
      <w:r w:rsidRPr="005B76EE">
        <w:rPr>
          <w:rFonts w:ascii="Cambria" w:hAnsi="Cambria"/>
          <w:sz w:val="24"/>
          <w:szCs w:val="24"/>
        </w:rPr>
        <w:t xml:space="preserve">Target is relevant when focused on safety (and then comfort) </w:t>
      </w:r>
    </w:p>
    <w:p w:rsidR="00B046A6" w:rsidRPr="005B76EE" w:rsidRDefault="00B046A6" w:rsidP="00B046A6">
      <w:pPr>
        <w:pStyle w:val="ListParagraph"/>
        <w:numPr>
          <w:ilvl w:val="1"/>
          <w:numId w:val="49"/>
        </w:numPr>
        <w:ind w:left="720"/>
        <w:jc w:val="both"/>
        <w:rPr>
          <w:rFonts w:ascii="Cambria" w:hAnsi="Cambria"/>
          <w:sz w:val="24"/>
          <w:szCs w:val="24"/>
        </w:rPr>
      </w:pPr>
      <w:r w:rsidRPr="005B76EE">
        <w:rPr>
          <w:rFonts w:ascii="Cambria" w:hAnsi="Cambria"/>
          <w:iCs/>
          <w:sz w:val="24"/>
          <w:szCs w:val="24"/>
        </w:rPr>
        <w:t xml:space="preserve">Work with </w:t>
      </w:r>
      <w:r>
        <w:rPr>
          <w:rFonts w:ascii="Cambria" w:hAnsi="Cambria"/>
          <w:iCs/>
          <w:sz w:val="24"/>
          <w:szCs w:val="24"/>
        </w:rPr>
        <w:t>community health worker</w:t>
      </w:r>
      <w:r w:rsidRPr="005B76EE">
        <w:rPr>
          <w:rFonts w:ascii="Cambria" w:hAnsi="Cambria"/>
          <w:iCs/>
          <w:sz w:val="24"/>
          <w:szCs w:val="24"/>
        </w:rPr>
        <w:t xml:space="preserve"> to clear clutter from swing areas </w:t>
      </w:r>
      <w:r w:rsidRPr="005B76EE">
        <w:rPr>
          <w:rFonts w:ascii="Cambria" w:hAnsi="Cambria"/>
          <w:sz w:val="24"/>
          <w:szCs w:val="24"/>
        </w:rPr>
        <w:t xml:space="preserve">of front and back doors so that doors swing fully to the door stops </w:t>
      </w:r>
      <w:r w:rsidRPr="005B76EE">
        <w:rPr>
          <w:rFonts w:ascii="Cambria" w:hAnsi="Cambria"/>
          <w:iCs/>
          <w:sz w:val="24"/>
          <w:szCs w:val="24"/>
        </w:rPr>
        <w:t xml:space="preserve">between visits </w:t>
      </w:r>
      <w:r w:rsidRPr="005B76EE">
        <w:rPr>
          <w:rFonts w:ascii="Cambria" w:hAnsi="Cambria"/>
          <w:sz w:val="24"/>
          <w:szCs w:val="24"/>
        </w:rPr>
        <w:t>(time-bound)</w:t>
      </w:r>
    </w:p>
    <w:p w:rsidR="002429C9" w:rsidRDefault="00A05B67" w:rsidP="0060186D">
      <w:pPr>
        <w:spacing w:before="120" w:after="120"/>
        <w:jc w:val="both"/>
        <w:rPr>
          <w:rFonts w:ascii="Cambria" w:hAnsi="Cambria"/>
          <w:sz w:val="24"/>
          <w:szCs w:val="24"/>
        </w:rPr>
      </w:pPr>
      <w:r>
        <w:rPr>
          <w:rFonts w:ascii="Cambria" w:hAnsi="Cambria"/>
          <w:bCs/>
          <w:iCs/>
          <w:sz w:val="24"/>
          <w:szCs w:val="24"/>
        </w:rPr>
        <w:t xml:space="preserve">Next, an action plan is determined </w:t>
      </w:r>
      <w:r w:rsidR="0060186D" w:rsidRPr="00B365B8">
        <w:rPr>
          <w:rFonts w:ascii="Cambria" w:hAnsi="Cambria"/>
          <w:bCs/>
          <w:iCs/>
          <w:sz w:val="24"/>
          <w:szCs w:val="24"/>
        </w:rPr>
        <w:t xml:space="preserve">based on </w:t>
      </w:r>
      <w:r w:rsidR="002429C9">
        <w:rPr>
          <w:rFonts w:ascii="Cambria" w:hAnsi="Cambria"/>
          <w:bCs/>
          <w:iCs/>
          <w:sz w:val="24"/>
          <w:szCs w:val="24"/>
        </w:rPr>
        <w:t xml:space="preserve">prioritized </w:t>
      </w:r>
      <w:r w:rsidR="0060186D" w:rsidRPr="00B365B8">
        <w:rPr>
          <w:rFonts w:ascii="Cambria" w:hAnsi="Cambria"/>
          <w:bCs/>
          <w:iCs/>
          <w:sz w:val="24"/>
          <w:szCs w:val="24"/>
        </w:rPr>
        <w:t>areas of critical need including</w:t>
      </w:r>
      <w:r w:rsidR="002429C9">
        <w:rPr>
          <w:rFonts w:ascii="Cambria" w:hAnsi="Cambria"/>
          <w:bCs/>
          <w:iCs/>
          <w:sz w:val="24"/>
          <w:szCs w:val="24"/>
        </w:rPr>
        <w:t xml:space="preserve"> (e.g.,</w:t>
      </w:r>
      <w:r w:rsidR="0060186D" w:rsidRPr="00B365B8">
        <w:rPr>
          <w:rFonts w:ascii="Cambria" w:hAnsi="Cambria"/>
          <w:bCs/>
          <w:iCs/>
          <w:sz w:val="24"/>
          <w:szCs w:val="24"/>
        </w:rPr>
        <w:t xml:space="preserve"> b</w:t>
      </w:r>
      <w:r w:rsidR="0060186D" w:rsidRPr="00B365B8">
        <w:rPr>
          <w:rFonts w:ascii="Cambria" w:hAnsi="Cambria"/>
          <w:sz w:val="24"/>
          <w:szCs w:val="24"/>
        </w:rPr>
        <w:t>locked egress, fire hazard, animal/human waste, trash and spoiled food, fall risk, access risk for fire department/first responders</w:t>
      </w:r>
      <w:r w:rsidR="002429C9">
        <w:rPr>
          <w:rFonts w:ascii="Cambria" w:hAnsi="Cambria"/>
          <w:sz w:val="24"/>
          <w:szCs w:val="24"/>
        </w:rPr>
        <w:t>)</w:t>
      </w:r>
      <w:r w:rsidR="0060186D" w:rsidRPr="00B365B8">
        <w:rPr>
          <w:rFonts w:ascii="Cambria" w:hAnsi="Cambria"/>
          <w:sz w:val="24"/>
          <w:szCs w:val="24"/>
        </w:rPr>
        <w:t xml:space="preserve"> and any other areas that may be of concern.</w:t>
      </w:r>
      <w:r w:rsidR="0060186D">
        <w:rPr>
          <w:rFonts w:ascii="Cambria" w:hAnsi="Cambria"/>
          <w:sz w:val="24"/>
          <w:szCs w:val="24"/>
        </w:rPr>
        <w:t xml:space="preserve"> </w:t>
      </w:r>
    </w:p>
    <w:p w:rsidR="0060186D" w:rsidRPr="00B365B8" w:rsidRDefault="00810A73" w:rsidP="0060186D">
      <w:pPr>
        <w:spacing w:before="120" w:after="120"/>
        <w:jc w:val="both"/>
        <w:rPr>
          <w:rFonts w:ascii="Cambria" w:hAnsi="Cambria"/>
          <w:sz w:val="24"/>
          <w:szCs w:val="24"/>
        </w:rPr>
      </w:pPr>
      <w:r>
        <w:rPr>
          <w:rFonts w:ascii="Cambria" w:hAnsi="Cambria"/>
          <w:sz w:val="24"/>
          <w:szCs w:val="24"/>
        </w:rPr>
        <w:t>Implementation of the plan</w:t>
      </w:r>
      <w:r w:rsidR="0060186D">
        <w:rPr>
          <w:rFonts w:ascii="Cambria" w:hAnsi="Cambria"/>
          <w:sz w:val="24"/>
          <w:szCs w:val="24"/>
        </w:rPr>
        <w:t xml:space="preserve"> may include</w:t>
      </w:r>
      <w:r w:rsidR="002740A0">
        <w:rPr>
          <w:rFonts w:ascii="Cambria" w:hAnsi="Cambria"/>
          <w:sz w:val="24"/>
          <w:szCs w:val="24"/>
        </w:rPr>
        <w:t xml:space="preserve"> </w:t>
      </w:r>
      <w:r w:rsidR="0060186D">
        <w:rPr>
          <w:rFonts w:ascii="Cambria" w:hAnsi="Cambria"/>
          <w:sz w:val="24"/>
          <w:szCs w:val="24"/>
        </w:rPr>
        <w:t>the following harm reduction activities:</w:t>
      </w:r>
      <w:r w:rsidR="0060186D" w:rsidRPr="00F421B5">
        <w:rPr>
          <w:rFonts w:ascii="Cambria" w:hAnsi="Cambria"/>
          <w:b/>
          <w:bCs/>
          <w:noProof/>
          <w:sz w:val="24"/>
          <w:szCs w:val="24"/>
          <w:highlight w:val="yellow"/>
        </w:rPr>
        <w:t xml:space="preserve"> </w:t>
      </w:r>
    </w:p>
    <w:p w:rsidR="0060186D" w:rsidRPr="00F13DD8" w:rsidRDefault="0060186D" w:rsidP="00804EFE">
      <w:pPr>
        <w:pStyle w:val="ListParagraph"/>
        <w:numPr>
          <w:ilvl w:val="0"/>
          <w:numId w:val="34"/>
        </w:numPr>
        <w:jc w:val="both"/>
        <w:rPr>
          <w:rFonts w:ascii="Cambria" w:hAnsi="Cambria"/>
          <w:sz w:val="24"/>
          <w:szCs w:val="24"/>
        </w:rPr>
      </w:pPr>
      <w:r>
        <w:rPr>
          <w:rFonts w:ascii="Cambria" w:hAnsi="Cambria"/>
          <w:sz w:val="24"/>
          <w:szCs w:val="24"/>
        </w:rPr>
        <w:t>Reduce incoming paper (s</w:t>
      </w:r>
      <w:r w:rsidRPr="00F13DD8">
        <w:rPr>
          <w:rFonts w:ascii="Cambria" w:hAnsi="Cambria"/>
          <w:sz w:val="24"/>
          <w:szCs w:val="24"/>
        </w:rPr>
        <w:t>top</w:t>
      </w:r>
      <w:r>
        <w:rPr>
          <w:rFonts w:ascii="Cambria" w:hAnsi="Cambria"/>
          <w:sz w:val="24"/>
          <w:szCs w:val="24"/>
        </w:rPr>
        <w:t xml:space="preserve"> the delivery of</w:t>
      </w:r>
      <w:r w:rsidRPr="00F13DD8">
        <w:rPr>
          <w:rFonts w:ascii="Cambria" w:hAnsi="Cambria"/>
          <w:sz w:val="24"/>
          <w:szCs w:val="24"/>
        </w:rPr>
        <w:t xml:space="preserve"> junk mail </w:t>
      </w:r>
      <w:r>
        <w:rPr>
          <w:rFonts w:ascii="Cambria" w:hAnsi="Cambria"/>
          <w:sz w:val="24"/>
          <w:szCs w:val="24"/>
        </w:rPr>
        <w:t>and limit magazine and newspaper subscriptions to two magazines and one newspaper per year)</w:t>
      </w:r>
    </w:p>
    <w:p w:rsidR="0060186D"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Eliminate trailing electrical leads, especially under carpets and through doorways </w:t>
      </w:r>
    </w:p>
    <w:p w:rsidR="0060186D" w:rsidRDefault="0060186D" w:rsidP="00804EFE">
      <w:pPr>
        <w:pStyle w:val="ListParagraph"/>
        <w:numPr>
          <w:ilvl w:val="0"/>
          <w:numId w:val="34"/>
        </w:numPr>
        <w:jc w:val="both"/>
        <w:rPr>
          <w:rFonts w:ascii="Cambria" w:hAnsi="Cambria"/>
          <w:sz w:val="24"/>
          <w:szCs w:val="24"/>
        </w:rPr>
      </w:pPr>
      <w:r>
        <w:rPr>
          <w:rFonts w:ascii="Cambria" w:hAnsi="Cambria"/>
          <w:sz w:val="24"/>
          <w:szCs w:val="24"/>
        </w:rPr>
        <w:t>Eliminate areas that represent a fire risk</w:t>
      </w:r>
    </w:p>
    <w:p w:rsidR="0060186D" w:rsidRPr="00F13DD8" w:rsidRDefault="0060186D" w:rsidP="00804EFE">
      <w:pPr>
        <w:pStyle w:val="ListParagraph"/>
        <w:numPr>
          <w:ilvl w:val="0"/>
          <w:numId w:val="34"/>
        </w:numPr>
        <w:jc w:val="both"/>
        <w:rPr>
          <w:rFonts w:ascii="Cambria" w:hAnsi="Cambria"/>
          <w:sz w:val="24"/>
          <w:szCs w:val="24"/>
        </w:rPr>
      </w:pPr>
      <w:r>
        <w:rPr>
          <w:rFonts w:ascii="Cambria" w:hAnsi="Cambria"/>
          <w:sz w:val="24"/>
          <w:szCs w:val="24"/>
        </w:rPr>
        <w:t>Eliminate areas that represent a fall risk</w:t>
      </w:r>
    </w:p>
    <w:p w:rsidR="0060186D" w:rsidRPr="00F13DD8"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Reduce overloaded sockets </w:t>
      </w:r>
    </w:p>
    <w:p w:rsidR="0060186D"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lastRenderedPageBreak/>
        <w:t xml:space="preserve">Clear doorways to allow doors to close </w:t>
      </w:r>
      <w:r>
        <w:rPr>
          <w:rFonts w:ascii="Cambria" w:hAnsi="Cambria"/>
          <w:sz w:val="24"/>
          <w:szCs w:val="24"/>
        </w:rPr>
        <w:t>(maintain a clean path to the door and make sure it opens fully)</w:t>
      </w:r>
    </w:p>
    <w:p w:rsidR="0060186D" w:rsidRPr="00F13DD8" w:rsidRDefault="0060186D" w:rsidP="00804EFE">
      <w:pPr>
        <w:pStyle w:val="ListParagraph"/>
        <w:numPr>
          <w:ilvl w:val="0"/>
          <w:numId w:val="34"/>
        </w:numPr>
        <w:jc w:val="both"/>
        <w:rPr>
          <w:rFonts w:ascii="Cambria" w:hAnsi="Cambria"/>
          <w:sz w:val="24"/>
          <w:szCs w:val="24"/>
        </w:rPr>
      </w:pPr>
      <w:r>
        <w:rPr>
          <w:rFonts w:ascii="Cambria" w:hAnsi="Cambria"/>
          <w:sz w:val="24"/>
          <w:szCs w:val="24"/>
        </w:rPr>
        <w:t>Clear windows that are blocked</w:t>
      </w:r>
    </w:p>
    <w:p w:rsidR="0060186D" w:rsidRPr="00F13DD8"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Make utility shut</w:t>
      </w:r>
      <w:r>
        <w:rPr>
          <w:rFonts w:ascii="Cambria" w:hAnsi="Cambria"/>
          <w:sz w:val="24"/>
          <w:szCs w:val="24"/>
        </w:rPr>
        <w:t>-</w:t>
      </w:r>
      <w:r w:rsidRPr="00F13DD8">
        <w:rPr>
          <w:rFonts w:ascii="Cambria" w:hAnsi="Cambria"/>
          <w:sz w:val="24"/>
          <w:szCs w:val="24"/>
        </w:rPr>
        <w:t xml:space="preserve">offs accessible </w:t>
      </w:r>
    </w:p>
    <w:p w:rsidR="0060186D" w:rsidRPr="00F13DD8"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Move flammable materials away from heat sources </w:t>
      </w:r>
    </w:p>
    <w:p w:rsidR="0060186D" w:rsidRPr="00F13DD8"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Ensure the smoke alarms are clear from clutter and are working </w:t>
      </w:r>
    </w:p>
    <w:p w:rsidR="0060186D" w:rsidRPr="00F13DD8"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Create alternative escape routes </w:t>
      </w:r>
    </w:p>
    <w:p w:rsidR="0060186D" w:rsidRDefault="0060186D" w:rsidP="00804EFE">
      <w:pPr>
        <w:pStyle w:val="ListParagraph"/>
        <w:numPr>
          <w:ilvl w:val="0"/>
          <w:numId w:val="34"/>
        </w:numPr>
        <w:jc w:val="both"/>
        <w:rPr>
          <w:rFonts w:ascii="Cambria" w:hAnsi="Cambria"/>
          <w:sz w:val="24"/>
          <w:szCs w:val="24"/>
        </w:rPr>
      </w:pPr>
      <w:r w:rsidRPr="00F13DD8">
        <w:rPr>
          <w:rFonts w:ascii="Cambria" w:hAnsi="Cambria"/>
          <w:sz w:val="24"/>
          <w:szCs w:val="24"/>
        </w:rPr>
        <w:t xml:space="preserve">Manage materials used for smoking </w:t>
      </w:r>
    </w:p>
    <w:p w:rsidR="0060186D" w:rsidRDefault="0060186D" w:rsidP="00804EFE">
      <w:pPr>
        <w:pStyle w:val="ListParagraph"/>
        <w:numPr>
          <w:ilvl w:val="0"/>
          <w:numId w:val="34"/>
        </w:numPr>
        <w:jc w:val="both"/>
        <w:rPr>
          <w:rFonts w:ascii="Cambria" w:hAnsi="Cambria"/>
          <w:sz w:val="24"/>
          <w:szCs w:val="24"/>
        </w:rPr>
      </w:pPr>
      <w:r>
        <w:rPr>
          <w:rFonts w:ascii="Cambria" w:hAnsi="Cambria"/>
          <w:sz w:val="24"/>
          <w:szCs w:val="24"/>
        </w:rPr>
        <w:t>Clear blocked heating vents</w:t>
      </w:r>
    </w:p>
    <w:p w:rsidR="0060186D" w:rsidRDefault="0060186D" w:rsidP="00804EFE">
      <w:pPr>
        <w:pStyle w:val="ListParagraph"/>
        <w:numPr>
          <w:ilvl w:val="0"/>
          <w:numId w:val="34"/>
        </w:numPr>
        <w:jc w:val="both"/>
        <w:rPr>
          <w:rFonts w:ascii="Cambria" w:hAnsi="Cambria"/>
          <w:sz w:val="24"/>
          <w:szCs w:val="24"/>
        </w:rPr>
      </w:pPr>
      <w:r>
        <w:rPr>
          <w:rFonts w:ascii="Cambria" w:hAnsi="Cambria"/>
          <w:sz w:val="24"/>
          <w:szCs w:val="24"/>
        </w:rPr>
        <w:t>Keep the stove top clear (maintain a thirty six inch clearance around the stove top)</w:t>
      </w:r>
    </w:p>
    <w:p w:rsidR="0060186D" w:rsidRDefault="0060186D" w:rsidP="00804EFE">
      <w:pPr>
        <w:pStyle w:val="ListParagraph"/>
        <w:numPr>
          <w:ilvl w:val="0"/>
          <w:numId w:val="34"/>
        </w:numPr>
        <w:jc w:val="both"/>
        <w:rPr>
          <w:rFonts w:ascii="Cambria" w:hAnsi="Cambria"/>
          <w:sz w:val="24"/>
          <w:szCs w:val="24"/>
        </w:rPr>
      </w:pPr>
      <w:r>
        <w:rPr>
          <w:rFonts w:ascii="Cambria" w:hAnsi="Cambria"/>
          <w:sz w:val="24"/>
          <w:szCs w:val="24"/>
        </w:rPr>
        <w:t>Remove expired/unsafe food and trash that is attracting pests (only purchase food for the week; discard spoiled food that is over sixty days old)</w:t>
      </w:r>
    </w:p>
    <w:p w:rsidR="0060186D" w:rsidRDefault="0060186D" w:rsidP="00804EFE">
      <w:pPr>
        <w:pStyle w:val="ListParagraph"/>
        <w:numPr>
          <w:ilvl w:val="0"/>
          <w:numId w:val="34"/>
        </w:numPr>
        <w:contextualSpacing w:val="0"/>
        <w:jc w:val="both"/>
        <w:rPr>
          <w:rFonts w:ascii="Cambria" w:hAnsi="Cambria"/>
          <w:sz w:val="24"/>
          <w:szCs w:val="24"/>
        </w:rPr>
      </w:pPr>
      <w:r w:rsidRPr="00AC077A">
        <w:rPr>
          <w:rFonts w:ascii="Cambria" w:hAnsi="Cambria"/>
          <w:sz w:val="24"/>
          <w:szCs w:val="24"/>
        </w:rPr>
        <w:t xml:space="preserve">Address areas that interfere with </w:t>
      </w:r>
      <w:r>
        <w:rPr>
          <w:rFonts w:ascii="Cambria" w:hAnsi="Cambria"/>
          <w:sz w:val="24"/>
          <w:szCs w:val="24"/>
        </w:rPr>
        <w:t>activities of daily living (e.g.,</w:t>
      </w:r>
      <w:r w:rsidRPr="00AC077A">
        <w:rPr>
          <w:rFonts w:ascii="Cambria" w:hAnsi="Cambria"/>
          <w:sz w:val="24"/>
          <w:szCs w:val="24"/>
        </w:rPr>
        <w:t xml:space="preserve"> bathroom, stove, refrigerator</w:t>
      </w:r>
      <w:r>
        <w:rPr>
          <w:rFonts w:ascii="Cambria" w:hAnsi="Cambria"/>
          <w:sz w:val="24"/>
          <w:szCs w:val="24"/>
        </w:rPr>
        <w:t>)</w:t>
      </w:r>
    </w:p>
    <w:p w:rsidR="0060186D" w:rsidRPr="00AC077A" w:rsidRDefault="0060186D" w:rsidP="00810A73">
      <w:pPr>
        <w:pStyle w:val="ListParagraph"/>
        <w:numPr>
          <w:ilvl w:val="0"/>
          <w:numId w:val="34"/>
        </w:numPr>
        <w:spacing w:after="120"/>
        <w:contextualSpacing w:val="0"/>
        <w:jc w:val="both"/>
        <w:rPr>
          <w:rFonts w:ascii="Cambria" w:hAnsi="Cambria"/>
          <w:sz w:val="24"/>
          <w:szCs w:val="24"/>
        </w:rPr>
      </w:pPr>
      <w:r>
        <w:rPr>
          <w:rFonts w:ascii="Cambria" w:hAnsi="Cambria"/>
          <w:sz w:val="24"/>
          <w:szCs w:val="24"/>
        </w:rPr>
        <w:t>Protect important documents and prevent overdue payments and late fees (set up a filing system for important documents and automatic payments of recurring bills such as utilities; set up a box for current bills, checkbook, pen and stamps)</w:t>
      </w:r>
    </w:p>
    <w:p w:rsidR="00116F33" w:rsidRDefault="00C6778F" w:rsidP="008833A3">
      <w:pPr>
        <w:spacing w:before="120" w:after="120"/>
        <w:jc w:val="both"/>
        <w:rPr>
          <w:rFonts w:ascii="Cambria" w:hAnsi="Cambria"/>
          <w:sz w:val="24"/>
          <w:szCs w:val="24"/>
        </w:rPr>
      </w:pPr>
      <w:r w:rsidRPr="00813F2D">
        <w:rPr>
          <w:rFonts w:ascii="Cambria" w:hAnsi="Cambria"/>
          <w:sz w:val="24"/>
          <w:szCs w:val="24"/>
        </w:rPr>
        <w:t>O</w:t>
      </w:r>
      <w:r w:rsidR="002740A0" w:rsidRPr="00813F2D">
        <w:rPr>
          <w:rFonts w:ascii="Cambria" w:hAnsi="Cambria"/>
          <w:sz w:val="24"/>
          <w:szCs w:val="24"/>
        </w:rPr>
        <w:t>ngoing monitoring and support are provided to the client via home visits.</w:t>
      </w:r>
      <w:r w:rsidRPr="00813F2D">
        <w:rPr>
          <w:rFonts w:ascii="Cambria" w:hAnsi="Cambria"/>
          <w:sz w:val="24"/>
          <w:szCs w:val="24"/>
        </w:rPr>
        <w:t xml:space="preserve"> </w:t>
      </w:r>
      <w:r w:rsidR="008833A3">
        <w:rPr>
          <w:rFonts w:ascii="Cambria" w:hAnsi="Cambria"/>
          <w:sz w:val="24"/>
          <w:szCs w:val="24"/>
        </w:rPr>
        <w:t xml:space="preserve"> In addition, harm reduction often includes a team-based </w:t>
      </w:r>
      <w:r w:rsidR="004A25B0">
        <w:rPr>
          <w:rFonts w:ascii="Cambria" w:hAnsi="Cambria"/>
          <w:sz w:val="24"/>
          <w:szCs w:val="24"/>
        </w:rPr>
        <w:t xml:space="preserve">case management/wraparound </w:t>
      </w:r>
      <w:r w:rsidR="008833A3">
        <w:rPr>
          <w:rFonts w:ascii="Cambria" w:hAnsi="Cambria"/>
          <w:sz w:val="24"/>
          <w:szCs w:val="24"/>
        </w:rPr>
        <w:t>approach that can include</w:t>
      </w:r>
      <w:r w:rsidR="00116F33">
        <w:rPr>
          <w:rFonts w:ascii="Cambria" w:hAnsi="Cambria"/>
          <w:sz w:val="24"/>
          <w:szCs w:val="24"/>
        </w:rPr>
        <w:t xml:space="preserve"> a mental health professional, case manager, community health worker, city code enforcement, natural support system (</w:t>
      </w:r>
      <w:r w:rsidR="003F5CF5">
        <w:rPr>
          <w:rFonts w:ascii="Cambria" w:hAnsi="Cambria"/>
          <w:sz w:val="24"/>
          <w:szCs w:val="24"/>
        </w:rPr>
        <w:t xml:space="preserve">i.e., </w:t>
      </w:r>
      <w:r w:rsidR="00116F33">
        <w:rPr>
          <w:rFonts w:ascii="Cambria" w:hAnsi="Cambria"/>
          <w:sz w:val="24"/>
          <w:szCs w:val="24"/>
        </w:rPr>
        <w:t>s</w:t>
      </w:r>
      <w:r w:rsidR="004A25B0" w:rsidRPr="004A25B0">
        <w:rPr>
          <w:rFonts w:ascii="Cambria" w:hAnsi="Cambria"/>
          <w:sz w:val="24"/>
          <w:szCs w:val="24"/>
        </w:rPr>
        <w:t xml:space="preserve">upportive </w:t>
      </w:r>
      <w:r w:rsidR="00116F33">
        <w:rPr>
          <w:rFonts w:ascii="Cambria" w:hAnsi="Cambria"/>
          <w:sz w:val="24"/>
          <w:szCs w:val="24"/>
        </w:rPr>
        <w:t>f</w:t>
      </w:r>
      <w:r w:rsidR="004A25B0" w:rsidRPr="004A25B0">
        <w:rPr>
          <w:rFonts w:ascii="Cambria" w:hAnsi="Cambria"/>
          <w:sz w:val="24"/>
          <w:szCs w:val="24"/>
        </w:rPr>
        <w:t xml:space="preserve">amily and </w:t>
      </w:r>
      <w:r w:rsidR="00116F33">
        <w:rPr>
          <w:rFonts w:ascii="Cambria" w:hAnsi="Cambria"/>
          <w:sz w:val="24"/>
          <w:szCs w:val="24"/>
        </w:rPr>
        <w:t>f</w:t>
      </w:r>
      <w:r w:rsidR="004A25B0" w:rsidRPr="004A25B0">
        <w:rPr>
          <w:rFonts w:ascii="Cambria" w:hAnsi="Cambria"/>
          <w:sz w:val="24"/>
          <w:szCs w:val="24"/>
        </w:rPr>
        <w:t>riends</w:t>
      </w:r>
      <w:r w:rsidR="00116F33">
        <w:rPr>
          <w:rFonts w:ascii="Cambria" w:hAnsi="Cambria"/>
          <w:sz w:val="24"/>
          <w:szCs w:val="24"/>
        </w:rPr>
        <w:t>), professional organizer, and others</w:t>
      </w:r>
      <w:r w:rsidR="00C033B4">
        <w:rPr>
          <w:rFonts w:ascii="Cambria" w:hAnsi="Cambria"/>
          <w:sz w:val="24"/>
          <w:szCs w:val="24"/>
        </w:rPr>
        <w:t>.</w:t>
      </w:r>
      <w:r w:rsidR="003F5CF5">
        <w:rPr>
          <w:rFonts w:ascii="Cambria" w:hAnsi="Cambria"/>
          <w:sz w:val="24"/>
          <w:szCs w:val="24"/>
        </w:rPr>
        <w:t xml:space="preserve"> (</w:t>
      </w:r>
      <w:r w:rsidR="00C033B4">
        <w:rPr>
          <w:rFonts w:ascii="Cambria" w:hAnsi="Cambria"/>
          <w:sz w:val="24"/>
          <w:szCs w:val="24"/>
        </w:rPr>
        <w:t>The section on</w:t>
      </w:r>
      <w:r w:rsidR="003F5CF5">
        <w:rPr>
          <w:rFonts w:ascii="Cambria" w:hAnsi="Cambria"/>
          <w:sz w:val="24"/>
          <w:szCs w:val="24"/>
        </w:rPr>
        <w:t xml:space="preserve"> </w:t>
      </w:r>
      <w:hyperlink w:anchor="_Hoarding_Task_Forces_1" w:history="1">
        <w:r w:rsidR="003F5CF5" w:rsidRPr="003F5CF5">
          <w:rPr>
            <w:rStyle w:val="Hyperlink"/>
            <w:rFonts w:ascii="Cambria" w:hAnsi="Cambria"/>
            <w:sz w:val="24"/>
            <w:szCs w:val="24"/>
          </w:rPr>
          <w:t>hoarding task forces</w:t>
        </w:r>
      </w:hyperlink>
      <w:r w:rsidR="003F5CF5">
        <w:rPr>
          <w:rFonts w:ascii="Cambria" w:hAnsi="Cambria"/>
          <w:sz w:val="24"/>
          <w:szCs w:val="24"/>
        </w:rPr>
        <w:t xml:space="preserve"> </w:t>
      </w:r>
      <w:r w:rsidR="00C033B4">
        <w:rPr>
          <w:rFonts w:ascii="Cambria" w:hAnsi="Cambria"/>
          <w:sz w:val="24"/>
          <w:szCs w:val="24"/>
        </w:rPr>
        <w:t>offers</w:t>
      </w:r>
      <w:r w:rsidR="003F5CF5">
        <w:rPr>
          <w:rFonts w:ascii="Cambria" w:hAnsi="Cambria"/>
          <w:sz w:val="24"/>
          <w:szCs w:val="24"/>
        </w:rPr>
        <w:t xml:space="preserve"> additional </w:t>
      </w:r>
      <w:r w:rsidR="00C033B4">
        <w:rPr>
          <w:rFonts w:ascii="Cambria" w:hAnsi="Cambria"/>
          <w:sz w:val="24"/>
          <w:szCs w:val="24"/>
        </w:rPr>
        <w:t>ideas for</w:t>
      </w:r>
      <w:r w:rsidR="003F5CF5">
        <w:rPr>
          <w:rFonts w:ascii="Cambria" w:hAnsi="Cambria"/>
          <w:sz w:val="24"/>
          <w:szCs w:val="24"/>
        </w:rPr>
        <w:t xml:space="preserve"> potential members</w:t>
      </w:r>
      <w:r w:rsidR="00C033B4">
        <w:rPr>
          <w:rFonts w:ascii="Cambria" w:hAnsi="Cambria"/>
          <w:sz w:val="24"/>
          <w:szCs w:val="24"/>
        </w:rPr>
        <w:t>.</w:t>
      </w:r>
      <w:r w:rsidR="003F5CF5">
        <w:rPr>
          <w:rFonts w:ascii="Cambria" w:hAnsi="Cambria"/>
          <w:sz w:val="24"/>
          <w:szCs w:val="24"/>
        </w:rPr>
        <w:t>)</w:t>
      </w:r>
    </w:p>
    <w:p w:rsidR="00950902" w:rsidRPr="00EC67DB" w:rsidRDefault="00950902" w:rsidP="00950902">
      <w:pPr>
        <w:pStyle w:val="Heading2"/>
        <w:spacing w:before="240"/>
        <w:rPr>
          <w:color w:val="365F91" w:themeColor="accent1" w:themeShade="BF"/>
        </w:rPr>
      </w:pPr>
      <w:bookmarkStart w:id="22" w:name="_Toc462838115"/>
      <w:r w:rsidRPr="00EC67DB">
        <w:rPr>
          <w:color w:val="365F91" w:themeColor="accent1" w:themeShade="BF"/>
        </w:rPr>
        <w:t>Working with Families</w:t>
      </w:r>
      <w:bookmarkEnd w:id="22"/>
    </w:p>
    <w:p w:rsidR="00950902" w:rsidRPr="001D61CC" w:rsidRDefault="00950902" w:rsidP="00950902">
      <w:pPr>
        <w:spacing w:before="120" w:after="120"/>
        <w:jc w:val="both"/>
        <w:rPr>
          <w:rFonts w:ascii="Cambria" w:hAnsi="Cambria"/>
          <w:sz w:val="24"/>
          <w:szCs w:val="24"/>
        </w:rPr>
      </w:pPr>
      <w:r w:rsidRPr="000B196C">
        <w:rPr>
          <w:rFonts w:ascii="Cambria" w:hAnsi="Cambria"/>
          <w:b/>
          <w:sz w:val="24"/>
          <w:szCs w:val="24"/>
        </w:rPr>
        <w:t>Family therapy</w:t>
      </w:r>
      <w:r w:rsidRPr="000B196C">
        <w:rPr>
          <w:rFonts w:ascii="Cambria" w:hAnsi="Cambria"/>
          <w:sz w:val="24"/>
          <w:szCs w:val="24"/>
        </w:rPr>
        <w:t xml:space="preserve"> </w:t>
      </w:r>
      <w:r w:rsidRPr="001D61CC">
        <w:rPr>
          <w:rFonts w:ascii="Cambria" w:hAnsi="Cambria"/>
          <w:sz w:val="24"/>
          <w:szCs w:val="24"/>
        </w:rPr>
        <w:t xml:space="preserve">can be of benefit in addressing strained family relationships that commonly result from living with a family member who has HD. However, family therapy is considered adjunctive and supportive for clients undergoing </w:t>
      </w:r>
      <w:hyperlink w:anchor="_Cognitive-Behavior_Therapy_for" w:history="1">
        <w:r w:rsidRPr="00A42FD2">
          <w:rPr>
            <w:rStyle w:val="Hyperlink"/>
            <w:rFonts w:ascii="Cambria" w:hAnsi="Cambria"/>
            <w:sz w:val="24"/>
            <w:szCs w:val="24"/>
          </w:rPr>
          <w:t>CBT for HD</w:t>
        </w:r>
      </w:hyperlink>
      <w:r w:rsidRPr="001D61CC">
        <w:rPr>
          <w:rFonts w:ascii="Cambria" w:hAnsi="Cambria"/>
          <w:sz w:val="24"/>
          <w:szCs w:val="24"/>
        </w:rPr>
        <w:t>.</w:t>
      </w:r>
      <w:r w:rsidRPr="001D61CC">
        <w:rPr>
          <w:rFonts w:ascii="Cambria" w:eastAsia="Times New Roman" w:hAnsi="Cambria" w:cs="Arial"/>
          <w:sz w:val="24"/>
          <w:szCs w:val="24"/>
        </w:rPr>
        <w:t xml:space="preserve">  Research indicates</w:t>
      </w:r>
      <w:r>
        <w:rPr>
          <w:rFonts w:ascii="Cambria" w:eastAsia="Times New Roman" w:hAnsi="Cambria" w:cs="Arial"/>
          <w:sz w:val="24"/>
          <w:szCs w:val="24"/>
        </w:rPr>
        <w:t xml:space="preserve"> that the combination of family therapy and individual CBT for HD results in improvement. Additional benefits accrue with pharmacotherapy for comorbid conditions </w:t>
      </w:r>
      <w:r w:rsidRPr="001D61CC">
        <w:rPr>
          <w:rFonts w:ascii="Cambria" w:hAnsi="Cambria"/>
          <w:sz w:val="24"/>
          <w:szCs w:val="24"/>
        </w:rPr>
        <w:t xml:space="preserve">(e.g., depression) or working with a professional organizer in the home. </w:t>
      </w:r>
    </w:p>
    <w:p w:rsidR="00950902" w:rsidRDefault="00950902" w:rsidP="00950902">
      <w:pPr>
        <w:spacing w:before="120" w:after="120"/>
        <w:jc w:val="both"/>
        <w:rPr>
          <w:rFonts w:ascii="Cambria" w:hAnsi="Cambria"/>
          <w:sz w:val="24"/>
          <w:szCs w:val="24"/>
        </w:rPr>
      </w:pPr>
      <w:r>
        <w:rPr>
          <w:rFonts w:ascii="Cambria" w:hAnsi="Cambria"/>
          <w:sz w:val="24"/>
          <w:szCs w:val="24"/>
        </w:rPr>
        <w:t>The employment of</w:t>
      </w:r>
      <w:r w:rsidRPr="00232277">
        <w:rPr>
          <w:rFonts w:ascii="Cambria" w:hAnsi="Cambria"/>
          <w:sz w:val="24"/>
          <w:szCs w:val="24"/>
        </w:rPr>
        <w:t xml:space="preserve"> </w:t>
      </w:r>
      <w:hyperlink w:anchor="_Harm_Reduction_Therapy" w:history="1">
        <w:r w:rsidRPr="00923FE6">
          <w:rPr>
            <w:rStyle w:val="Hyperlink"/>
            <w:rFonts w:ascii="Cambria" w:hAnsi="Cambria"/>
            <w:sz w:val="24"/>
            <w:szCs w:val="24"/>
          </w:rPr>
          <w:t>harm-reduction</w:t>
        </w:r>
      </w:hyperlink>
      <w:r w:rsidRPr="00232277">
        <w:rPr>
          <w:rFonts w:ascii="Cambria" w:hAnsi="Cambria"/>
          <w:sz w:val="24"/>
          <w:szCs w:val="24"/>
        </w:rPr>
        <w:t xml:space="preserve"> methods in family therapy to address hoarding behavior</w:t>
      </w:r>
      <w:r>
        <w:rPr>
          <w:rFonts w:ascii="Cambria" w:hAnsi="Cambria"/>
          <w:sz w:val="24"/>
          <w:szCs w:val="24"/>
        </w:rPr>
        <w:t xml:space="preserve"> is another option</w:t>
      </w:r>
      <w:r w:rsidRPr="00232277">
        <w:rPr>
          <w:rFonts w:ascii="Cambria" w:hAnsi="Cambria"/>
          <w:sz w:val="24"/>
          <w:szCs w:val="24"/>
        </w:rPr>
        <w:t>. Harm-reduction therapy focuses on helping family members develop a management plan for improving the safety and comfort of a hoarde</w:t>
      </w:r>
      <w:r>
        <w:rPr>
          <w:rFonts w:ascii="Cambria" w:hAnsi="Cambria"/>
          <w:sz w:val="24"/>
          <w:szCs w:val="24"/>
        </w:rPr>
        <w:t>d</w:t>
      </w:r>
      <w:r w:rsidRPr="00232277">
        <w:rPr>
          <w:rFonts w:ascii="Cambria" w:hAnsi="Cambria"/>
          <w:sz w:val="24"/>
          <w:szCs w:val="24"/>
        </w:rPr>
        <w:t xml:space="preserve"> home</w:t>
      </w:r>
      <w:r>
        <w:rPr>
          <w:rFonts w:ascii="Cambria" w:hAnsi="Cambria"/>
          <w:sz w:val="24"/>
          <w:szCs w:val="24"/>
        </w:rPr>
        <w:t xml:space="preserve">, including, for </w:t>
      </w:r>
      <w:r w:rsidRPr="00232277">
        <w:rPr>
          <w:rFonts w:ascii="Cambria" w:hAnsi="Cambria"/>
          <w:sz w:val="24"/>
          <w:szCs w:val="24"/>
        </w:rPr>
        <w:t>e</w:t>
      </w:r>
      <w:r>
        <w:rPr>
          <w:rFonts w:ascii="Cambria" w:hAnsi="Cambria"/>
          <w:sz w:val="24"/>
          <w:szCs w:val="24"/>
        </w:rPr>
        <w:t>xample</w:t>
      </w:r>
      <w:r w:rsidRPr="00232277">
        <w:rPr>
          <w:rFonts w:ascii="Cambria" w:hAnsi="Cambria"/>
          <w:sz w:val="24"/>
          <w:szCs w:val="24"/>
        </w:rPr>
        <w:t xml:space="preserve">, </w:t>
      </w:r>
      <w:r>
        <w:rPr>
          <w:rFonts w:ascii="Cambria" w:hAnsi="Cambria"/>
          <w:sz w:val="24"/>
          <w:szCs w:val="24"/>
        </w:rPr>
        <w:t xml:space="preserve">addressing </w:t>
      </w:r>
      <w:r w:rsidRPr="00232277">
        <w:rPr>
          <w:rFonts w:ascii="Cambria" w:hAnsi="Cambria"/>
          <w:sz w:val="24"/>
          <w:szCs w:val="24"/>
        </w:rPr>
        <w:t xml:space="preserve">structural issues </w:t>
      </w:r>
      <w:r>
        <w:rPr>
          <w:rFonts w:ascii="Cambria" w:hAnsi="Cambria"/>
          <w:sz w:val="24"/>
          <w:szCs w:val="24"/>
        </w:rPr>
        <w:t xml:space="preserve">resulting </w:t>
      </w:r>
      <w:r w:rsidRPr="00232277">
        <w:rPr>
          <w:rFonts w:ascii="Cambria" w:hAnsi="Cambria"/>
          <w:sz w:val="24"/>
          <w:szCs w:val="24"/>
        </w:rPr>
        <w:t>from the weight of accumulated items, the potential for fire, mold and dust, and vermin infestation.</w:t>
      </w:r>
      <w:r>
        <w:rPr>
          <w:rFonts w:ascii="Cambria" w:hAnsi="Cambria"/>
          <w:sz w:val="24"/>
          <w:szCs w:val="24"/>
        </w:rPr>
        <w:t xml:space="preserve"> </w:t>
      </w:r>
    </w:p>
    <w:p w:rsidR="0060186D" w:rsidRDefault="0060186D" w:rsidP="0060186D">
      <w:pPr>
        <w:spacing w:before="120" w:after="120"/>
        <w:jc w:val="both"/>
        <w:rPr>
          <w:rFonts w:ascii="Cambria" w:hAnsi="Cambria"/>
          <w:sz w:val="24"/>
          <w:szCs w:val="24"/>
        </w:rPr>
      </w:pPr>
      <w:r w:rsidRPr="00950902">
        <w:rPr>
          <w:rFonts w:ascii="Cambria" w:hAnsi="Cambria"/>
          <w:b/>
          <w:sz w:val="24"/>
          <w:szCs w:val="24"/>
        </w:rPr>
        <w:t>Family-focused H</w:t>
      </w:r>
      <w:r w:rsidR="00950902" w:rsidRPr="00950902">
        <w:rPr>
          <w:rFonts w:ascii="Cambria" w:hAnsi="Cambria"/>
          <w:b/>
          <w:sz w:val="24"/>
          <w:szCs w:val="24"/>
        </w:rPr>
        <w:t xml:space="preserve">arm </w:t>
      </w:r>
      <w:r w:rsidRPr="00950902">
        <w:rPr>
          <w:rFonts w:ascii="Cambria" w:hAnsi="Cambria"/>
          <w:b/>
          <w:sz w:val="24"/>
          <w:szCs w:val="24"/>
        </w:rPr>
        <w:t>R</w:t>
      </w:r>
      <w:r w:rsidR="00950902" w:rsidRPr="00950902">
        <w:rPr>
          <w:rFonts w:ascii="Cambria" w:hAnsi="Cambria"/>
          <w:b/>
          <w:sz w:val="24"/>
          <w:szCs w:val="24"/>
        </w:rPr>
        <w:t>eduction</w:t>
      </w:r>
      <w:r>
        <w:rPr>
          <w:rFonts w:ascii="Cambria" w:hAnsi="Cambria"/>
          <w:sz w:val="24"/>
          <w:szCs w:val="24"/>
        </w:rPr>
        <w:t xml:space="preserve"> for HD is designed</w:t>
      </w:r>
      <w:r w:rsidRPr="00AD5AE1">
        <w:rPr>
          <w:rFonts w:ascii="Cambria" w:hAnsi="Cambria"/>
          <w:sz w:val="24"/>
          <w:szCs w:val="24"/>
        </w:rPr>
        <w:t xml:space="preserve"> to address the negative emotions and experiences of family members </w:t>
      </w:r>
      <w:r>
        <w:rPr>
          <w:rFonts w:ascii="Cambria" w:hAnsi="Cambria"/>
          <w:sz w:val="24"/>
          <w:szCs w:val="24"/>
        </w:rPr>
        <w:t>in response to</w:t>
      </w:r>
      <w:r w:rsidRPr="00AD5AE1">
        <w:rPr>
          <w:rFonts w:ascii="Cambria" w:hAnsi="Cambria"/>
          <w:sz w:val="24"/>
          <w:szCs w:val="24"/>
        </w:rPr>
        <w:t xml:space="preserve"> hoarding behaviors. </w:t>
      </w:r>
      <w:r>
        <w:rPr>
          <w:rFonts w:ascii="Cambria" w:hAnsi="Cambria"/>
          <w:sz w:val="24"/>
          <w:szCs w:val="24"/>
        </w:rPr>
        <w:t>It</w:t>
      </w:r>
      <w:r w:rsidRPr="00AD5AE1">
        <w:rPr>
          <w:rFonts w:ascii="Cambria" w:hAnsi="Cambria"/>
          <w:sz w:val="24"/>
          <w:szCs w:val="24"/>
        </w:rPr>
        <w:t xml:space="preserve"> is used when the individual </w:t>
      </w:r>
      <w:r>
        <w:rPr>
          <w:rFonts w:ascii="Cambria" w:hAnsi="Cambria"/>
          <w:sz w:val="24"/>
          <w:szCs w:val="24"/>
        </w:rPr>
        <w:t>with HD</w:t>
      </w:r>
      <w:r w:rsidRPr="00AD5AE1">
        <w:rPr>
          <w:rFonts w:ascii="Cambria" w:hAnsi="Cambria"/>
          <w:sz w:val="24"/>
          <w:szCs w:val="24"/>
        </w:rPr>
        <w:t xml:space="preserve"> </w:t>
      </w:r>
      <w:r>
        <w:rPr>
          <w:rFonts w:ascii="Cambria" w:hAnsi="Cambria"/>
          <w:sz w:val="24"/>
          <w:szCs w:val="24"/>
        </w:rPr>
        <w:t xml:space="preserve">refuses to engage in treatment. </w:t>
      </w:r>
      <w:r w:rsidR="00536432">
        <w:rPr>
          <w:rFonts w:ascii="Cambria" w:hAnsi="Cambria"/>
          <w:sz w:val="24"/>
          <w:szCs w:val="24"/>
        </w:rPr>
        <w:t xml:space="preserve">As noted above, </w:t>
      </w:r>
      <w:r>
        <w:rPr>
          <w:rFonts w:ascii="Cambria" w:hAnsi="Cambria"/>
          <w:sz w:val="24"/>
          <w:szCs w:val="24"/>
        </w:rPr>
        <w:t>HR methods focus on reducing</w:t>
      </w:r>
      <w:r w:rsidRPr="00AD5AE1">
        <w:rPr>
          <w:rFonts w:ascii="Cambria" w:hAnsi="Cambria"/>
          <w:sz w:val="24"/>
          <w:szCs w:val="24"/>
        </w:rPr>
        <w:t xml:space="preserve"> the consequences of harmful behaviors without demanding that the individual</w:t>
      </w:r>
      <w:r>
        <w:rPr>
          <w:rFonts w:ascii="Cambria" w:hAnsi="Cambria"/>
          <w:sz w:val="24"/>
          <w:szCs w:val="24"/>
        </w:rPr>
        <w:t xml:space="preserve"> </w:t>
      </w:r>
      <w:r w:rsidRPr="00AD5AE1">
        <w:rPr>
          <w:rFonts w:ascii="Cambria" w:hAnsi="Cambria"/>
          <w:sz w:val="24"/>
          <w:szCs w:val="24"/>
        </w:rPr>
        <w:t>stop</w:t>
      </w:r>
      <w:r>
        <w:rPr>
          <w:rFonts w:ascii="Cambria" w:hAnsi="Cambria"/>
          <w:sz w:val="24"/>
          <w:szCs w:val="24"/>
        </w:rPr>
        <w:t xml:space="preserve"> the behaviors</w:t>
      </w:r>
      <w:r w:rsidRPr="00AD5AE1">
        <w:rPr>
          <w:rFonts w:ascii="Cambria" w:hAnsi="Cambria"/>
          <w:sz w:val="24"/>
          <w:szCs w:val="24"/>
        </w:rPr>
        <w:t xml:space="preserve">. The HR therapist often </w:t>
      </w:r>
      <w:r>
        <w:rPr>
          <w:rFonts w:ascii="Cambria" w:hAnsi="Cambria"/>
          <w:sz w:val="24"/>
          <w:szCs w:val="24"/>
        </w:rPr>
        <w:t>assumes</w:t>
      </w:r>
      <w:r w:rsidRPr="00AD5AE1">
        <w:rPr>
          <w:rFonts w:ascii="Cambria" w:hAnsi="Cambria"/>
          <w:sz w:val="24"/>
          <w:szCs w:val="24"/>
        </w:rPr>
        <w:t xml:space="preserve"> the role of consultant and seeks to involve family</w:t>
      </w:r>
      <w:r>
        <w:rPr>
          <w:rFonts w:ascii="Cambria" w:hAnsi="Cambria"/>
          <w:sz w:val="24"/>
          <w:szCs w:val="24"/>
        </w:rPr>
        <w:t xml:space="preserve"> </w:t>
      </w:r>
      <w:r w:rsidRPr="000201CF">
        <w:rPr>
          <w:rFonts w:ascii="Cambria" w:hAnsi="Cambria"/>
          <w:sz w:val="24"/>
          <w:szCs w:val="24"/>
        </w:rPr>
        <w:t xml:space="preserve">members who have been disengaged with the </w:t>
      </w:r>
      <w:r>
        <w:rPr>
          <w:rFonts w:ascii="Cambria" w:hAnsi="Cambria"/>
          <w:sz w:val="24"/>
          <w:szCs w:val="24"/>
        </w:rPr>
        <w:t>client</w:t>
      </w:r>
      <w:r w:rsidRPr="000201CF">
        <w:rPr>
          <w:rFonts w:ascii="Cambria" w:hAnsi="Cambria"/>
          <w:sz w:val="24"/>
          <w:szCs w:val="24"/>
        </w:rPr>
        <w:t xml:space="preserve"> for any reason. </w:t>
      </w:r>
    </w:p>
    <w:p w:rsidR="0060186D" w:rsidRDefault="001A7D62" w:rsidP="0060186D">
      <w:pPr>
        <w:spacing w:before="120" w:after="120"/>
        <w:jc w:val="both"/>
        <w:rPr>
          <w:rFonts w:ascii="Cambria" w:hAnsi="Cambria"/>
          <w:sz w:val="24"/>
          <w:szCs w:val="24"/>
        </w:rPr>
      </w:pPr>
      <w:r w:rsidRPr="00D20670">
        <w:rPr>
          <w:i/>
          <w:noProof/>
          <w:color w:val="365F91" w:themeColor="accent1" w:themeShade="BF"/>
          <w:sz w:val="28"/>
          <w:szCs w:val="28"/>
        </w:rPr>
        <w:lastRenderedPageBreak/>
        <mc:AlternateContent>
          <mc:Choice Requires="wps">
            <w:drawing>
              <wp:anchor distT="0" distB="0" distL="114300" distR="114300" simplePos="0" relativeHeight="251799552" behindDoc="0" locked="0" layoutInCell="1" allowOverlap="1" wp14:anchorId="5530F1A6" wp14:editId="51B351C8">
                <wp:simplePos x="0" y="0"/>
                <wp:positionH relativeFrom="column">
                  <wp:posOffset>3282950</wp:posOffset>
                </wp:positionH>
                <wp:positionV relativeFrom="paragraph">
                  <wp:posOffset>51435</wp:posOffset>
                </wp:positionV>
                <wp:extent cx="2678430" cy="1489710"/>
                <wp:effectExtent l="38100" t="38100" r="350520" b="3200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1489710"/>
                        </a:xfrm>
                        <a:prstGeom prst="rect">
                          <a:avLst/>
                        </a:prstGeom>
                        <a:solidFill>
                          <a:srgbClr val="FFFF00"/>
                        </a:solidFill>
                        <a:ln>
                          <a:noFill/>
                          <a:headEnd/>
                          <a:tailEnd/>
                        </a:ln>
                        <a:effectLst>
                          <a:outerShdw blurRad="190500" dist="228600" dir="2700000" algn="ctr">
                            <a:srgbClr val="000000">
                              <a:alpha val="30000"/>
                            </a:srgbClr>
                          </a:outerShdw>
                        </a:effectLst>
                      </wps:spPr>
                      <wps:style>
                        <a:lnRef idx="1">
                          <a:schemeClr val="accent3"/>
                        </a:lnRef>
                        <a:fillRef idx="2">
                          <a:schemeClr val="accent3"/>
                        </a:fillRef>
                        <a:effectRef idx="1">
                          <a:schemeClr val="accent3"/>
                        </a:effectRef>
                        <a:fontRef idx="minor">
                          <a:schemeClr val="dk1"/>
                        </a:fontRef>
                      </wps:style>
                      <wps:txbx>
                        <w:txbxContent>
                          <w:p w:rsidR="006F3FCF" w:rsidRPr="006C74DC" w:rsidRDefault="006F3FCF" w:rsidP="0060186D">
                            <w:pPr>
                              <w:rPr>
                                <w:rFonts w:ascii="Arial Narrow" w:hAnsi="Arial Narrow"/>
                                <w:b/>
                                <w:u w:val="single"/>
                              </w:rPr>
                            </w:pPr>
                            <w:r w:rsidRPr="006C74DC">
                              <w:rPr>
                                <w:rFonts w:ascii="Arial Narrow" w:hAnsi="Arial Narrow"/>
                                <w:b/>
                                <w:u w:val="single"/>
                              </w:rPr>
                              <w:t>Family Focused Harm Reduction for HD</w:t>
                            </w:r>
                          </w:p>
                          <w:p w:rsidR="006F3FCF" w:rsidRDefault="006F3FCF" w:rsidP="00804EFE">
                            <w:pPr>
                              <w:pStyle w:val="ListParagraph"/>
                              <w:numPr>
                                <w:ilvl w:val="0"/>
                                <w:numId w:val="31"/>
                              </w:numPr>
                              <w:ind w:left="180" w:hanging="180"/>
                              <w:rPr>
                                <w:rFonts w:ascii="Arial Narrow" w:hAnsi="Arial Narrow"/>
                                <w:b/>
                                <w:sz w:val="20"/>
                                <w:szCs w:val="20"/>
                              </w:rPr>
                            </w:pPr>
                            <w:r w:rsidRPr="00671508">
                              <w:rPr>
                                <w:rFonts w:ascii="Arial Narrow" w:hAnsi="Arial Narrow"/>
                                <w:b/>
                                <w:sz w:val="20"/>
                                <w:szCs w:val="20"/>
                              </w:rPr>
                              <w:t xml:space="preserve">Assess </w:t>
                            </w:r>
                            <w:r>
                              <w:rPr>
                                <w:rFonts w:ascii="Arial Narrow" w:hAnsi="Arial Narrow"/>
                                <w:b/>
                                <w:sz w:val="20"/>
                                <w:szCs w:val="20"/>
                              </w:rPr>
                              <w:t>risk</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Modified or full cleanout</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Engage client in HR approach</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Assess harm potential</w:t>
                            </w:r>
                          </w:p>
                          <w:p w:rsidR="006F3FCF" w:rsidRPr="00671508"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Create HR team</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Develop</w:t>
                            </w:r>
                            <w:r w:rsidRPr="00671508">
                              <w:rPr>
                                <w:rFonts w:ascii="Arial Narrow" w:hAnsi="Arial Narrow"/>
                                <w:b/>
                                <w:sz w:val="20"/>
                                <w:szCs w:val="20"/>
                              </w:rPr>
                              <w:t xml:space="preserve"> HR plan</w:t>
                            </w:r>
                            <w:r>
                              <w:rPr>
                                <w:rFonts w:ascii="Arial Narrow" w:hAnsi="Arial Narrow"/>
                                <w:b/>
                                <w:sz w:val="20"/>
                                <w:szCs w:val="20"/>
                              </w:rPr>
                              <w:t xml:space="preserve"> &amp; formalize HR plan</w:t>
                            </w:r>
                          </w:p>
                          <w:p w:rsidR="006F3FCF" w:rsidRPr="00671508"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Manage HR team &amp; plan</w:t>
                            </w:r>
                          </w:p>
                          <w:p w:rsidR="006F3FCF" w:rsidRPr="00671508" w:rsidRDefault="006F3FCF" w:rsidP="00804EFE">
                            <w:pPr>
                              <w:pStyle w:val="ListParagraph"/>
                              <w:numPr>
                                <w:ilvl w:val="0"/>
                                <w:numId w:val="31"/>
                              </w:numPr>
                              <w:ind w:left="180" w:hanging="180"/>
                              <w:rPr>
                                <w:rFonts w:ascii="Arial Narrow" w:hAnsi="Arial Narrow"/>
                                <w:b/>
                                <w:sz w:val="20"/>
                                <w:szCs w:val="20"/>
                              </w:rPr>
                            </w:pPr>
                            <w:r w:rsidRPr="00671508">
                              <w:rPr>
                                <w:rFonts w:ascii="Arial Narrow" w:hAnsi="Arial Narrow"/>
                                <w:b/>
                                <w:sz w:val="20"/>
                                <w:szCs w:val="20"/>
                              </w:rPr>
                              <w:t>Implement &amp; manag</w:t>
                            </w:r>
                            <w:r>
                              <w:rPr>
                                <w:rFonts w:ascii="Arial Narrow" w:hAnsi="Arial Narrow"/>
                                <w:b/>
                                <w:sz w:val="20"/>
                                <w:szCs w:val="20"/>
                              </w:rPr>
                              <w:t>e</w:t>
                            </w:r>
                            <w:r w:rsidRPr="00671508">
                              <w:rPr>
                                <w:rFonts w:ascii="Arial Narrow" w:hAnsi="Arial Narrow"/>
                                <w:b/>
                                <w:sz w:val="20"/>
                                <w:szCs w:val="20"/>
                              </w:rPr>
                              <w:t xml:space="preserve"> HR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8.5pt;margin-top:4.05pt;width:210.9pt;height:117.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" fillcolor="yellow" stroked="f">
                <v:shadow on="t" color="black" opacity="19660f" offset="4.49014mm,4.49014mm"/>
                <v:textbox>
                  <w:txbxContent>
                    <w:p w:rsidR="006F3FCF" w:rsidRPr="006C74DC" w:rsidRDefault="006F3FCF" w:rsidP="0060186D">
                      <w:pPr>
                        <w:rPr>
                          <w:rFonts w:ascii="Arial Narrow" w:hAnsi="Arial Narrow"/>
                          <w:b/>
                          <w:u w:val="single"/>
                        </w:rPr>
                      </w:pPr>
                      <w:r w:rsidRPr="006C74DC">
                        <w:rPr>
                          <w:rFonts w:ascii="Arial Narrow" w:hAnsi="Arial Narrow"/>
                          <w:b/>
                          <w:u w:val="single"/>
                        </w:rPr>
                        <w:t>Family Focused Harm Reduction for HD</w:t>
                      </w:r>
                    </w:p>
                    <w:p w:rsidR="006F3FCF" w:rsidRDefault="006F3FCF" w:rsidP="00804EFE">
                      <w:pPr>
                        <w:pStyle w:val="ListParagraph"/>
                        <w:numPr>
                          <w:ilvl w:val="0"/>
                          <w:numId w:val="31"/>
                        </w:numPr>
                        <w:ind w:left="180" w:hanging="180"/>
                        <w:rPr>
                          <w:rFonts w:ascii="Arial Narrow" w:hAnsi="Arial Narrow"/>
                          <w:b/>
                          <w:sz w:val="20"/>
                          <w:szCs w:val="20"/>
                        </w:rPr>
                      </w:pPr>
                      <w:r w:rsidRPr="00671508">
                        <w:rPr>
                          <w:rFonts w:ascii="Arial Narrow" w:hAnsi="Arial Narrow"/>
                          <w:b/>
                          <w:sz w:val="20"/>
                          <w:szCs w:val="20"/>
                        </w:rPr>
                        <w:t xml:space="preserve">Assess </w:t>
                      </w:r>
                      <w:r>
                        <w:rPr>
                          <w:rFonts w:ascii="Arial Narrow" w:hAnsi="Arial Narrow"/>
                          <w:b/>
                          <w:sz w:val="20"/>
                          <w:szCs w:val="20"/>
                        </w:rPr>
                        <w:t>risk</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Modified or full cleanout</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Engage client in HR approach</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Assess harm potential</w:t>
                      </w:r>
                    </w:p>
                    <w:p w:rsidR="006F3FCF" w:rsidRPr="00671508"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Create HR team</w:t>
                      </w:r>
                    </w:p>
                    <w:p w:rsidR="006F3FCF"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Develop</w:t>
                      </w:r>
                      <w:r w:rsidRPr="00671508">
                        <w:rPr>
                          <w:rFonts w:ascii="Arial Narrow" w:hAnsi="Arial Narrow"/>
                          <w:b/>
                          <w:sz w:val="20"/>
                          <w:szCs w:val="20"/>
                        </w:rPr>
                        <w:t xml:space="preserve"> HR plan</w:t>
                      </w:r>
                      <w:r>
                        <w:rPr>
                          <w:rFonts w:ascii="Arial Narrow" w:hAnsi="Arial Narrow"/>
                          <w:b/>
                          <w:sz w:val="20"/>
                          <w:szCs w:val="20"/>
                        </w:rPr>
                        <w:t xml:space="preserve"> &amp; formalize HR plan</w:t>
                      </w:r>
                    </w:p>
                    <w:p w:rsidR="006F3FCF" w:rsidRPr="00671508" w:rsidRDefault="006F3FCF" w:rsidP="00804EFE">
                      <w:pPr>
                        <w:pStyle w:val="ListParagraph"/>
                        <w:numPr>
                          <w:ilvl w:val="0"/>
                          <w:numId w:val="31"/>
                        </w:numPr>
                        <w:ind w:left="180" w:hanging="180"/>
                        <w:rPr>
                          <w:rFonts w:ascii="Arial Narrow" w:hAnsi="Arial Narrow"/>
                          <w:b/>
                          <w:sz w:val="20"/>
                          <w:szCs w:val="20"/>
                        </w:rPr>
                      </w:pPr>
                      <w:r>
                        <w:rPr>
                          <w:rFonts w:ascii="Arial Narrow" w:hAnsi="Arial Narrow"/>
                          <w:b/>
                          <w:sz w:val="20"/>
                          <w:szCs w:val="20"/>
                        </w:rPr>
                        <w:t>Manage HR team &amp; plan</w:t>
                      </w:r>
                    </w:p>
                    <w:p w:rsidR="006F3FCF" w:rsidRPr="00671508" w:rsidRDefault="006F3FCF" w:rsidP="00804EFE">
                      <w:pPr>
                        <w:pStyle w:val="ListParagraph"/>
                        <w:numPr>
                          <w:ilvl w:val="0"/>
                          <w:numId w:val="31"/>
                        </w:numPr>
                        <w:ind w:left="180" w:hanging="180"/>
                        <w:rPr>
                          <w:rFonts w:ascii="Arial Narrow" w:hAnsi="Arial Narrow"/>
                          <w:b/>
                          <w:sz w:val="20"/>
                          <w:szCs w:val="20"/>
                        </w:rPr>
                      </w:pPr>
                      <w:r w:rsidRPr="00671508">
                        <w:rPr>
                          <w:rFonts w:ascii="Arial Narrow" w:hAnsi="Arial Narrow"/>
                          <w:b/>
                          <w:sz w:val="20"/>
                          <w:szCs w:val="20"/>
                        </w:rPr>
                        <w:t>Implement &amp; manag</w:t>
                      </w:r>
                      <w:r>
                        <w:rPr>
                          <w:rFonts w:ascii="Arial Narrow" w:hAnsi="Arial Narrow"/>
                          <w:b/>
                          <w:sz w:val="20"/>
                          <w:szCs w:val="20"/>
                        </w:rPr>
                        <w:t>e</w:t>
                      </w:r>
                      <w:r w:rsidRPr="00671508">
                        <w:rPr>
                          <w:rFonts w:ascii="Arial Narrow" w:hAnsi="Arial Narrow"/>
                          <w:b/>
                          <w:sz w:val="20"/>
                          <w:szCs w:val="20"/>
                        </w:rPr>
                        <w:t xml:space="preserve"> HR plan</w:t>
                      </w:r>
                    </w:p>
                  </w:txbxContent>
                </v:textbox>
                <w10:wrap type="square"/>
              </v:shape>
            </w:pict>
          </mc:Fallback>
        </mc:AlternateContent>
      </w:r>
      <w:r w:rsidR="0060186D" w:rsidRPr="000201CF">
        <w:rPr>
          <w:rFonts w:ascii="Cambria" w:hAnsi="Cambria"/>
          <w:sz w:val="24"/>
          <w:szCs w:val="24"/>
        </w:rPr>
        <w:t xml:space="preserve">The process </w:t>
      </w:r>
      <w:r w:rsidR="0060186D">
        <w:rPr>
          <w:rFonts w:ascii="Cambria" w:hAnsi="Cambria"/>
          <w:sz w:val="24"/>
          <w:szCs w:val="24"/>
        </w:rPr>
        <w:t>entails</w:t>
      </w:r>
      <w:r w:rsidR="0060186D" w:rsidRPr="000201CF">
        <w:rPr>
          <w:rFonts w:ascii="Cambria" w:hAnsi="Cambria"/>
          <w:sz w:val="24"/>
          <w:szCs w:val="24"/>
        </w:rPr>
        <w:t>: (a) using motivational interviewing with the family present either</w:t>
      </w:r>
      <w:r w:rsidR="0060186D">
        <w:rPr>
          <w:rFonts w:ascii="Cambria" w:hAnsi="Cambria"/>
          <w:sz w:val="24"/>
          <w:szCs w:val="24"/>
        </w:rPr>
        <w:t xml:space="preserve"> </w:t>
      </w:r>
      <w:r w:rsidR="0060186D" w:rsidRPr="000201CF">
        <w:rPr>
          <w:rFonts w:ascii="Cambria" w:hAnsi="Cambria"/>
          <w:sz w:val="24"/>
          <w:szCs w:val="24"/>
        </w:rPr>
        <w:t xml:space="preserve">observing or actively participating to engage the </w:t>
      </w:r>
      <w:r w:rsidR="0060186D">
        <w:rPr>
          <w:rFonts w:ascii="Cambria" w:hAnsi="Cambria"/>
          <w:sz w:val="24"/>
          <w:szCs w:val="24"/>
        </w:rPr>
        <w:t xml:space="preserve">client </w:t>
      </w:r>
      <w:r w:rsidR="0060186D" w:rsidRPr="000201CF">
        <w:rPr>
          <w:rFonts w:ascii="Cambria" w:hAnsi="Cambria"/>
          <w:sz w:val="24"/>
          <w:szCs w:val="24"/>
        </w:rPr>
        <w:t>in the idea of harm reduction; (b)</w:t>
      </w:r>
      <w:r w:rsidR="0060186D">
        <w:rPr>
          <w:rFonts w:ascii="Cambria" w:hAnsi="Cambria"/>
          <w:sz w:val="24"/>
          <w:szCs w:val="24"/>
        </w:rPr>
        <w:t xml:space="preserve"> </w:t>
      </w:r>
      <w:r w:rsidR="0060186D" w:rsidRPr="000201CF">
        <w:rPr>
          <w:rFonts w:ascii="Cambria" w:hAnsi="Cambria"/>
          <w:sz w:val="24"/>
          <w:szCs w:val="24"/>
        </w:rPr>
        <w:t xml:space="preserve">assessing the potential for harm in the </w:t>
      </w:r>
      <w:r w:rsidR="0060186D">
        <w:rPr>
          <w:rFonts w:ascii="Cambria" w:hAnsi="Cambria"/>
          <w:sz w:val="24"/>
          <w:szCs w:val="24"/>
        </w:rPr>
        <w:t>client</w:t>
      </w:r>
      <w:r w:rsidR="0060186D" w:rsidRPr="000201CF">
        <w:rPr>
          <w:rFonts w:ascii="Cambria" w:hAnsi="Cambria"/>
          <w:sz w:val="24"/>
          <w:szCs w:val="24"/>
        </w:rPr>
        <w:t>’s home, and (c) creating and maintaining an HR</w:t>
      </w:r>
      <w:r w:rsidR="0060186D">
        <w:rPr>
          <w:rFonts w:ascii="Cambria" w:hAnsi="Cambria"/>
          <w:sz w:val="24"/>
          <w:szCs w:val="24"/>
        </w:rPr>
        <w:t xml:space="preserve"> </w:t>
      </w:r>
      <w:r w:rsidR="0060186D" w:rsidRPr="000201CF">
        <w:rPr>
          <w:rFonts w:ascii="Cambria" w:hAnsi="Cambria"/>
          <w:sz w:val="24"/>
          <w:szCs w:val="24"/>
        </w:rPr>
        <w:t xml:space="preserve">plan. </w:t>
      </w:r>
      <w:r w:rsidR="0060186D">
        <w:rPr>
          <w:rFonts w:ascii="Cambria" w:hAnsi="Cambria"/>
          <w:sz w:val="24"/>
          <w:szCs w:val="24"/>
        </w:rPr>
        <w:t xml:space="preserve">While </w:t>
      </w:r>
      <w:r w:rsidR="0060186D" w:rsidRPr="000201CF">
        <w:rPr>
          <w:rFonts w:ascii="Cambria" w:hAnsi="Cambria"/>
          <w:sz w:val="24"/>
          <w:szCs w:val="24"/>
        </w:rPr>
        <w:t xml:space="preserve">HR may </w:t>
      </w:r>
      <w:r w:rsidR="0060186D">
        <w:rPr>
          <w:rFonts w:ascii="Cambria" w:hAnsi="Cambria"/>
          <w:sz w:val="24"/>
          <w:szCs w:val="24"/>
        </w:rPr>
        <w:t>result in requests for</w:t>
      </w:r>
      <w:r w:rsidR="0060186D" w:rsidRPr="000201CF">
        <w:rPr>
          <w:rFonts w:ascii="Cambria" w:hAnsi="Cambria"/>
          <w:sz w:val="24"/>
          <w:szCs w:val="24"/>
        </w:rPr>
        <w:t xml:space="preserve"> treatment </w:t>
      </w:r>
      <w:r w:rsidR="0060186D">
        <w:rPr>
          <w:rFonts w:ascii="Cambria" w:hAnsi="Cambria"/>
          <w:sz w:val="24"/>
          <w:szCs w:val="24"/>
        </w:rPr>
        <w:t xml:space="preserve">by clients </w:t>
      </w:r>
      <w:r w:rsidR="0060186D" w:rsidRPr="000201CF">
        <w:rPr>
          <w:rFonts w:ascii="Cambria" w:hAnsi="Cambria"/>
          <w:sz w:val="24"/>
          <w:szCs w:val="24"/>
        </w:rPr>
        <w:t>as they become ready for change</w:t>
      </w:r>
      <w:r w:rsidR="0060186D">
        <w:rPr>
          <w:rFonts w:ascii="Cambria" w:hAnsi="Cambria"/>
          <w:sz w:val="24"/>
          <w:szCs w:val="24"/>
        </w:rPr>
        <w:t>, treatment is not a requirement for this approach.</w:t>
      </w:r>
    </w:p>
    <w:p w:rsidR="0060186D" w:rsidRDefault="0060186D" w:rsidP="0060186D">
      <w:pPr>
        <w:spacing w:before="120" w:after="120"/>
        <w:jc w:val="both"/>
        <w:rPr>
          <w:rFonts w:ascii="Cambria" w:hAnsi="Cambria"/>
          <w:sz w:val="24"/>
          <w:szCs w:val="24"/>
        </w:rPr>
      </w:pPr>
      <w:r>
        <w:rPr>
          <w:rFonts w:ascii="Cambria" w:hAnsi="Cambria"/>
          <w:sz w:val="24"/>
          <w:szCs w:val="24"/>
        </w:rPr>
        <w:t>Intervention starts with an assessment of harm potential and includes the following:</w:t>
      </w:r>
    </w:p>
    <w:p w:rsidR="0060186D" w:rsidRPr="00C96788" w:rsidRDefault="0060186D" w:rsidP="00804EFE">
      <w:pPr>
        <w:pStyle w:val="ListParagraph"/>
        <w:numPr>
          <w:ilvl w:val="0"/>
          <w:numId w:val="33"/>
        </w:numPr>
        <w:jc w:val="both"/>
        <w:rPr>
          <w:rFonts w:ascii="Cambria" w:hAnsi="Cambria"/>
          <w:sz w:val="24"/>
          <w:szCs w:val="24"/>
        </w:rPr>
      </w:pPr>
      <w:r w:rsidRPr="00C96788">
        <w:rPr>
          <w:rFonts w:ascii="Cambria" w:hAnsi="Cambria"/>
          <w:bCs/>
          <w:sz w:val="24"/>
          <w:szCs w:val="24"/>
        </w:rPr>
        <w:t>Environmental risk</w:t>
      </w:r>
      <w:r>
        <w:rPr>
          <w:rFonts w:ascii="Cambria" w:hAnsi="Cambria"/>
          <w:bCs/>
          <w:sz w:val="24"/>
          <w:szCs w:val="24"/>
        </w:rPr>
        <w:t xml:space="preserve"> (i.e.,</w:t>
      </w:r>
      <w:r w:rsidRPr="00C96788">
        <w:rPr>
          <w:rFonts w:ascii="Cambria" w:hAnsi="Cambria"/>
          <w:sz w:val="24"/>
          <w:szCs w:val="24"/>
        </w:rPr>
        <w:t xml:space="preserve"> </w:t>
      </w:r>
      <w:r>
        <w:rPr>
          <w:rFonts w:ascii="Cambria" w:hAnsi="Cambria"/>
          <w:sz w:val="24"/>
          <w:szCs w:val="24"/>
        </w:rPr>
        <w:t>environmental elements that contribute</w:t>
      </w:r>
      <w:r w:rsidRPr="00C96788">
        <w:rPr>
          <w:rFonts w:ascii="Cambria" w:hAnsi="Cambria"/>
          <w:sz w:val="24"/>
          <w:szCs w:val="24"/>
        </w:rPr>
        <w:t xml:space="preserve"> to risk and discomfort</w:t>
      </w:r>
      <w:r>
        <w:rPr>
          <w:rFonts w:ascii="Cambria" w:hAnsi="Cambria"/>
          <w:sz w:val="24"/>
          <w:szCs w:val="24"/>
        </w:rPr>
        <w:t>)</w:t>
      </w:r>
    </w:p>
    <w:p w:rsidR="0060186D" w:rsidRPr="00C96788" w:rsidRDefault="0060186D" w:rsidP="00804EFE">
      <w:pPr>
        <w:pStyle w:val="ListParagraph"/>
        <w:numPr>
          <w:ilvl w:val="0"/>
          <w:numId w:val="33"/>
        </w:numPr>
        <w:jc w:val="both"/>
        <w:rPr>
          <w:rFonts w:ascii="Cambria" w:hAnsi="Cambria"/>
          <w:sz w:val="24"/>
          <w:szCs w:val="24"/>
        </w:rPr>
      </w:pPr>
      <w:r w:rsidRPr="00C96788">
        <w:rPr>
          <w:rFonts w:ascii="Cambria" w:hAnsi="Cambria"/>
          <w:bCs/>
          <w:sz w:val="24"/>
          <w:szCs w:val="24"/>
        </w:rPr>
        <w:t>Physical capacity</w:t>
      </w:r>
      <w:r>
        <w:rPr>
          <w:rFonts w:ascii="Cambria" w:hAnsi="Cambria"/>
          <w:bCs/>
          <w:sz w:val="24"/>
          <w:szCs w:val="24"/>
        </w:rPr>
        <w:t xml:space="preserve"> (i.e.,</w:t>
      </w:r>
      <w:r w:rsidRPr="00C96788">
        <w:rPr>
          <w:rFonts w:ascii="Cambria" w:hAnsi="Cambria"/>
          <w:sz w:val="24"/>
          <w:szCs w:val="24"/>
        </w:rPr>
        <w:t xml:space="preserve"> how well the client function</w:t>
      </w:r>
      <w:r>
        <w:rPr>
          <w:rFonts w:ascii="Cambria" w:hAnsi="Cambria"/>
          <w:sz w:val="24"/>
          <w:szCs w:val="24"/>
        </w:rPr>
        <w:t>s</w:t>
      </w:r>
      <w:r w:rsidRPr="00C96788">
        <w:rPr>
          <w:rFonts w:ascii="Cambria" w:hAnsi="Cambria"/>
          <w:sz w:val="24"/>
          <w:szCs w:val="24"/>
        </w:rPr>
        <w:t xml:space="preserve"> in the environment</w:t>
      </w:r>
      <w:r>
        <w:rPr>
          <w:rFonts w:ascii="Cambria" w:hAnsi="Cambria"/>
          <w:sz w:val="24"/>
          <w:szCs w:val="24"/>
        </w:rPr>
        <w:t xml:space="preserve"> including any</w:t>
      </w:r>
      <w:r w:rsidRPr="00C96788">
        <w:rPr>
          <w:rFonts w:ascii="Cambria" w:hAnsi="Cambria"/>
          <w:sz w:val="24"/>
          <w:szCs w:val="24"/>
        </w:rPr>
        <w:t xml:space="preserve"> physical disabilities, and medical problems</w:t>
      </w:r>
      <w:r>
        <w:rPr>
          <w:rFonts w:ascii="Cambria" w:hAnsi="Cambria"/>
          <w:sz w:val="24"/>
          <w:szCs w:val="24"/>
        </w:rPr>
        <w:t>)</w:t>
      </w:r>
    </w:p>
    <w:p w:rsidR="0060186D" w:rsidRPr="00C96788" w:rsidRDefault="0060186D" w:rsidP="00804EFE">
      <w:pPr>
        <w:pStyle w:val="ListParagraph"/>
        <w:numPr>
          <w:ilvl w:val="0"/>
          <w:numId w:val="33"/>
        </w:numPr>
        <w:jc w:val="both"/>
        <w:rPr>
          <w:rFonts w:ascii="Cambria" w:hAnsi="Cambria"/>
          <w:sz w:val="24"/>
          <w:szCs w:val="24"/>
        </w:rPr>
      </w:pPr>
      <w:r w:rsidRPr="00C96788">
        <w:rPr>
          <w:rFonts w:ascii="Cambria" w:hAnsi="Cambria"/>
          <w:bCs/>
          <w:sz w:val="24"/>
          <w:szCs w:val="24"/>
        </w:rPr>
        <w:t>Psychological capacity</w:t>
      </w:r>
      <w:r>
        <w:rPr>
          <w:rFonts w:ascii="Cambria" w:hAnsi="Cambria"/>
          <w:bCs/>
          <w:sz w:val="24"/>
          <w:szCs w:val="24"/>
        </w:rPr>
        <w:t xml:space="preserve"> (i.e., the</w:t>
      </w:r>
      <w:r w:rsidRPr="00C96788">
        <w:rPr>
          <w:rFonts w:ascii="Cambria" w:hAnsi="Cambria"/>
          <w:sz w:val="24"/>
          <w:szCs w:val="24"/>
        </w:rPr>
        <w:t xml:space="preserve"> client’s motivation and openness to help; decisional capacity, </w:t>
      </w:r>
      <w:r>
        <w:rPr>
          <w:rFonts w:ascii="Cambria" w:hAnsi="Cambria"/>
          <w:sz w:val="24"/>
          <w:szCs w:val="24"/>
        </w:rPr>
        <w:t xml:space="preserve">and any </w:t>
      </w:r>
      <w:r w:rsidRPr="00C96788">
        <w:rPr>
          <w:rFonts w:ascii="Cambria" w:hAnsi="Cambria"/>
          <w:sz w:val="24"/>
          <w:szCs w:val="24"/>
        </w:rPr>
        <w:t>other psychiatric conditions</w:t>
      </w:r>
      <w:r>
        <w:rPr>
          <w:rFonts w:ascii="Cambria" w:hAnsi="Cambria"/>
          <w:sz w:val="24"/>
          <w:szCs w:val="24"/>
        </w:rPr>
        <w:t>)</w:t>
      </w:r>
    </w:p>
    <w:p w:rsidR="0060186D" w:rsidRPr="00C96788" w:rsidRDefault="0060186D" w:rsidP="00804EFE">
      <w:pPr>
        <w:pStyle w:val="ListParagraph"/>
        <w:numPr>
          <w:ilvl w:val="0"/>
          <w:numId w:val="33"/>
        </w:numPr>
        <w:jc w:val="both"/>
        <w:rPr>
          <w:rFonts w:ascii="Cambria" w:hAnsi="Cambria"/>
          <w:sz w:val="24"/>
          <w:szCs w:val="24"/>
        </w:rPr>
      </w:pPr>
      <w:r w:rsidRPr="00C96788">
        <w:rPr>
          <w:rFonts w:ascii="Cambria" w:hAnsi="Cambria"/>
          <w:bCs/>
          <w:sz w:val="24"/>
          <w:szCs w:val="24"/>
        </w:rPr>
        <w:t>Social capacity</w:t>
      </w:r>
      <w:r>
        <w:rPr>
          <w:rFonts w:ascii="Cambria" w:hAnsi="Cambria"/>
          <w:bCs/>
          <w:sz w:val="24"/>
          <w:szCs w:val="24"/>
        </w:rPr>
        <w:t xml:space="preserve"> (i.e.,</w:t>
      </w:r>
      <w:r w:rsidRPr="00C96788">
        <w:rPr>
          <w:rFonts w:ascii="Cambria" w:hAnsi="Cambria"/>
          <w:sz w:val="24"/>
          <w:szCs w:val="24"/>
        </w:rPr>
        <w:t xml:space="preserve"> how extensive the client’s support system </w:t>
      </w:r>
      <w:r>
        <w:rPr>
          <w:rFonts w:ascii="Cambria" w:hAnsi="Cambria"/>
          <w:sz w:val="24"/>
          <w:szCs w:val="24"/>
        </w:rPr>
        <w:t xml:space="preserve">is </w:t>
      </w:r>
      <w:r w:rsidRPr="00C96788">
        <w:rPr>
          <w:rFonts w:ascii="Cambria" w:hAnsi="Cambria"/>
          <w:sz w:val="24"/>
          <w:szCs w:val="24"/>
        </w:rPr>
        <w:t xml:space="preserve">and how willing </w:t>
      </w:r>
      <w:r>
        <w:rPr>
          <w:rFonts w:ascii="Cambria" w:hAnsi="Cambria"/>
          <w:sz w:val="24"/>
          <w:szCs w:val="24"/>
        </w:rPr>
        <w:t xml:space="preserve">the </w:t>
      </w:r>
      <w:r w:rsidRPr="00C96788">
        <w:rPr>
          <w:rFonts w:ascii="Cambria" w:hAnsi="Cambria"/>
          <w:sz w:val="24"/>
          <w:szCs w:val="24"/>
        </w:rPr>
        <w:t xml:space="preserve">members </w:t>
      </w:r>
      <w:r>
        <w:rPr>
          <w:rFonts w:ascii="Cambria" w:hAnsi="Cambria"/>
          <w:sz w:val="24"/>
          <w:szCs w:val="24"/>
        </w:rPr>
        <w:t xml:space="preserve">are </w:t>
      </w:r>
      <w:r w:rsidRPr="00C96788">
        <w:rPr>
          <w:rFonts w:ascii="Cambria" w:hAnsi="Cambria"/>
          <w:sz w:val="24"/>
          <w:szCs w:val="24"/>
        </w:rPr>
        <w:t>to participate; what are formal and informal socia</w:t>
      </w:r>
      <w:r>
        <w:rPr>
          <w:rFonts w:ascii="Cambria" w:hAnsi="Cambria"/>
          <w:sz w:val="24"/>
          <w:szCs w:val="24"/>
        </w:rPr>
        <w:t>l supports; financial resources)</w:t>
      </w:r>
    </w:p>
    <w:p w:rsidR="00B725E2" w:rsidRDefault="00B725E2" w:rsidP="0060186D">
      <w:pPr>
        <w:jc w:val="both"/>
        <w:rPr>
          <w:rFonts w:ascii="Cambria" w:hAnsi="Cambria"/>
          <w:sz w:val="24"/>
          <w:szCs w:val="24"/>
        </w:rPr>
      </w:pPr>
      <w:r>
        <w:rPr>
          <w:rFonts w:ascii="Cambria" w:hAnsi="Cambria"/>
          <w:sz w:val="24"/>
          <w:szCs w:val="24"/>
        </w:rPr>
        <w:t>Harm reduction techniques have been found to be of help in reducing clutter and acquisition of new items.</w:t>
      </w:r>
    </w:p>
    <w:p w:rsidR="00E21A09" w:rsidRPr="0060186D" w:rsidRDefault="00E21A09" w:rsidP="00E21A09">
      <w:pPr>
        <w:pStyle w:val="Heading2"/>
        <w:rPr>
          <w:color w:val="365F91" w:themeColor="accent1" w:themeShade="BF"/>
        </w:rPr>
      </w:pPr>
      <w:bookmarkStart w:id="23" w:name="_Working_with_Families"/>
      <w:bookmarkStart w:id="24" w:name="_Toc462838116"/>
      <w:bookmarkEnd w:id="23"/>
      <w:r w:rsidRPr="0060186D">
        <w:rPr>
          <w:color w:val="365F91" w:themeColor="accent1" w:themeShade="BF"/>
        </w:rPr>
        <w:t>Interventions for Individuals with Intellectual/Developmental Disabilities</w:t>
      </w:r>
      <w:bookmarkEnd w:id="24"/>
    </w:p>
    <w:p w:rsidR="005F2184" w:rsidRDefault="00E21A09" w:rsidP="005F2184">
      <w:pPr>
        <w:spacing w:before="120" w:after="120"/>
        <w:jc w:val="both"/>
        <w:rPr>
          <w:rFonts w:ascii="Cambria" w:hAnsi="Cambria"/>
          <w:sz w:val="24"/>
          <w:szCs w:val="24"/>
        </w:rPr>
      </w:pPr>
      <w:r>
        <w:rPr>
          <w:rFonts w:ascii="Cambria" w:hAnsi="Cambria"/>
          <w:sz w:val="24"/>
          <w:szCs w:val="24"/>
        </w:rPr>
        <w:t>There is a paucity of empirical research on HD among persons with intellectual/developmental disabilities</w:t>
      </w:r>
      <w:r w:rsidR="006921C8">
        <w:rPr>
          <w:rFonts w:ascii="Cambria" w:hAnsi="Cambria"/>
          <w:sz w:val="24"/>
          <w:szCs w:val="24"/>
        </w:rPr>
        <w:t>, and with the exception of some individual case write-ups and small quasi experimental studies, little is known about the most effective interventions for this population</w:t>
      </w:r>
      <w:r>
        <w:rPr>
          <w:rFonts w:ascii="Cambria" w:hAnsi="Cambria"/>
          <w:sz w:val="24"/>
          <w:szCs w:val="24"/>
        </w:rPr>
        <w:t xml:space="preserve">. </w:t>
      </w:r>
      <w:r w:rsidR="006921C8">
        <w:rPr>
          <w:rFonts w:ascii="Cambria" w:hAnsi="Cambria"/>
          <w:sz w:val="24"/>
          <w:szCs w:val="24"/>
        </w:rPr>
        <w:t>Of note, h</w:t>
      </w:r>
      <w:r w:rsidR="005F2184">
        <w:rPr>
          <w:rFonts w:ascii="Cambria" w:hAnsi="Cambria"/>
          <w:sz w:val="24"/>
          <w:szCs w:val="24"/>
        </w:rPr>
        <w:t xml:space="preserve">owever, there is some </w:t>
      </w:r>
      <w:r w:rsidR="006921C8">
        <w:rPr>
          <w:rFonts w:ascii="Cambria" w:hAnsi="Cambria"/>
          <w:sz w:val="24"/>
          <w:szCs w:val="24"/>
        </w:rPr>
        <w:t xml:space="preserve">promising </w:t>
      </w:r>
      <w:r w:rsidR="005F2184">
        <w:rPr>
          <w:rFonts w:ascii="Cambria" w:hAnsi="Cambria"/>
          <w:sz w:val="24"/>
          <w:szCs w:val="24"/>
        </w:rPr>
        <w:t xml:space="preserve">evidence that home-based </w:t>
      </w:r>
      <w:hyperlink w:anchor="_Cognitive-Behavior_Therapy_for" w:history="1">
        <w:r w:rsidR="005F2184" w:rsidRPr="005F2184">
          <w:rPr>
            <w:rStyle w:val="Hyperlink"/>
            <w:rFonts w:ascii="Cambria" w:hAnsi="Cambria"/>
            <w:sz w:val="24"/>
            <w:szCs w:val="24"/>
          </w:rPr>
          <w:t>CBT for HD</w:t>
        </w:r>
      </w:hyperlink>
      <w:r w:rsidR="005F2184">
        <w:rPr>
          <w:rFonts w:ascii="Cambria" w:hAnsi="Cambria"/>
          <w:sz w:val="24"/>
          <w:szCs w:val="24"/>
        </w:rPr>
        <w:t xml:space="preserve"> is effective for persons with mild intellectual disabilities</w:t>
      </w:r>
    </w:p>
    <w:p w:rsidR="00E21A09" w:rsidRDefault="002443CA" w:rsidP="00E21A09">
      <w:pPr>
        <w:spacing w:before="120" w:after="120"/>
        <w:jc w:val="both"/>
        <w:rPr>
          <w:rFonts w:ascii="Cambria" w:hAnsi="Cambria"/>
          <w:sz w:val="24"/>
          <w:szCs w:val="24"/>
        </w:rPr>
      </w:pPr>
      <w:r>
        <w:rPr>
          <w:rFonts w:ascii="Cambria" w:hAnsi="Cambria"/>
          <w:sz w:val="24"/>
          <w:szCs w:val="24"/>
        </w:rPr>
        <w:t>In general, t</w:t>
      </w:r>
      <w:r w:rsidR="00E21A09">
        <w:rPr>
          <w:rFonts w:ascii="Cambria" w:hAnsi="Cambria"/>
          <w:sz w:val="24"/>
          <w:szCs w:val="24"/>
        </w:rPr>
        <w:t xml:space="preserve">he literature </w:t>
      </w:r>
      <w:r>
        <w:rPr>
          <w:rFonts w:ascii="Cambria" w:hAnsi="Cambria"/>
          <w:sz w:val="24"/>
          <w:szCs w:val="24"/>
        </w:rPr>
        <w:t xml:space="preserve">on this topic </w:t>
      </w:r>
      <w:r w:rsidR="00E21A09">
        <w:rPr>
          <w:rFonts w:ascii="Cambria" w:hAnsi="Cambria"/>
          <w:sz w:val="24"/>
          <w:szCs w:val="24"/>
        </w:rPr>
        <w:t xml:space="preserve">recommends avoiding forced cleanouts or surreptitiously removing items as such methods will likely cause distress. Habilitation programs that focus on limiting acquiring may be effective. Elements of intervention may include helping the consumer differentiate between needs and wants, developing a budget, making lists of items already owned with clear, measureable goals that are achievable, leveraging the consumer’s strengths and </w:t>
      </w:r>
      <w:r w:rsidR="00E21A09" w:rsidRPr="00BA3A82">
        <w:rPr>
          <w:rFonts w:ascii="Cambria" w:hAnsi="Cambria"/>
          <w:sz w:val="24"/>
          <w:szCs w:val="24"/>
        </w:rPr>
        <w:t>includ</w:t>
      </w:r>
      <w:r w:rsidR="00E21A09">
        <w:rPr>
          <w:rFonts w:ascii="Cambria" w:hAnsi="Cambria"/>
          <w:sz w:val="24"/>
          <w:szCs w:val="24"/>
        </w:rPr>
        <w:t>ing</w:t>
      </w:r>
      <w:r w:rsidR="00E21A09" w:rsidRPr="00BA3A82">
        <w:rPr>
          <w:rFonts w:ascii="Cambria" w:hAnsi="Cambria"/>
          <w:sz w:val="24"/>
          <w:szCs w:val="24"/>
        </w:rPr>
        <w:t xml:space="preserve"> personally-motivating rewards. </w:t>
      </w:r>
    </w:p>
    <w:p w:rsidR="00E21A09" w:rsidRDefault="00E21A09" w:rsidP="00E21A09">
      <w:pPr>
        <w:spacing w:before="120" w:after="120"/>
        <w:jc w:val="both"/>
        <w:rPr>
          <w:rFonts w:ascii="Cambria" w:hAnsi="Cambria"/>
          <w:sz w:val="24"/>
          <w:szCs w:val="24"/>
        </w:rPr>
      </w:pPr>
      <w:r>
        <w:rPr>
          <w:rFonts w:ascii="Cambria" w:hAnsi="Cambria"/>
          <w:sz w:val="24"/>
          <w:szCs w:val="24"/>
        </w:rPr>
        <w:t>Behavior modification using t</w:t>
      </w:r>
      <w:r w:rsidRPr="00BA3A82">
        <w:rPr>
          <w:rFonts w:ascii="Cambria" w:hAnsi="Cambria"/>
          <w:sz w:val="24"/>
          <w:szCs w:val="24"/>
        </w:rPr>
        <w:t>oken economies</w:t>
      </w:r>
      <w:r>
        <w:rPr>
          <w:rFonts w:ascii="Cambria" w:hAnsi="Cambria"/>
          <w:sz w:val="24"/>
          <w:szCs w:val="24"/>
        </w:rPr>
        <w:t xml:space="preserve"> to</w:t>
      </w:r>
      <w:r w:rsidRPr="00BA3A82">
        <w:rPr>
          <w:rFonts w:ascii="Cambria" w:hAnsi="Cambria"/>
          <w:sz w:val="24"/>
          <w:szCs w:val="24"/>
        </w:rPr>
        <w:t xml:space="preserve"> reinforc</w:t>
      </w:r>
      <w:r>
        <w:rPr>
          <w:rFonts w:ascii="Cambria" w:hAnsi="Cambria"/>
          <w:sz w:val="24"/>
          <w:szCs w:val="24"/>
        </w:rPr>
        <w:t>e</w:t>
      </w:r>
      <w:r w:rsidRPr="00BA3A82">
        <w:rPr>
          <w:rFonts w:ascii="Cambria" w:hAnsi="Cambria"/>
          <w:sz w:val="24"/>
          <w:szCs w:val="24"/>
        </w:rPr>
        <w:t xml:space="preserve"> positive behavior with rewards can be effective. </w:t>
      </w:r>
      <w:r>
        <w:rPr>
          <w:rFonts w:ascii="Cambria" w:hAnsi="Cambria"/>
          <w:sz w:val="24"/>
          <w:szCs w:val="24"/>
        </w:rPr>
        <w:t>For example, t</w:t>
      </w:r>
      <w:r w:rsidRPr="00BA3A82">
        <w:rPr>
          <w:rFonts w:ascii="Cambria" w:hAnsi="Cambria"/>
          <w:sz w:val="24"/>
          <w:szCs w:val="24"/>
        </w:rPr>
        <w:t xml:space="preserve">okens can be </w:t>
      </w:r>
      <w:r>
        <w:rPr>
          <w:rFonts w:ascii="Cambria" w:hAnsi="Cambria"/>
          <w:sz w:val="24"/>
          <w:szCs w:val="24"/>
        </w:rPr>
        <w:t>earned</w:t>
      </w:r>
      <w:r w:rsidRPr="00BA3A82">
        <w:rPr>
          <w:rFonts w:ascii="Cambria" w:hAnsi="Cambria"/>
          <w:sz w:val="24"/>
          <w:szCs w:val="24"/>
        </w:rPr>
        <w:t xml:space="preserve"> stars </w:t>
      </w:r>
      <w:r>
        <w:rPr>
          <w:rFonts w:ascii="Cambria" w:hAnsi="Cambria"/>
          <w:sz w:val="24"/>
          <w:szCs w:val="24"/>
        </w:rPr>
        <w:t xml:space="preserve">placed </w:t>
      </w:r>
      <w:r w:rsidRPr="00BA3A82">
        <w:rPr>
          <w:rFonts w:ascii="Cambria" w:hAnsi="Cambria"/>
          <w:sz w:val="24"/>
          <w:szCs w:val="24"/>
        </w:rPr>
        <w:t xml:space="preserve">on a chart that can be later exchanged for a </w:t>
      </w:r>
      <w:r>
        <w:rPr>
          <w:rFonts w:ascii="Cambria" w:hAnsi="Cambria"/>
          <w:sz w:val="24"/>
          <w:szCs w:val="24"/>
        </w:rPr>
        <w:t>desired</w:t>
      </w:r>
      <w:r w:rsidRPr="00BA3A82">
        <w:rPr>
          <w:rFonts w:ascii="Cambria" w:hAnsi="Cambria"/>
          <w:sz w:val="24"/>
          <w:szCs w:val="24"/>
        </w:rPr>
        <w:t xml:space="preserve"> reward such as </w:t>
      </w:r>
      <w:r>
        <w:rPr>
          <w:rFonts w:ascii="Cambria" w:hAnsi="Cambria"/>
          <w:sz w:val="24"/>
          <w:szCs w:val="24"/>
        </w:rPr>
        <w:t xml:space="preserve">eating out or seeing a movie. </w:t>
      </w:r>
      <w:r w:rsidRPr="00BA3A82">
        <w:rPr>
          <w:rFonts w:ascii="Cambria" w:hAnsi="Cambria"/>
          <w:sz w:val="24"/>
          <w:szCs w:val="24"/>
        </w:rPr>
        <w:t>The use of Positive Behavioral Suppor</w:t>
      </w:r>
      <w:r>
        <w:rPr>
          <w:rFonts w:ascii="Cambria" w:hAnsi="Cambria"/>
          <w:sz w:val="24"/>
          <w:szCs w:val="24"/>
        </w:rPr>
        <w:t>t</w:t>
      </w:r>
      <w:r w:rsidR="00EE41B8">
        <w:rPr>
          <w:rFonts w:ascii="Cambria" w:hAnsi="Cambria"/>
          <w:sz w:val="24"/>
          <w:szCs w:val="24"/>
        </w:rPr>
        <w:t xml:space="preserve"> (BPS)</w:t>
      </w:r>
      <w:r w:rsidR="00627806">
        <w:rPr>
          <w:rStyle w:val="FootnoteReference"/>
          <w:rFonts w:ascii="Cambria" w:hAnsi="Cambria"/>
          <w:sz w:val="24"/>
          <w:szCs w:val="24"/>
        </w:rPr>
        <w:footnoteReference w:id="10"/>
      </w:r>
      <w:r>
        <w:rPr>
          <w:rFonts w:ascii="Cambria" w:hAnsi="Cambria"/>
          <w:sz w:val="24"/>
          <w:szCs w:val="24"/>
        </w:rPr>
        <w:t xml:space="preserve"> techniques may also be of benefit. </w:t>
      </w:r>
      <w:r w:rsidRPr="00BA3A82">
        <w:rPr>
          <w:rFonts w:ascii="Cambria" w:hAnsi="Cambria"/>
          <w:sz w:val="24"/>
          <w:szCs w:val="24"/>
        </w:rPr>
        <w:t xml:space="preserve">The goal of </w:t>
      </w:r>
      <w:r>
        <w:rPr>
          <w:rFonts w:ascii="Cambria" w:hAnsi="Cambria"/>
          <w:sz w:val="24"/>
          <w:szCs w:val="24"/>
        </w:rPr>
        <w:t>PBS</w:t>
      </w:r>
      <w:r w:rsidRPr="00BA3A82">
        <w:rPr>
          <w:rFonts w:ascii="Cambria" w:hAnsi="Cambria"/>
          <w:sz w:val="24"/>
          <w:szCs w:val="24"/>
        </w:rPr>
        <w:t xml:space="preserve"> is to respect and promote self-determination by seeking to understand</w:t>
      </w:r>
      <w:r>
        <w:rPr>
          <w:rFonts w:ascii="Cambria" w:hAnsi="Cambria"/>
          <w:sz w:val="24"/>
          <w:szCs w:val="24"/>
        </w:rPr>
        <w:t xml:space="preserve"> </w:t>
      </w:r>
      <w:r w:rsidRPr="00BA3A82">
        <w:rPr>
          <w:rFonts w:ascii="Cambria" w:hAnsi="Cambria"/>
          <w:sz w:val="24"/>
          <w:szCs w:val="24"/>
        </w:rPr>
        <w:t>the person within the context of their life and helping them to attain a life that they value.</w:t>
      </w:r>
      <w:r>
        <w:rPr>
          <w:rFonts w:ascii="Cambria" w:hAnsi="Cambria"/>
          <w:sz w:val="24"/>
          <w:szCs w:val="24"/>
        </w:rPr>
        <w:t xml:space="preserve"> It determines the function that a </w:t>
      </w:r>
      <w:r>
        <w:rPr>
          <w:rFonts w:ascii="Cambria" w:hAnsi="Cambria"/>
          <w:sz w:val="24"/>
          <w:szCs w:val="24"/>
        </w:rPr>
        <w:lastRenderedPageBreak/>
        <w:t>behavior services and replaces maladaptive behaviors with those that are effective.</w:t>
      </w:r>
      <w:r w:rsidRPr="00BA3A82">
        <w:rPr>
          <w:rFonts w:ascii="Cambria" w:hAnsi="Cambria"/>
          <w:sz w:val="24"/>
          <w:szCs w:val="24"/>
        </w:rPr>
        <w:t xml:space="preserve"> Key </w:t>
      </w:r>
      <w:r w:rsidR="00950902">
        <w:rPr>
          <w:rFonts w:ascii="Cambria" w:hAnsi="Cambria"/>
          <w:sz w:val="24"/>
          <w:szCs w:val="24"/>
        </w:rPr>
        <w:t>P</w:t>
      </w:r>
      <w:r>
        <w:rPr>
          <w:rFonts w:ascii="Cambria" w:hAnsi="Cambria"/>
          <w:sz w:val="24"/>
          <w:szCs w:val="24"/>
        </w:rPr>
        <w:t>BS</w:t>
      </w:r>
      <w:r w:rsidRPr="00BA3A82">
        <w:rPr>
          <w:rFonts w:ascii="Cambria" w:hAnsi="Cambria"/>
          <w:sz w:val="24"/>
          <w:szCs w:val="24"/>
        </w:rPr>
        <w:t xml:space="preserve"> strategies </w:t>
      </w:r>
      <w:r>
        <w:rPr>
          <w:rFonts w:ascii="Cambria" w:hAnsi="Cambria"/>
          <w:sz w:val="24"/>
          <w:szCs w:val="24"/>
        </w:rPr>
        <w:t>have been found to be</w:t>
      </w:r>
      <w:r w:rsidRPr="00BA3A82">
        <w:rPr>
          <w:rFonts w:ascii="Cambria" w:hAnsi="Cambria"/>
          <w:sz w:val="24"/>
          <w:szCs w:val="24"/>
        </w:rPr>
        <w:t xml:space="preserve"> particularly helpful in </w:t>
      </w:r>
      <w:r>
        <w:rPr>
          <w:rFonts w:ascii="Cambria" w:hAnsi="Cambria"/>
          <w:sz w:val="24"/>
          <w:szCs w:val="24"/>
        </w:rPr>
        <w:t>altering</w:t>
      </w:r>
      <w:r w:rsidRPr="00BA3A82">
        <w:rPr>
          <w:rFonts w:ascii="Cambria" w:hAnsi="Cambria"/>
          <w:sz w:val="24"/>
          <w:szCs w:val="24"/>
        </w:rPr>
        <w:t xml:space="preserve"> hoarding behavior</w:t>
      </w:r>
      <w:r>
        <w:rPr>
          <w:rFonts w:ascii="Cambria" w:hAnsi="Cambria"/>
          <w:sz w:val="24"/>
          <w:szCs w:val="24"/>
        </w:rPr>
        <w:t>.</w:t>
      </w:r>
    </w:p>
    <w:p w:rsidR="00691085" w:rsidRPr="000C07BC" w:rsidRDefault="00691085" w:rsidP="00691085">
      <w:pPr>
        <w:pStyle w:val="Heading2"/>
        <w:spacing w:before="240" w:after="120"/>
        <w:rPr>
          <w:color w:val="365F91" w:themeColor="accent1" w:themeShade="BF"/>
          <w:sz w:val="28"/>
        </w:rPr>
      </w:pPr>
      <w:bookmarkStart w:id="25" w:name="_Hoarding_Task_Forces_1"/>
      <w:bookmarkStart w:id="26" w:name="_Toc462838117"/>
      <w:bookmarkEnd w:id="25"/>
      <w:r w:rsidRPr="000C07BC">
        <w:rPr>
          <w:color w:val="365F91" w:themeColor="accent1" w:themeShade="BF"/>
          <w:sz w:val="28"/>
        </w:rPr>
        <w:t>Hoarding Task Forces</w:t>
      </w:r>
      <w:bookmarkEnd w:id="26"/>
    </w:p>
    <w:p w:rsidR="00691085" w:rsidRDefault="00FA7215" w:rsidP="00691085">
      <w:pPr>
        <w:spacing w:before="120" w:after="120"/>
        <w:jc w:val="both"/>
        <w:rPr>
          <w:rFonts w:ascii="Cambria" w:hAnsi="Cambria"/>
          <w:sz w:val="24"/>
          <w:szCs w:val="24"/>
        </w:rPr>
      </w:pPr>
      <w:r w:rsidRPr="009D5482">
        <w:rPr>
          <w:rFonts w:ascii="Cambria" w:hAnsi="Cambria"/>
          <w:noProof/>
          <w:sz w:val="24"/>
          <w:szCs w:val="24"/>
        </w:rPr>
        <mc:AlternateContent>
          <mc:Choice Requires="wps">
            <w:drawing>
              <wp:anchor distT="0" distB="0" distL="114300" distR="114300" simplePos="0" relativeHeight="251804672" behindDoc="1" locked="0" layoutInCell="1" allowOverlap="1" wp14:anchorId="6BCD1833" wp14:editId="36265FCD">
                <wp:simplePos x="0" y="0"/>
                <wp:positionH relativeFrom="column">
                  <wp:posOffset>3320415</wp:posOffset>
                </wp:positionH>
                <wp:positionV relativeFrom="paragraph">
                  <wp:posOffset>432435</wp:posOffset>
                </wp:positionV>
                <wp:extent cx="2646045" cy="1403985"/>
                <wp:effectExtent l="38100" t="38100" r="363855" b="3473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03985"/>
                        </a:xfrm>
                        <a:prstGeom prst="rect">
                          <a:avLst/>
                        </a:prstGeom>
                        <a:solidFill>
                          <a:schemeClr val="accent6">
                            <a:lumMod val="5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F3FCF" w:rsidRPr="00ED1FBE" w:rsidRDefault="006F3FCF" w:rsidP="00691085">
                            <w:pPr>
                              <w:spacing w:before="120" w:after="120"/>
                              <w:rPr>
                                <w:rFonts w:ascii="Arial Narrow" w:hAnsi="Arial Narrow"/>
                                <w:color w:val="FFFFFF" w:themeColor="background1"/>
                              </w:rPr>
                            </w:pPr>
                            <w:r w:rsidRPr="00ED1FBE">
                              <w:rPr>
                                <w:rFonts w:ascii="Arial Narrow" w:hAnsi="Arial Narrow"/>
                                <w:color w:val="FFFFFF" w:themeColor="background1"/>
                              </w:rPr>
                              <w:t>Hoarding task forces facilitate stakeholders coming together to consult with regard to individual cases, some engage in training and education for the courts, other public agencies, and the general public, and/or provide support groups for people with hoarding behaviors.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261.45pt;margin-top:34.05pt;width:208.35pt;height:110.55pt;z-index:-251511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" fillcolor="#974706 [1609]" stroked="f">
                <v:shadow on="t" color="black" opacity="19660f" offset="4.49014mm,4.49014mm"/>
                <v:textbox style="mso-fit-shape-to-text:t">
                  <w:txbxContent>
                    <w:p w:rsidR="006F3FCF" w:rsidRPr="00ED1FBE" w:rsidRDefault="006F3FCF" w:rsidP="00691085">
                      <w:pPr>
                        <w:spacing w:before="120" w:after="120"/>
                        <w:rPr>
                          <w:rFonts w:ascii="Arial Narrow" w:hAnsi="Arial Narrow"/>
                          <w:color w:val="FFFFFF" w:themeColor="background1"/>
                        </w:rPr>
                      </w:pPr>
                      <w:r w:rsidRPr="00ED1FBE">
                        <w:rPr>
                          <w:rFonts w:ascii="Arial Narrow" w:hAnsi="Arial Narrow"/>
                          <w:color w:val="FFFFFF" w:themeColor="background1"/>
                        </w:rPr>
                        <w:t>Hoarding task forces facilitate stakeholders coming together to consult with regard to individual cases, some engage in training and education for the courts, other public agencies, and the general public, and/or provide support groups for people with hoarding behaviors.</w:t>
                      </w:r>
                    </w:p>
                  </w:txbxContent>
                </v:textbox>
                <w10:wrap type="square"/>
              </v:shape>
            </w:pict>
          </mc:Fallback>
        </mc:AlternateContent>
      </w:r>
      <w:r w:rsidR="00691085">
        <w:rPr>
          <w:rFonts w:ascii="Cambria" w:hAnsi="Cambria"/>
          <w:sz w:val="24"/>
          <w:szCs w:val="24"/>
        </w:rPr>
        <w:t>H</w:t>
      </w:r>
      <w:r w:rsidR="00691085" w:rsidRPr="00EF1B0A">
        <w:rPr>
          <w:rFonts w:ascii="Cambria" w:hAnsi="Cambria"/>
          <w:sz w:val="24"/>
          <w:szCs w:val="24"/>
        </w:rPr>
        <w:t>oarding task force</w:t>
      </w:r>
      <w:r w:rsidR="00691085">
        <w:rPr>
          <w:rFonts w:ascii="Cambria" w:hAnsi="Cambria"/>
          <w:sz w:val="24"/>
          <w:szCs w:val="24"/>
        </w:rPr>
        <w:t>s</w:t>
      </w:r>
      <w:r w:rsidR="00691085">
        <w:rPr>
          <w:rStyle w:val="FootnoteReference"/>
          <w:rFonts w:ascii="Cambria" w:hAnsi="Cambria"/>
          <w:sz w:val="24"/>
          <w:szCs w:val="24"/>
        </w:rPr>
        <w:footnoteReference w:id="11"/>
      </w:r>
      <w:r w:rsidR="00691085">
        <w:rPr>
          <w:rFonts w:ascii="Cambria" w:hAnsi="Cambria"/>
          <w:sz w:val="24"/>
          <w:szCs w:val="24"/>
        </w:rPr>
        <w:t xml:space="preserve"> have become</w:t>
      </w:r>
      <w:r w:rsidR="00691085" w:rsidRPr="00EF1B0A">
        <w:rPr>
          <w:rFonts w:ascii="Cambria" w:hAnsi="Cambria"/>
          <w:sz w:val="24"/>
          <w:szCs w:val="24"/>
        </w:rPr>
        <w:t xml:space="preserve"> an increasingly common strategy </w:t>
      </w:r>
      <w:r w:rsidR="0013371F">
        <w:rPr>
          <w:rFonts w:ascii="Cambria" w:hAnsi="Cambria"/>
          <w:sz w:val="24"/>
          <w:szCs w:val="24"/>
        </w:rPr>
        <w:t xml:space="preserve">that many </w:t>
      </w:r>
      <w:r w:rsidR="00691085" w:rsidRPr="00EF1B0A">
        <w:rPr>
          <w:rFonts w:ascii="Cambria" w:hAnsi="Cambria"/>
          <w:sz w:val="24"/>
          <w:szCs w:val="24"/>
        </w:rPr>
        <w:t xml:space="preserve">communities </w:t>
      </w:r>
      <w:r w:rsidR="0013371F">
        <w:rPr>
          <w:rFonts w:ascii="Cambria" w:hAnsi="Cambria"/>
          <w:sz w:val="24"/>
          <w:szCs w:val="24"/>
        </w:rPr>
        <w:t xml:space="preserve">use to dealing with hoarding. </w:t>
      </w:r>
      <w:r w:rsidR="00464314">
        <w:rPr>
          <w:rFonts w:ascii="Cambria" w:hAnsi="Cambria"/>
          <w:sz w:val="24"/>
          <w:szCs w:val="24"/>
        </w:rPr>
        <w:t>These multi-agency groups</w:t>
      </w:r>
      <w:r w:rsidR="00691085">
        <w:rPr>
          <w:rFonts w:ascii="Cambria" w:hAnsi="Cambria"/>
          <w:sz w:val="24"/>
          <w:szCs w:val="24"/>
        </w:rPr>
        <w:t xml:space="preserve"> provide a means for</w:t>
      </w:r>
      <w:r w:rsidR="00691085" w:rsidRPr="00EF1B0A">
        <w:rPr>
          <w:rFonts w:ascii="Cambria" w:hAnsi="Cambria"/>
          <w:sz w:val="24"/>
          <w:szCs w:val="24"/>
        </w:rPr>
        <w:t xml:space="preserve"> communit</w:t>
      </w:r>
      <w:r w:rsidR="00464314">
        <w:rPr>
          <w:rFonts w:ascii="Cambria" w:hAnsi="Cambria"/>
          <w:sz w:val="24"/>
          <w:szCs w:val="24"/>
        </w:rPr>
        <w:t>ies</w:t>
      </w:r>
      <w:r w:rsidR="00691085">
        <w:rPr>
          <w:rFonts w:ascii="Cambria" w:hAnsi="Cambria"/>
          <w:sz w:val="24"/>
          <w:szCs w:val="24"/>
        </w:rPr>
        <w:t xml:space="preserve"> to develop coordinated, collaborative, managed and directed responses to hoarding cases while maximizing resources across agencies and producing more positive outcomes than can be achieved by individual agencies working alone. Such task forces may also organize and provide public education about hoarding, training to providers, and support to families. Hoarding task forces thus </w:t>
      </w:r>
      <w:r w:rsidR="00691085" w:rsidRPr="0092742F">
        <w:rPr>
          <w:rFonts w:ascii="Cambria" w:hAnsi="Cambria"/>
          <w:sz w:val="24"/>
          <w:szCs w:val="24"/>
        </w:rPr>
        <w:t>e</w:t>
      </w:r>
      <w:r w:rsidR="00691085">
        <w:rPr>
          <w:rFonts w:ascii="Cambria" w:hAnsi="Cambria"/>
          <w:sz w:val="24"/>
          <w:szCs w:val="24"/>
        </w:rPr>
        <w:t>nhance a</w:t>
      </w:r>
      <w:r w:rsidR="00691085" w:rsidRPr="0092742F">
        <w:rPr>
          <w:rFonts w:ascii="Cambria" w:hAnsi="Cambria"/>
          <w:sz w:val="24"/>
          <w:szCs w:val="24"/>
        </w:rPr>
        <w:t xml:space="preserve"> community-wide response to a problem using a multifaceted</w:t>
      </w:r>
      <w:r w:rsidR="00691085">
        <w:rPr>
          <w:rFonts w:ascii="Cambria" w:hAnsi="Cambria"/>
          <w:sz w:val="24"/>
          <w:szCs w:val="24"/>
        </w:rPr>
        <w:t>,</w:t>
      </w:r>
      <w:r w:rsidR="00691085" w:rsidRPr="0092742F">
        <w:rPr>
          <w:rFonts w:ascii="Cambria" w:hAnsi="Cambria"/>
          <w:sz w:val="24"/>
          <w:szCs w:val="24"/>
        </w:rPr>
        <w:t xml:space="preserve"> cross</w:t>
      </w:r>
      <w:r w:rsidR="00691085">
        <w:rPr>
          <w:rFonts w:ascii="Cambria" w:hAnsi="Cambria"/>
          <w:sz w:val="24"/>
          <w:szCs w:val="24"/>
        </w:rPr>
        <w:t>-system, cross</w:t>
      </w:r>
      <w:r w:rsidR="00691085" w:rsidRPr="0092742F">
        <w:rPr>
          <w:rFonts w:ascii="Cambria" w:hAnsi="Cambria"/>
          <w:sz w:val="24"/>
          <w:szCs w:val="24"/>
        </w:rPr>
        <w:t xml:space="preserve">-disciplinary </w:t>
      </w:r>
      <w:r w:rsidR="00691085">
        <w:rPr>
          <w:rFonts w:ascii="Cambria" w:hAnsi="Cambria"/>
          <w:sz w:val="24"/>
          <w:szCs w:val="24"/>
        </w:rPr>
        <w:t xml:space="preserve">collaborative approach. </w:t>
      </w:r>
    </w:p>
    <w:p w:rsidR="00691085" w:rsidRDefault="00691085" w:rsidP="00691085">
      <w:pPr>
        <w:spacing w:before="120" w:after="120"/>
        <w:jc w:val="both"/>
        <w:rPr>
          <w:rFonts w:ascii="Cambria" w:hAnsi="Cambria"/>
          <w:sz w:val="24"/>
          <w:szCs w:val="24"/>
        </w:rPr>
      </w:pPr>
      <w:r>
        <w:rPr>
          <w:rFonts w:ascii="Cambria" w:hAnsi="Cambria"/>
          <w:sz w:val="24"/>
          <w:szCs w:val="24"/>
        </w:rPr>
        <w:t>The membership of hoarding task forces may include the following:</w:t>
      </w:r>
    </w:p>
    <w:tbl>
      <w:tblPr>
        <w:tblStyle w:val="TableGrid"/>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788"/>
      </w:tblGrid>
      <w:tr w:rsidR="00691085" w:rsidRPr="00865E0C" w:rsidTr="00706723">
        <w:trPr>
          <w:jc w:val="center"/>
        </w:trPr>
        <w:tc>
          <w:tcPr>
            <w:tcW w:w="5272" w:type="dxa"/>
          </w:tcPr>
          <w:p w:rsidR="00691085" w:rsidRPr="00865E0C" w:rsidRDefault="00691085" w:rsidP="00706723">
            <w:pPr>
              <w:pStyle w:val="ListParagraph"/>
              <w:numPr>
                <w:ilvl w:val="1"/>
                <w:numId w:val="13"/>
              </w:numPr>
              <w:ind w:left="692"/>
              <w:contextualSpacing w:val="0"/>
              <w:rPr>
                <w:rFonts w:ascii="Cambria" w:hAnsi="Cambria"/>
              </w:rPr>
            </w:pPr>
            <w:r w:rsidRPr="00865E0C">
              <w:rPr>
                <w:rFonts w:ascii="Cambria" w:hAnsi="Cambria"/>
              </w:rPr>
              <w:t>Housing (Public Housing Authority/Landlords Association)</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Public Health Department</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Mental Health (agencies/providers)</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Protective Services (Adult, Child)</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Aging services (Area Agency on Aging)</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First Responders</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Sanitation</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Occupational Therapy</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Crisis intervention/Emergency services</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Home Health Care (visiting nurses/social workers)</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County corporation counsel</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Private practice attorney</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Prosecutor</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Attorney General’s Office</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Court personnel</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Veterinarians</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Clergy</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State Department of Agriculture</w:t>
            </w:r>
          </w:p>
          <w:p w:rsidR="00691085" w:rsidRPr="00865E0C" w:rsidRDefault="00691085" w:rsidP="00706723">
            <w:pPr>
              <w:pStyle w:val="ListParagraph"/>
              <w:numPr>
                <w:ilvl w:val="1"/>
                <w:numId w:val="13"/>
              </w:numPr>
              <w:ind w:left="692"/>
              <w:contextualSpacing w:val="0"/>
              <w:jc w:val="both"/>
              <w:rPr>
                <w:rFonts w:ascii="Cambria" w:hAnsi="Cambria"/>
              </w:rPr>
            </w:pPr>
            <w:r w:rsidRPr="00865E0C">
              <w:rPr>
                <w:rFonts w:ascii="Cambria" w:hAnsi="Cambria"/>
              </w:rPr>
              <w:t>Community Leaders</w:t>
            </w:r>
          </w:p>
        </w:tc>
        <w:tc>
          <w:tcPr>
            <w:tcW w:w="4788" w:type="dxa"/>
          </w:tcPr>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Legal system/legal services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Fire Department</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Law Enforcement (Police/Sheriff)</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Animal Control and Public/Private Animal Care Agencies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Pest management/control authorities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Code Enforcement</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Professional Organizers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Humane Society</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Physician and/or Nurse</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Clean-up services providers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Health care systems/hospitals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Advocates for persons with disabilities and/or older adults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Long-Term Care Ombudsman</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Public Guardians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City Utility Companies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Local fatality review teams</w:t>
            </w:r>
          </w:p>
          <w:p w:rsidR="00691085" w:rsidRPr="00865E0C" w:rsidRDefault="00691085" w:rsidP="00706723">
            <w:pPr>
              <w:pStyle w:val="ListParagraph"/>
              <w:numPr>
                <w:ilvl w:val="1"/>
                <w:numId w:val="13"/>
              </w:numPr>
              <w:ind w:left="550"/>
              <w:contextualSpacing w:val="0"/>
              <w:jc w:val="both"/>
              <w:rPr>
                <w:rFonts w:ascii="Cambria" w:hAnsi="Cambria"/>
              </w:rPr>
            </w:pPr>
            <w:r w:rsidRPr="00865E0C">
              <w:rPr>
                <w:rFonts w:ascii="Cambria" w:hAnsi="Cambria"/>
              </w:rPr>
              <w:t>Building Inspectors</w:t>
            </w:r>
          </w:p>
          <w:p w:rsidR="00AF739A" w:rsidRPr="00865E0C" w:rsidRDefault="00691085" w:rsidP="005C046B">
            <w:pPr>
              <w:pStyle w:val="ListParagraph"/>
              <w:numPr>
                <w:ilvl w:val="1"/>
                <w:numId w:val="13"/>
              </w:numPr>
              <w:ind w:left="550"/>
              <w:contextualSpacing w:val="0"/>
              <w:jc w:val="both"/>
              <w:rPr>
                <w:rFonts w:ascii="Cambria" w:hAnsi="Cambria"/>
              </w:rPr>
            </w:pPr>
            <w:r w:rsidRPr="00865E0C">
              <w:rPr>
                <w:rFonts w:ascii="Cambria" w:hAnsi="Cambria"/>
              </w:rPr>
              <w:t>Family members</w:t>
            </w:r>
          </w:p>
        </w:tc>
      </w:tr>
    </w:tbl>
    <w:p w:rsidR="00020B93" w:rsidRDefault="00020B93" w:rsidP="00691085">
      <w:pPr>
        <w:spacing w:before="120" w:after="120"/>
        <w:rPr>
          <w:rFonts w:ascii="Cambria" w:hAnsi="Cambria"/>
          <w:sz w:val="24"/>
          <w:szCs w:val="24"/>
        </w:rPr>
      </w:pPr>
      <w:r>
        <w:rPr>
          <w:rFonts w:ascii="Cambria" w:hAnsi="Cambria"/>
          <w:sz w:val="24"/>
          <w:szCs w:val="24"/>
        </w:rPr>
        <w:br w:type="page"/>
      </w:r>
    </w:p>
    <w:p w:rsidR="00691085" w:rsidRPr="00B26021" w:rsidRDefault="00691085" w:rsidP="00691085">
      <w:pPr>
        <w:spacing w:before="120" w:after="120"/>
        <w:rPr>
          <w:rFonts w:ascii="Cambria" w:hAnsi="Cambria"/>
          <w:sz w:val="24"/>
          <w:szCs w:val="24"/>
        </w:rPr>
      </w:pPr>
      <w:r>
        <w:rPr>
          <w:rFonts w:ascii="Cambria" w:hAnsi="Cambria"/>
          <w:sz w:val="24"/>
          <w:szCs w:val="24"/>
        </w:rPr>
        <w:lastRenderedPageBreak/>
        <w:t>Three</w:t>
      </w:r>
      <w:r w:rsidRPr="00B26021">
        <w:rPr>
          <w:rFonts w:ascii="Cambria" w:hAnsi="Cambria"/>
          <w:sz w:val="24"/>
          <w:szCs w:val="24"/>
        </w:rPr>
        <w:t xml:space="preserve"> primary models</w:t>
      </w:r>
      <w:r>
        <w:rPr>
          <w:rStyle w:val="FootnoteReference"/>
          <w:rFonts w:ascii="Cambria" w:hAnsi="Cambria"/>
          <w:sz w:val="24"/>
          <w:szCs w:val="24"/>
        </w:rPr>
        <w:footnoteReference w:id="12"/>
      </w:r>
      <w:r w:rsidRPr="00B26021">
        <w:rPr>
          <w:rFonts w:ascii="Cambria" w:hAnsi="Cambria"/>
          <w:sz w:val="24"/>
          <w:szCs w:val="24"/>
        </w:rPr>
        <w:t xml:space="preserve"> of hoarding task force structure </w:t>
      </w:r>
      <w:r>
        <w:rPr>
          <w:rFonts w:ascii="Cambria" w:hAnsi="Cambria"/>
          <w:sz w:val="24"/>
          <w:szCs w:val="24"/>
        </w:rPr>
        <w:t>have been identified</w:t>
      </w:r>
      <w:r w:rsidR="00464314">
        <w:rPr>
          <w:rFonts w:ascii="Cambria" w:hAnsi="Cambria"/>
          <w:sz w:val="24"/>
          <w:szCs w:val="24"/>
        </w:rPr>
        <w:t>:</w:t>
      </w:r>
    </w:p>
    <w:p w:rsidR="00691085" w:rsidRPr="002D0CCC" w:rsidRDefault="00691085" w:rsidP="00804EFE">
      <w:pPr>
        <w:pStyle w:val="ListParagraph"/>
        <w:numPr>
          <w:ilvl w:val="0"/>
          <w:numId w:val="14"/>
        </w:numPr>
        <w:jc w:val="both"/>
        <w:rPr>
          <w:rFonts w:ascii="Cambria" w:hAnsi="Cambria"/>
          <w:sz w:val="24"/>
          <w:szCs w:val="24"/>
        </w:rPr>
      </w:pPr>
      <w:r w:rsidRPr="00AA6A3E">
        <w:rPr>
          <w:rFonts w:ascii="Cambria" w:hAnsi="Cambria"/>
          <w:b/>
          <w:sz w:val="24"/>
          <w:szCs w:val="24"/>
        </w:rPr>
        <w:t>Education:</w:t>
      </w:r>
      <w:r w:rsidRPr="002D0CCC">
        <w:rPr>
          <w:rFonts w:ascii="Cambria" w:hAnsi="Cambria"/>
          <w:sz w:val="24"/>
          <w:szCs w:val="24"/>
        </w:rPr>
        <w:t xml:space="preserve"> The primary purpose is to provide education about the problem of hoarding and appropriate interventions. This model focuses on internal education for task force members and agencies or on community education for members of the general public and may include support groups, family education/support, trainings, symposia, etc. Many </w:t>
      </w:r>
      <w:r>
        <w:rPr>
          <w:rFonts w:ascii="Cambria" w:hAnsi="Cambria"/>
          <w:sz w:val="24"/>
          <w:szCs w:val="24"/>
        </w:rPr>
        <w:t xml:space="preserve">hoarding </w:t>
      </w:r>
      <w:r w:rsidRPr="002D0CCC">
        <w:rPr>
          <w:rFonts w:ascii="Cambria" w:hAnsi="Cambria"/>
          <w:sz w:val="24"/>
          <w:szCs w:val="24"/>
        </w:rPr>
        <w:t xml:space="preserve">task forces provide both forms of education and function </w:t>
      </w:r>
      <w:r>
        <w:rPr>
          <w:rFonts w:ascii="Cambria" w:hAnsi="Cambria"/>
          <w:sz w:val="24"/>
          <w:szCs w:val="24"/>
        </w:rPr>
        <w:t>as</w:t>
      </w:r>
      <w:r w:rsidRPr="002D0CCC">
        <w:rPr>
          <w:rFonts w:ascii="Cambria" w:hAnsi="Cambria"/>
          <w:sz w:val="24"/>
          <w:szCs w:val="24"/>
        </w:rPr>
        <w:t xml:space="preserve"> a mechanism for disseminat</w:t>
      </w:r>
      <w:r>
        <w:rPr>
          <w:rFonts w:ascii="Cambria" w:hAnsi="Cambria"/>
          <w:sz w:val="24"/>
          <w:szCs w:val="24"/>
        </w:rPr>
        <w:t>ing</w:t>
      </w:r>
      <w:r w:rsidRPr="002D0CCC">
        <w:rPr>
          <w:rFonts w:ascii="Cambria" w:hAnsi="Cambria"/>
          <w:sz w:val="24"/>
          <w:szCs w:val="24"/>
        </w:rPr>
        <w:t xml:space="preserve"> </w:t>
      </w:r>
      <w:r>
        <w:rPr>
          <w:rFonts w:ascii="Cambria" w:hAnsi="Cambria"/>
          <w:sz w:val="24"/>
          <w:szCs w:val="24"/>
        </w:rPr>
        <w:t xml:space="preserve">the </w:t>
      </w:r>
      <w:r w:rsidRPr="002D0CCC">
        <w:rPr>
          <w:rFonts w:ascii="Cambria" w:hAnsi="Cambria"/>
          <w:sz w:val="24"/>
          <w:szCs w:val="24"/>
        </w:rPr>
        <w:t>latest research and best practices</w:t>
      </w:r>
      <w:r>
        <w:rPr>
          <w:rFonts w:ascii="Cambria" w:hAnsi="Cambria"/>
          <w:sz w:val="24"/>
          <w:szCs w:val="24"/>
        </w:rPr>
        <w:t>.</w:t>
      </w:r>
    </w:p>
    <w:p w:rsidR="00691085" w:rsidRPr="00B05E3E" w:rsidRDefault="00691085" w:rsidP="00804EFE">
      <w:pPr>
        <w:pStyle w:val="ListParagraph"/>
        <w:numPr>
          <w:ilvl w:val="0"/>
          <w:numId w:val="14"/>
        </w:numPr>
        <w:jc w:val="both"/>
        <w:rPr>
          <w:rFonts w:ascii="Cambria" w:hAnsi="Cambria"/>
          <w:sz w:val="24"/>
          <w:szCs w:val="24"/>
        </w:rPr>
      </w:pPr>
      <w:r w:rsidRPr="00AA6A3E">
        <w:rPr>
          <w:rFonts w:ascii="Cambria" w:hAnsi="Cambria"/>
          <w:b/>
          <w:sz w:val="24"/>
          <w:szCs w:val="24"/>
        </w:rPr>
        <w:t>Case Consultation:</w:t>
      </w:r>
      <w:r w:rsidRPr="00B05E3E">
        <w:rPr>
          <w:rFonts w:ascii="Cambria" w:hAnsi="Cambria"/>
          <w:sz w:val="24"/>
          <w:szCs w:val="24"/>
        </w:rPr>
        <w:t xml:space="preserve"> The primary purpose is for members of </w:t>
      </w:r>
      <w:r>
        <w:rPr>
          <w:rFonts w:ascii="Cambria" w:hAnsi="Cambria"/>
          <w:sz w:val="24"/>
          <w:szCs w:val="24"/>
        </w:rPr>
        <w:t xml:space="preserve">the </w:t>
      </w:r>
      <w:r w:rsidRPr="00B05E3E">
        <w:rPr>
          <w:rFonts w:ascii="Cambria" w:hAnsi="Cambria"/>
          <w:sz w:val="24"/>
          <w:szCs w:val="24"/>
        </w:rPr>
        <w:t xml:space="preserve">task force to discuss cases and receive feedback and input. One or two cases are typically presented at each meeting in accordance with HIPAA and other relevant confidentiality and privacy laws. The advantage of this is that since many agencies on </w:t>
      </w:r>
      <w:r>
        <w:rPr>
          <w:rFonts w:ascii="Cambria" w:hAnsi="Cambria"/>
          <w:sz w:val="24"/>
          <w:szCs w:val="24"/>
        </w:rPr>
        <w:t xml:space="preserve">a </w:t>
      </w:r>
      <w:r w:rsidRPr="00B05E3E">
        <w:rPr>
          <w:rFonts w:ascii="Cambria" w:hAnsi="Cambria"/>
          <w:sz w:val="24"/>
          <w:szCs w:val="24"/>
        </w:rPr>
        <w:t xml:space="preserve">task force </w:t>
      </w:r>
      <w:r>
        <w:rPr>
          <w:rFonts w:ascii="Cambria" w:hAnsi="Cambria"/>
          <w:sz w:val="24"/>
          <w:szCs w:val="24"/>
        </w:rPr>
        <w:t xml:space="preserve">either </w:t>
      </w:r>
      <w:r w:rsidRPr="00B05E3E">
        <w:rPr>
          <w:rFonts w:ascii="Cambria" w:hAnsi="Cambria"/>
          <w:sz w:val="24"/>
          <w:szCs w:val="24"/>
        </w:rPr>
        <w:t xml:space="preserve">share or are aware of similar cases, professional support </w:t>
      </w:r>
      <w:r>
        <w:rPr>
          <w:rFonts w:ascii="Cambria" w:hAnsi="Cambria"/>
          <w:sz w:val="24"/>
          <w:szCs w:val="24"/>
        </w:rPr>
        <w:t>can be provided along with promoting the</w:t>
      </w:r>
      <w:r w:rsidRPr="00B05E3E">
        <w:rPr>
          <w:rFonts w:ascii="Cambria" w:hAnsi="Cambria"/>
          <w:sz w:val="24"/>
          <w:szCs w:val="24"/>
        </w:rPr>
        <w:t xml:space="preserve"> use of best practices</w:t>
      </w:r>
      <w:r>
        <w:rPr>
          <w:rFonts w:ascii="Cambria" w:hAnsi="Cambria"/>
          <w:sz w:val="24"/>
          <w:szCs w:val="24"/>
        </w:rPr>
        <w:t>.</w:t>
      </w:r>
    </w:p>
    <w:p w:rsidR="00691085" w:rsidRDefault="00691085" w:rsidP="0073715F">
      <w:pPr>
        <w:pStyle w:val="ListParagraph"/>
        <w:numPr>
          <w:ilvl w:val="0"/>
          <w:numId w:val="14"/>
        </w:numPr>
        <w:spacing w:after="120"/>
        <w:contextualSpacing w:val="0"/>
        <w:jc w:val="both"/>
        <w:rPr>
          <w:rFonts w:ascii="Cambria" w:hAnsi="Cambria"/>
          <w:sz w:val="24"/>
          <w:szCs w:val="24"/>
        </w:rPr>
      </w:pPr>
      <w:r w:rsidRPr="00AA6A3E">
        <w:rPr>
          <w:rFonts w:ascii="Cambria" w:hAnsi="Cambria"/>
          <w:b/>
          <w:sz w:val="24"/>
          <w:szCs w:val="24"/>
        </w:rPr>
        <w:t>Direct Intervention:</w:t>
      </w:r>
      <w:r w:rsidRPr="005D1D19">
        <w:rPr>
          <w:rFonts w:ascii="Cambria" w:hAnsi="Cambria"/>
          <w:sz w:val="24"/>
          <w:szCs w:val="24"/>
        </w:rPr>
        <w:t xml:space="preserve"> The primary purpose is for the task force to serve as the intervention/response mechanism for hoarding cases in the community. Such models include </w:t>
      </w:r>
      <w:r>
        <w:rPr>
          <w:rFonts w:ascii="Cambria" w:hAnsi="Cambria"/>
          <w:sz w:val="24"/>
          <w:szCs w:val="24"/>
        </w:rPr>
        <w:t>pure and ad-hoc forms in which the member agencies join together to intervene in cases. This model allows for a coordinated response. It also lets the community know where to make referrals and who will respond to referrals.</w:t>
      </w:r>
    </w:p>
    <w:p w:rsidR="00691085" w:rsidRDefault="00691085" w:rsidP="0073715F">
      <w:pPr>
        <w:spacing w:before="120" w:after="120"/>
        <w:jc w:val="both"/>
        <w:rPr>
          <w:rFonts w:ascii="Cambria" w:hAnsi="Cambria"/>
          <w:sz w:val="24"/>
          <w:szCs w:val="24"/>
        </w:rPr>
      </w:pPr>
      <w:r>
        <w:rPr>
          <w:rFonts w:ascii="Cambria" w:hAnsi="Cambria"/>
          <w:sz w:val="24"/>
          <w:szCs w:val="24"/>
        </w:rPr>
        <w:t>Some hoarding task forces</w:t>
      </w:r>
      <w:r w:rsidRPr="00101C22">
        <w:rPr>
          <w:rFonts w:ascii="Cambria" w:hAnsi="Cambria"/>
          <w:sz w:val="24"/>
          <w:szCs w:val="24"/>
        </w:rPr>
        <w:t xml:space="preserve"> focus on systemic and policy issues</w:t>
      </w:r>
      <w:r>
        <w:rPr>
          <w:rFonts w:ascii="Cambria" w:hAnsi="Cambria"/>
          <w:sz w:val="24"/>
          <w:szCs w:val="24"/>
        </w:rPr>
        <w:t xml:space="preserve"> in order to reduce</w:t>
      </w:r>
      <w:r w:rsidR="000A62B9">
        <w:rPr>
          <w:rFonts w:ascii="Cambria" w:hAnsi="Cambria"/>
          <w:sz w:val="24"/>
          <w:szCs w:val="24"/>
        </w:rPr>
        <w:t xml:space="preserve"> harm </w:t>
      </w:r>
      <w:r>
        <w:rPr>
          <w:rFonts w:ascii="Cambria" w:hAnsi="Cambria"/>
          <w:sz w:val="24"/>
          <w:szCs w:val="24"/>
        </w:rPr>
        <w:t xml:space="preserve">and improve the quality of life for persons with HD by assessing current community needs and services; identifying gaps in services and barriers to services; identifying best practices to improve coordination of services and promote housing stability; raising awareness of the public and policymakers; and making policy recommendations. </w:t>
      </w:r>
    </w:p>
    <w:p w:rsidR="00691085" w:rsidRDefault="00691085" w:rsidP="00691085">
      <w:pPr>
        <w:spacing w:before="120" w:after="120"/>
        <w:jc w:val="both"/>
        <w:rPr>
          <w:rFonts w:ascii="Cambria" w:hAnsi="Cambria"/>
          <w:sz w:val="24"/>
          <w:szCs w:val="24"/>
        </w:rPr>
      </w:pPr>
      <w:r>
        <w:rPr>
          <w:rFonts w:ascii="Cambria" w:hAnsi="Cambria"/>
          <w:sz w:val="24"/>
          <w:szCs w:val="24"/>
        </w:rPr>
        <w:t>Common hoarding task force activities include:</w:t>
      </w:r>
      <w:r w:rsidRPr="001E2A79">
        <w:rPr>
          <w:rFonts w:ascii="Cambria" w:hAnsi="Cambria"/>
          <w:noProof/>
          <w:sz w:val="24"/>
          <w:szCs w:val="24"/>
        </w:rPr>
        <w:t xml:space="preserve"> </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Develop</w:t>
      </w:r>
      <w:r>
        <w:rPr>
          <w:rFonts w:ascii="Cambria" w:hAnsi="Cambria"/>
          <w:bCs/>
          <w:sz w:val="24"/>
          <w:szCs w:val="24"/>
        </w:rPr>
        <w:t>ing</w:t>
      </w:r>
      <w:r w:rsidRPr="00E40E3F">
        <w:rPr>
          <w:rFonts w:ascii="Cambria" w:hAnsi="Cambria"/>
          <w:bCs/>
          <w:sz w:val="24"/>
          <w:szCs w:val="24"/>
        </w:rPr>
        <w:t xml:space="preserve"> an assessment/crisis team</w:t>
      </w:r>
      <w:r w:rsidRPr="00E40E3F">
        <w:rPr>
          <w:rFonts w:ascii="Cambria" w:hAnsi="Cambria"/>
          <w:sz w:val="24"/>
          <w:szCs w:val="24"/>
        </w:rPr>
        <w:t xml:space="preserve"> to respond to referrals </w:t>
      </w:r>
      <w:r>
        <w:rPr>
          <w:rFonts w:ascii="Cambria" w:hAnsi="Cambria"/>
          <w:sz w:val="24"/>
          <w:szCs w:val="24"/>
        </w:rPr>
        <w:t>of</w:t>
      </w:r>
      <w:r w:rsidRPr="00E40E3F">
        <w:rPr>
          <w:rFonts w:ascii="Cambria" w:hAnsi="Cambria"/>
          <w:sz w:val="24"/>
          <w:szCs w:val="24"/>
        </w:rPr>
        <w:t xml:space="preserve"> hoarding cases and coordinate appropriate next steps to facilitate meaningful, long-t</w:t>
      </w:r>
      <w:r>
        <w:rPr>
          <w:rFonts w:ascii="Cambria" w:hAnsi="Cambria"/>
          <w:sz w:val="24"/>
          <w:szCs w:val="24"/>
        </w:rPr>
        <w:t>erm improvement for persons with hoarding problems</w:t>
      </w:r>
    </w:p>
    <w:p w:rsidR="00691085" w:rsidRPr="00E40E3F" w:rsidRDefault="00691085" w:rsidP="00C251F1">
      <w:pPr>
        <w:pStyle w:val="ListParagraph"/>
        <w:numPr>
          <w:ilvl w:val="0"/>
          <w:numId w:val="109"/>
        </w:numPr>
        <w:ind w:left="720"/>
        <w:jc w:val="both"/>
        <w:rPr>
          <w:rFonts w:ascii="Cambria" w:hAnsi="Cambria"/>
          <w:sz w:val="24"/>
          <w:szCs w:val="24"/>
        </w:rPr>
      </w:pPr>
      <w:r>
        <w:rPr>
          <w:rFonts w:ascii="Cambria" w:hAnsi="Cambria"/>
          <w:bCs/>
          <w:sz w:val="24"/>
          <w:szCs w:val="24"/>
        </w:rPr>
        <w:t>Increasing</w:t>
      </w:r>
      <w:r w:rsidRPr="00E40E3F">
        <w:rPr>
          <w:rFonts w:ascii="Cambria" w:hAnsi="Cambria"/>
          <w:bCs/>
          <w:sz w:val="24"/>
          <w:szCs w:val="24"/>
        </w:rPr>
        <w:t xml:space="preserve"> access to treatment</w:t>
      </w:r>
      <w:r w:rsidRPr="00E40E3F">
        <w:rPr>
          <w:rFonts w:ascii="Cambria" w:hAnsi="Cambria"/>
          <w:sz w:val="24"/>
          <w:szCs w:val="24"/>
        </w:rPr>
        <w:t xml:space="preserve"> for </w:t>
      </w:r>
      <w:r>
        <w:rPr>
          <w:rFonts w:ascii="Cambria" w:hAnsi="Cambria"/>
          <w:sz w:val="24"/>
          <w:szCs w:val="24"/>
        </w:rPr>
        <w:t>HD</w:t>
      </w:r>
      <w:r w:rsidRPr="00E40E3F">
        <w:rPr>
          <w:rFonts w:ascii="Cambria" w:hAnsi="Cambria"/>
          <w:sz w:val="24"/>
          <w:szCs w:val="24"/>
        </w:rPr>
        <w:t>, including home-based intervention that can include therapists,</w:t>
      </w:r>
      <w:r>
        <w:rPr>
          <w:rFonts w:ascii="Cambria" w:hAnsi="Cambria"/>
          <w:sz w:val="24"/>
          <w:szCs w:val="24"/>
        </w:rPr>
        <w:t xml:space="preserve"> organizers, coaches, and peers</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Expand</w:t>
      </w:r>
      <w:r>
        <w:rPr>
          <w:rFonts w:ascii="Cambria" w:hAnsi="Cambria"/>
          <w:bCs/>
          <w:sz w:val="24"/>
          <w:szCs w:val="24"/>
        </w:rPr>
        <w:t>ing</w:t>
      </w:r>
      <w:r w:rsidRPr="00E40E3F">
        <w:rPr>
          <w:rFonts w:ascii="Cambria" w:hAnsi="Cambria"/>
          <w:bCs/>
          <w:sz w:val="24"/>
          <w:szCs w:val="24"/>
        </w:rPr>
        <w:t xml:space="preserve"> support groups</w:t>
      </w:r>
      <w:r>
        <w:rPr>
          <w:rFonts w:ascii="Cambria" w:hAnsi="Cambria"/>
          <w:bCs/>
          <w:sz w:val="24"/>
          <w:szCs w:val="24"/>
        </w:rPr>
        <w:t>,</w:t>
      </w:r>
      <w:r w:rsidRPr="00E40E3F">
        <w:rPr>
          <w:rFonts w:ascii="Cambria" w:hAnsi="Cambria"/>
          <w:sz w:val="24"/>
          <w:szCs w:val="24"/>
        </w:rPr>
        <w:t xml:space="preserve"> including those that are peer-based</w:t>
      </w:r>
      <w:r>
        <w:rPr>
          <w:rFonts w:ascii="Cambria" w:hAnsi="Cambria"/>
          <w:sz w:val="24"/>
          <w:szCs w:val="24"/>
        </w:rPr>
        <w:t xml:space="preserve"> and target persons with HD,</w:t>
      </w:r>
      <w:r w:rsidRPr="00E40E3F">
        <w:rPr>
          <w:rFonts w:ascii="Cambria" w:hAnsi="Cambria"/>
          <w:sz w:val="24"/>
          <w:szCs w:val="24"/>
        </w:rPr>
        <w:t xml:space="preserve"> as well as those </w:t>
      </w:r>
      <w:r>
        <w:rPr>
          <w:rFonts w:ascii="Cambria" w:hAnsi="Cambria"/>
          <w:sz w:val="24"/>
          <w:szCs w:val="24"/>
        </w:rPr>
        <w:t xml:space="preserve">that are </w:t>
      </w:r>
      <w:r w:rsidRPr="00E40E3F">
        <w:rPr>
          <w:rFonts w:ascii="Cambria" w:hAnsi="Cambria"/>
          <w:sz w:val="24"/>
          <w:szCs w:val="24"/>
        </w:rPr>
        <w:t>designed for famil</w:t>
      </w:r>
      <w:r>
        <w:rPr>
          <w:rFonts w:ascii="Cambria" w:hAnsi="Cambria"/>
          <w:sz w:val="24"/>
          <w:szCs w:val="24"/>
        </w:rPr>
        <w:t>ies</w:t>
      </w:r>
      <w:r w:rsidRPr="00E40E3F">
        <w:rPr>
          <w:rFonts w:ascii="Cambria" w:hAnsi="Cambria"/>
          <w:sz w:val="24"/>
          <w:szCs w:val="24"/>
        </w:rPr>
        <w:t xml:space="preserve"> </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sz w:val="24"/>
          <w:szCs w:val="24"/>
        </w:rPr>
        <w:t>Offer</w:t>
      </w:r>
      <w:r>
        <w:rPr>
          <w:rFonts w:ascii="Cambria" w:hAnsi="Cambria"/>
          <w:sz w:val="24"/>
          <w:szCs w:val="24"/>
        </w:rPr>
        <w:t>ing</w:t>
      </w:r>
      <w:r w:rsidRPr="00E40E3F">
        <w:rPr>
          <w:rFonts w:ascii="Cambria" w:hAnsi="Cambria"/>
          <w:sz w:val="24"/>
          <w:szCs w:val="24"/>
        </w:rPr>
        <w:t xml:space="preserve"> </w:t>
      </w:r>
      <w:r>
        <w:rPr>
          <w:rFonts w:ascii="Cambria" w:hAnsi="Cambria"/>
          <w:sz w:val="24"/>
          <w:szCs w:val="24"/>
        </w:rPr>
        <w:t xml:space="preserve">treatment </w:t>
      </w:r>
      <w:r w:rsidRPr="00E40E3F">
        <w:rPr>
          <w:rFonts w:ascii="Cambria" w:hAnsi="Cambria"/>
          <w:sz w:val="24"/>
          <w:szCs w:val="24"/>
        </w:rPr>
        <w:t xml:space="preserve">groups for people at different </w:t>
      </w:r>
      <w:hyperlink w:anchor="_Stages_of_Change" w:history="1">
        <w:r w:rsidRPr="00D428E2">
          <w:rPr>
            <w:rStyle w:val="Hyperlink"/>
            <w:rFonts w:ascii="Cambria" w:hAnsi="Cambria"/>
            <w:sz w:val="24"/>
            <w:szCs w:val="24"/>
          </w:rPr>
          <w:t>stages of change</w:t>
        </w:r>
      </w:hyperlink>
      <w:r w:rsidRPr="00E40E3F">
        <w:rPr>
          <w:rFonts w:ascii="Cambria" w:hAnsi="Cambria"/>
          <w:sz w:val="24"/>
          <w:szCs w:val="24"/>
        </w:rPr>
        <w:t xml:space="preserve"> </w:t>
      </w:r>
      <w:r>
        <w:rPr>
          <w:rFonts w:ascii="Cambria" w:hAnsi="Cambria"/>
          <w:sz w:val="24"/>
          <w:szCs w:val="24"/>
        </w:rPr>
        <w:t xml:space="preserve">(e.g., </w:t>
      </w:r>
      <w:r w:rsidRPr="00E40E3F">
        <w:rPr>
          <w:rFonts w:ascii="Cambria" w:hAnsi="Cambria"/>
          <w:sz w:val="24"/>
          <w:szCs w:val="24"/>
        </w:rPr>
        <w:t xml:space="preserve">ranging from early </w:t>
      </w:r>
      <w:r>
        <w:rPr>
          <w:rFonts w:ascii="Cambria" w:hAnsi="Cambria"/>
          <w:sz w:val="24"/>
          <w:szCs w:val="24"/>
        </w:rPr>
        <w:t>awareness to maintenance groups)</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Develop</w:t>
      </w:r>
      <w:r>
        <w:rPr>
          <w:rFonts w:ascii="Cambria" w:hAnsi="Cambria"/>
          <w:bCs/>
          <w:sz w:val="24"/>
          <w:szCs w:val="24"/>
        </w:rPr>
        <w:t>ing</w:t>
      </w:r>
      <w:r w:rsidRPr="00E40E3F">
        <w:rPr>
          <w:rFonts w:ascii="Cambria" w:hAnsi="Cambria"/>
          <w:bCs/>
          <w:sz w:val="24"/>
          <w:szCs w:val="24"/>
        </w:rPr>
        <w:t xml:space="preserve"> a </w:t>
      </w:r>
      <w:r w:rsidRPr="00E40E3F">
        <w:rPr>
          <w:rFonts w:ascii="Cambria" w:hAnsi="Cambria"/>
          <w:sz w:val="24"/>
          <w:szCs w:val="24"/>
        </w:rPr>
        <w:t xml:space="preserve">community resource guide for people with HD and their families </w:t>
      </w:r>
      <w:r>
        <w:rPr>
          <w:rFonts w:ascii="Cambria" w:hAnsi="Cambria"/>
          <w:sz w:val="24"/>
          <w:szCs w:val="24"/>
        </w:rPr>
        <w:t>that can also be used by</w:t>
      </w:r>
      <w:r w:rsidRPr="00E40E3F">
        <w:rPr>
          <w:rFonts w:ascii="Cambria" w:hAnsi="Cambria"/>
          <w:sz w:val="24"/>
          <w:szCs w:val="24"/>
        </w:rPr>
        <w:t xml:space="preserve"> community agencies (so that people know which agencies to contact in different situations when seeking assistance with a hoarding problem)</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Establish</w:t>
      </w:r>
      <w:r>
        <w:rPr>
          <w:rFonts w:ascii="Cambria" w:hAnsi="Cambria"/>
          <w:bCs/>
          <w:sz w:val="24"/>
          <w:szCs w:val="24"/>
        </w:rPr>
        <w:t>ing</w:t>
      </w:r>
      <w:r w:rsidRPr="00E40E3F">
        <w:rPr>
          <w:rFonts w:ascii="Cambria" w:hAnsi="Cambria"/>
          <w:bCs/>
          <w:sz w:val="24"/>
          <w:szCs w:val="24"/>
        </w:rPr>
        <w:t xml:space="preserve"> a single point of entry </w:t>
      </w:r>
      <w:r w:rsidRPr="00E40E3F">
        <w:rPr>
          <w:rFonts w:ascii="Cambria" w:hAnsi="Cambria"/>
          <w:sz w:val="24"/>
          <w:szCs w:val="24"/>
        </w:rPr>
        <w:t xml:space="preserve">into the system of supports and resources that uses a single form for referrals, follows </w:t>
      </w:r>
      <w:r w:rsidR="00D428E2">
        <w:rPr>
          <w:rFonts w:ascii="Cambria" w:hAnsi="Cambria"/>
          <w:sz w:val="24"/>
          <w:szCs w:val="24"/>
        </w:rPr>
        <w:t>a roadmap of</w:t>
      </w:r>
      <w:r w:rsidRPr="00E40E3F">
        <w:rPr>
          <w:rFonts w:ascii="Cambria" w:hAnsi="Cambria"/>
          <w:sz w:val="24"/>
          <w:szCs w:val="24"/>
        </w:rPr>
        <w:t xml:space="preserve"> services, </w:t>
      </w:r>
      <w:r>
        <w:rPr>
          <w:rFonts w:ascii="Cambria" w:hAnsi="Cambria"/>
          <w:sz w:val="24"/>
          <w:szCs w:val="24"/>
        </w:rPr>
        <w:t xml:space="preserve">and engages </w:t>
      </w:r>
      <w:r w:rsidR="00D428E2">
        <w:rPr>
          <w:rFonts w:ascii="Cambria" w:hAnsi="Cambria"/>
          <w:sz w:val="24"/>
          <w:szCs w:val="24"/>
        </w:rPr>
        <w:t xml:space="preserve">an </w:t>
      </w:r>
      <w:r>
        <w:rPr>
          <w:rFonts w:ascii="Cambria" w:hAnsi="Cambria"/>
          <w:sz w:val="24"/>
          <w:szCs w:val="24"/>
        </w:rPr>
        <w:t>assessment team</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lastRenderedPageBreak/>
        <w:t>Develop</w:t>
      </w:r>
      <w:r>
        <w:rPr>
          <w:rFonts w:ascii="Cambria" w:hAnsi="Cambria"/>
          <w:bCs/>
          <w:sz w:val="24"/>
          <w:szCs w:val="24"/>
        </w:rPr>
        <w:t>ing</w:t>
      </w:r>
      <w:r w:rsidRPr="00E40E3F">
        <w:rPr>
          <w:rFonts w:ascii="Cambria" w:hAnsi="Cambria"/>
          <w:bCs/>
          <w:sz w:val="24"/>
          <w:szCs w:val="24"/>
        </w:rPr>
        <w:t xml:space="preserve"> evaluation guidelines </w:t>
      </w:r>
      <w:r w:rsidRPr="00E40E3F">
        <w:rPr>
          <w:rFonts w:ascii="Cambria" w:hAnsi="Cambria"/>
          <w:sz w:val="24"/>
          <w:szCs w:val="24"/>
        </w:rPr>
        <w:t>for landlords that are coordinated with fire de</w:t>
      </w:r>
      <w:r>
        <w:rPr>
          <w:rFonts w:ascii="Cambria" w:hAnsi="Cambria"/>
          <w:sz w:val="24"/>
          <w:szCs w:val="24"/>
        </w:rPr>
        <w:t>partments and adhere to health regulations</w:t>
      </w:r>
    </w:p>
    <w:p w:rsidR="00691085" w:rsidRPr="00E40E3F" w:rsidRDefault="00691085" w:rsidP="00C251F1">
      <w:pPr>
        <w:pStyle w:val="ListParagraph"/>
        <w:numPr>
          <w:ilvl w:val="0"/>
          <w:numId w:val="109"/>
        </w:numPr>
        <w:ind w:left="720"/>
        <w:jc w:val="both"/>
        <w:rPr>
          <w:rFonts w:ascii="Cambria" w:hAnsi="Cambria"/>
          <w:bCs/>
          <w:sz w:val="24"/>
          <w:szCs w:val="24"/>
        </w:rPr>
      </w:pPr>
      <w:r>
        <w:rPr>
          <w:rFonts w:ascii="Cambria" w:hAnsi="Cambria"/>
          <w:bCs/>
          <w:sz w:val="24"/>
          <w:szCs w:val="24"/>
        </w:rPr>
        <w:t>Providing</w:t>
      </w:r>
      <w:r w:rsidRPr="00E40E3F">
        <w:rPr>
          <w:rFonts w:ascii="Cambria" w:hAnsi="Cambria"/>
          <w:bCs/>
          <w:sz w:val="24"/>
          <w:szCs w:val="24"/>
        </w:rPr>
        <w:t xml:space="preserve"> long-term case management services as an extension of i</w:t>
      </w:r>
      <w:r>
        <w:rPr>
          <w:rFonts w:ascii="Cambria" w:hAnsi="Cambria"/>
          <w:bCs/>
          <w:sz w:val="24"/>
          <w:szCs w:val="24"/>
        </w:rPr>
        <w:t>nitial assessment and treatment</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Offer</w:t>
      </w:r>
      <w:r>
        <w:rPr>
          <w:rFonts w:ascii="Cambria" w:hAnsi="Cambria"/>
          <w:bCs/>
          <w:sz w:val="24"/>
          <w:szCs w:val="24"/>
        </w:rPr>
        <w:t>ing</w:t>
      </w:r>
      <w:r w:rsidRPr="00E40E3F">
        <w:rPr>
          <w:rFonts w:ascii="Cambria" w:hAnsi="Cambria"/>
          <w:bCs/>
          <w:sz w:val="24"/>
          <w:szCs w:val="24"/>
        </w:rPr>
        <w:t xml:space="preserve"> training </w:t>
      </w:r>
      <w:r w:rsidRPr="00E40E3F">
        <w:rPr>
          <w:rFonts w:ascii="Cambria" w:hAnsi="Cambria"/>
          <w:sz w:val="24"/>
          <w:szCs w:val="24"/>
        </w:rPr>
        <w:t>for therapists, 2-1-1 staff, landlords, agency staff, peer support staff, and families; recruit</w:t>
      </w:r>
      <w:r w:rsidR="00D428E2">
        <w:rPr>
          <w:rFonts w:ascii="Cambria" w:hAnsi="Cambria"/>
          <w:sz w:val="24"/>
          <w:szCs w:val="24"/>
        </w:rPr>
        <w:t>ing</w:t>
      </w:r>
      <w:r w:rsidRPr="00E40E3F">
        <w:rPr>
          <w:rFonts w:ascii="Cambria" w:hAnsi="Cambria"/>
          <w:sz w:val="24"/>
          <w:szCs w:val="24"/>
        </w:rPr>
        <w:t xml:space="preserve"> and train</w:t>
      </w:r>
      <w:r w:rsidR="00D428E2">
        <w:rPr>
          <w:rFonts w:ascii="Cambria" w:hAnsi="Cambria"/>
          <w:sz w:val="24"/>
          <w:szCs w:val="24"/>
        </w:rPr>
        <w:t>ing</w:t>
      </w:r>
      <w:r w:rsidRPr="00E40E3F">
        <w:rPr>
          <w:rFonts w:ascii="Cambria" w:hAnsi="Cambria"/>
          <w:sz w:val="24"/>
          <w:szCs w:val="24"/>
        </w:rPr>
        <w:t xml:space="preserve"> trainers; and provid</w:t>
      </w:r>
      <w:r w:rsidR="00D428E2">
        <w:rPr>
          <w:rFonts w:ascii="Cambria" w:hAnsi="Cambria"/>
          <w:sz w:val="24"/>
          <w:szCs w:val="24"/>
        </w:rPr>
        <w:t>ing</w:t>
      </w:r>
      <w:r w:rsidRPr="00E40E3F">
        <w:rPr>
          <w:rFonts w:ascii="Cambria" w:hAnsi="Cambria"/>
          <w:sz w:val="24"/>
          <w:szCs w:val="24"/>
        </w:rPr>
        <w:t xml:space="preserve"> cross-training for identification/scree</w:t>
      </w:r>
      <w:r>
        <w:rPr>
          <w:rFonts w:ascii="Cambria" w:hAnsi="Cambria"/>
          <w:sz w:val="24"/>
          <w:szCs w:val="24"/>
        </w:rPr>
        <w:t>ning/assessment across agencies</w:t>
      </w:r>
    </w:p>
    <w:p w:rsidR="00691085" w:rsidRPr="00E40E3F" w:rsidRDefault="00691085" w:rsidP="00C251F1">
      <w:pPr>
        <w:pStyle w:val="ListParagraph"/>
        <w:numPr>
          <w:ilvl w:val="0"/>
          <w:numId w:val="109"/>
        </w:numPr>
        <w:ind w:left="720"/>
        <w:jc w:val="both"/>
        <w:rPr>
          <w:rFonts w:ascii="Cambria" w:hAnsi="Cambria"/>
          <w:bCs/>
          <w:sz w:val="24"/>
          <w:szCs w:val="24"/>
        </w:rPr>
      </w:pPr>
      <w:r>
        <w:rPr>
          <w:rFonts w:ascii="Cambria" w:hAnsi="Cambria"/>
          <w:bCs/>
          <w:sz w:val="24"/>
          <w:szCs w:val="24"/>
        </w:rPr>
        <w:t>Appointing a hoarding czar</w:t>
      </w:r>
    </w:p>
    <w:p w:rsidR="00691085" w:rsidRPr="00E40E3F" w:rsidRDefault="00691085" w:rsidP="00C251F1">
      <w:pPr>
        <w:pStyle w:val="ListParagraph"/>
        <w:numPr>
          <w:ilvl w:val="0"/>
          <w:numId w:val="109"/>
        </w:numPr>
        <w:ind w:left="720"/>
        <w:jc w:val="both"/>
        <w:rPr>
          <w:rFonts w:ascii="Cambria" w:hAnsi="Cambria"/>
          <w:sz w:val="24"/>
          <w:szCs w:val="24"/>
        </w:rPr>
      </w:pPr>
      <w:r w:rsidRPr="00E40E3F">
        <w:rPr>
          <w:rFonts w:ascii="Cambria" w:hAnsi="Cambria"/>
          <w:bCs/>
          <w:sz w:val="24"/>
          <w:szCs w:val="24"/>
        </w:rPr>
        <w:t>Evaluat</w:t>
      </w:r>
      <w:r>
        <w:rPr>
          <w:rFonts w:ascii="Cambria" w:hAnsi="Cambria"/>
          <w:bCs/>
          <w:sz w:val="24"/>
          <w:szCs w:val="24"/>
        </w:rPr>
        <w:t>ing</w:t>
      </w:r>
      <w:r w:rsidRPr="00E40E3F">
        <w:rPr>
          <w:rFonts w:ascii="Cambria" w:hAnsi="Cambria"/>
          <w:sz w:val="24"/>
          <w:szCs w:val="24"/>
        </w:rPr>
        <w:t xml:space="preserve"> successes and barriers</w:t>
      </w:r>
    </w:p>
    <w:p w:rsidR="00691085" w:rsidRPr="00E166BF" w:rsidRDefault="00691085" w:rsidP="00691085">
      <w:pPr>
        <w:spacing w:before="120" w:after="120"/>
        <w:jc w:val="both"/>
        <w:rPr>
          <w:rFonts w:ascii="Cambria" w:hAnsi="Cambria"/>
          <w:sz w:val="24"/>
          <w:szCs w:val="24"/>
        </w:rPr>
      </w:pPr>
      <w:r>
        <w:rPr>
          <w:rFonts w:ascii="Cambria" w:hAnsi="Cambria"/>
          <w:sz w:val="24"/>
          <w:szCs w:val="24"/>
        </w:rPr>
        <w:t>The literature recommends that hoarding task forces effectively coordinate systems of care and address the following:</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How public cases of hoarding are identified</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Who the referral is made to</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How cases are triaged</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Who makes the determination regarding the urgency of a case</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What interventions are needed and who makes that determination</w:t>
      </w:r>
    </w:p>
    <w:p w:rsidR="00691085" w:rsidRPr="00725663" w:rsidRDefault="00691085" w:rsidP="00C251F1">
      <w:pPr>
        <w:pStyle w:val="ListParagraph"/>
        <w:numPr>
          <w:ilvl w:val="0"/>
          <w:numId w:val="110"/>
        </w:numPr>
        <w:ind w:left="720"/>
        <w:contextualSpacing w:val="0"/>
        <w:jc w:val="both"/>
        <w:rPr>
          <w:rFonts w:ascii="Cambria" w:hAnsi="Cambria"/>
          <w:sz w:val="24"/>
          <w:szCs w:val="24"/>
        </w:rPr>
      </w:pPr>
      <w:r w:rsidRPr="00725663">
        <w:rPr>
          <w:rFonts w:ascii="Cambria" w:hAnsi="Cambria"/>
          <w:sz w:val="24"/>
          <w:szCs w:val="24"/>
        </w:rPr>
        <w:t>Who coordinates and manages the intervention activities</w:t>
      </w:r>
    </w:p>
    <w:p w:rsidR="00691085" w:rsidRPr="00725663" w:rsidRDefault="00950A10" w:rsidP="00C251F1">
      <w:pPr>
        <w:pStyle w:val="ListParagraph"/>
        <w:numPr>
          <w:ilvl w:val="0"/>
          <w:numId w:val="110"/>
        </w:numPr>
        <w:ind w:left="720"/>
        <w:contextualSpacing w:val="0"/>
        <w:jc w:val="both"/>
        <w:rPr>
          <w:rFonts w:ascii="Cambria" w:hAnsi="Cambria"/>
          <w:sz w:val="24"/>
          <w:szCs w:val="24"/>
        </w:rPr>
      </w:pPr>
      <w:r>
        <w:rPr>
          <w:noProof/>
        </w:rPr>
        <w:drawing>
          <wp:anchor distT="0" distB="0" distL="114300" distR="114300" simplePos="0" relativeHeight="251805696" behindDoc="0" locked="0" layoutInCell="1" allowOverlap="1" wp14:anchorId="701DE8D6" wp14:editId="467A3CA6">
            <wp:simplePos x="0" y="0"/>
            <wp:positionH relativeFrom="column">
              <wp:posOffset>4048760</wp:posOffset>
            </wp:positionH>
            <wp:positionV relativeFrom="paragraph">
              <wp:posOffset>69850</wp:posOffset>
            </wp:positionV>
            <wp:extent cx="2098675" cy="2597150"/>
            <wp:effectExtent l="0" t="0" r="0" b="0"/>
            <wp:wrapSquare wrapText="bothSides"/>
            <wp:docPr id="6" name="Picture 6" descr="C:\Users\Barb\Pictures\clipart-clipboard-GforEF-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Pictures\clipart-clipboard-GforEF-clipar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867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085" w:rsidRPr="00725663">
        <w:rPr>
          <w:rFonts w:ascii="Cambria" w:hAnsi="Cambria"/>
          <w:sz w:val="24"/>
          <w:szCs w:val="24"/>
        </w:rPr>
        <w:t>Who follows the case over time</w:t>
      </w:r>
    </w:p>
    <w:p w:rsidR="00691085" w:rsidRDefault="00950A10" w:rsidP="00C251F1">
      <w:pPr>
        <w:pStyle w:val="ListParagraph"/>
        <w:numPr>
          <w:ilvl w:val="0"/>
          <w:numId w:val="110"/>
        </w:numPr>
        <w:ind w:left="720"/>
        <w:contextualSpacing w:val="0"/>
        <w:jc w:val="both"/>
        <w:rPr>
          <w:rFonts w:ascii="Cambria" w:hAnsi="Cambria"/>
          <w:sz w:val="24"/>
          <w:szCs w:val="24"/>
        </w:rPr>
      </w:pPr>
      <w:r>
        <w:rPr>
          <w:noProof/>
        </w:rPr>
        <mc:AlternateContent>
          <mc:Choice Requires="wps">
            <w:drawing>
              <wp:anchor distT="0" distB="0" distL="114300" distR="114300" simplePos="0" relativeHeight="251806720" behindDoc="0" locked="0" layoutInCell="1" allowOverlap="1" wp14:anchorId="0F1F2977" wp14:editId="39866AB6">
                <wp:simplePos x="0" y="0"/>
                <wp:positionH relativeFrom="column">
                  <wp:posOffset>4137660</wp:posOffset>
                </wp:positionH>
                <wp:positionV relativeFrom="paragraph">
                  <wp:posOffset>288925</wp:posOffset>
                </wp:positionV>
                <wp:extent cx="1779905" cy="19431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943100"/>
                        </a:xfrm>
                        <a:prstGeom prst="rect">
                          <a:avLst/>
                        </a:prstGeom>
                        <a:noFill/>
                        <a:ln w="9525">
                          <a:noFill/>
                          <a:miter lim="800000"/>
                          <a:headEnd/>
                          <a:tailEnd/>
                        </a:ln>
                      </wps:spPr>
                      <wps:txbx>
                        <w:txbxContent>
                          <w:p w:rsidR="006F3FCF" w:rsidRPr="00DC2B83" w:rsidRDefault="006F3FCF" w:rsidP="00691085">
                            <w:pPr>
                              <w:spacing w:before="120" w:after="120"/>
                              <w:jc w:val="center"/>
                              <w:rPr>
                                <w:rFonts w:ascii="Arial Narrow" w:hAnsi="Arial Narrow"/>
                                <w:b/>
                              </w:rPr>
                            </w:pPr>
                            <w:r w:rsidRPr="00DC2B83">
                              <w:rPr>
                                <w:rFonts w:ascii="Arial Narrow" w:hAnsi="Arial Narrow"/>
                                <w:b/>
                              </w:rPr>
                              <w:t>Sample Hoarding Task Force Case Protocol:</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Evaluate the threat/hazard</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Determine legal directives</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Develop a case plan</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Implement the plan</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Evaluate outcomes and modify the plan as needed</w:t>
                            </w:r>
                          </w:p>
                          <w:p w:rsidR="006F3FCF" w:rsidRPr="00DC2B83" w:rsidRDefault="006F3FCF" w:rsidP="00804EFE">
                            <w:pPr>
                              <w:pStyle w:val="ListParagraph"/>
                              <w:numPr>
                                <w:ilvl w:val="0"/>
                                <w:numId w:val="51"/>
                              </w:numPr>
                              <w:ind w:left="360"/>
                              <w:contextualSpacing w:val="0"/>
                            </w:pPr>
                            <w:r w:rsidRPr="00DC2B83">
                              <w:rPr>
                                <w:rFonts w:ascii="Arial Narrow" w:hAnsi="Arial Narrow"/>
                              </w:rPr>
                              <w:t>Continue to monitor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25.8pt;margin-top:22.75pt;width:140.15pt;height:1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" filled="f" stroked="f">
                <v:textbox>
                  <w:txbxContent>
                    <w:p w:rsidR="006F3FCF" w:rsidRPr="00DC2B83" w:rsidRDefault="006F3FCF" w:rsidP="00691085">
                      <w:pPr>
                        <w:spacing w:before="120" w:after="120"/>
                        <w:jc w:val="center"/>
                        <w:rPr>
                          <w:rFonts w:ascii="Arial Narrow" w:hAnsi="Arial Narrow"/>
                          <w:b/>
                        </w:rPr>
                      </w:pPr>
                      <w:r w:rsidRPr="00DC2B83">
                        <w:rPr>
                          <w:rFonts w:ascii="Arial Narrow" w:hAnsi="Arial Narrow"/>
                          <w:b/>
                        </w:rPr>
                        <w:t>Sample Hoarding Task Force Case Protocol:</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Evaluate the threat/hazard</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Determine legal directives</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Develop a case plan</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Implement the plan</w:t>
                      </w:r>
                    </w:p>
                    <w:p w:rsidR="006F3FCF" w:rsidRPr="00DC2B83" w:rsidRDefault="006F3FCF" w:rsidP="00804EFE">
                      <w:pPr>
                        <w:pStyle w:val="ListParagraph"/>
                        <w:numPr>
                          <w:ilvl w:val="0"/>
                          <w:numId w:val="51"/>
                        </w:numPr>
                        <w:ind w:left="360"/>
                        <w:contextualSpacing w:val="0"/>
                        <w:rPr>
                          <w:rFonts w:ascii="Arial Narrow" w:hAnsi="Arial Narrow"/>
                        </w:rPr>
                      </w:pPr>
                      <w:r w:rsidRPr="00DC2B83">
                        <w:rPr>
                          <w:rFonts w:ascii="Arial Narrow" w:hAnsi="Arial Narrow"/>
                        </w:rPr>
                        <w:t>Evaluate outcomes and modify the plan as needed</w:t>
                      </w:r>
                    </w:p>
                    <w:p w:rsidR="006F3FCF" w:rsidRPr="00DC2B83" w:rsidRDefault="006F3FCF" w:rsidP="00804EFE">
                      <w:pPr>
                        <w:pStyle w:val="ListParagraph"/>
                        <w:numPr>
                          <w:ilvl w:val="0"/>
                          <w:numId w:val="51"/>
                        </w:numPr>
                        <w:ind w:left="360"/>
                        <w:contextualSpacing w:val="0"/>
                      </w:pPr>
                      <w:r w:rsidRPr="00DC2B83">
                        <w:rPr>
                          <w:rFonts w:ascii="Arial Narrow" w:hAnsi="Arial Narrow"/>
                        </w:rPr>
                        <w:t>Continue to monitor</w:t>
                      </w:r>
                    </w:p>
                  </w:txbxContent>
                </v:textbox>
              </v:shape>
            </w:pict>
          </mc:Fallback>
        </mc:AlternateContent>
      </w:r>
      <w:r w:rsidR="00691085" w:rsidRPr="00725663">
        <w:rPr>
          <w:rFonts w:ascii="Cambria" w:hAnsi="Cambria"/>
          <w:sz w:val="24"/>
          <w:szCs w:val="24"/>
        </w:rPr>
        <w:t>At what point is the case determined to be successfully closed</w:t>
      </w:r>
    </w:p>
    <w:p w:rsidR="00691085" w:rsidRDefault="00691085" w:rsidP="00691085">
      <w:pPr>
        <w:spacing w:before="120" w:after="120"/>
        <w:jc w:val="both"/>
        <w:rPr>
          <w:rFonts w:ascii="Cambria" w:hAnsi="Cambria"/>
          <w:sz w:val="24"/>
          <w:szCs w:val="24"/>
        </w:rPr>
      </w:pPr>
      <w:r>
        <w:rPr>
          <w:rFonts w:ascii="Cambria" w:hAnsi="Cambria"/>
          <w:sz w:val="24"/>
          <w:szCs w:val="24"/>
        </w:rPr>
        <w:t>A hoarding task f</w:t>
      </w:r>
      <w:r w:rsidRPr="0085003E">
        <w:rPr>
          <w:rFonts w:ascii="Cambria" w:hAnsi="Cambria"/>
          <w:sz w:val="24"/>
          <w:szCs w:val="24"/>
        </w:rPr>
        <w:t xml:space="preserve">orce </w:t>
      </w:r>
      <w:r>
        <w:rPr>
          <w:rFonts w:ascii="Cambria" w:hAnsi="Cambria"/>
          <w:sz w:val="24"/>
          <w:szCs w:val="24"/>
        </w:rPr>
        <w:t>can</w:t>
      </w:r>
      <w:r w:rsidRPr="0085003E">
        <w:rPr>
          <w:rFonts w:ascii="Cambria" w:hAnsi="Cambria"/>
          <w:sz w:val="24"/>
          <w:szCs w:val="24"/>
        </w:rPr>
        <w:t xml:space="preserve"> have </w:t>
      </w:r>
      <w:r>
        <w:rPr>
          <w:rFonts w:ascii="Cambria" w:hAnsi="Cambria"/>
          <w:sz w:val="24"/>
          <w:szCs w:val="24"/>
        </w:rPr>
        <w:t>a number of</w:t>
      </w:r>
      <w:r w:rsidRPr="0085003E">
        <w:rPr>
          <w:rFonts w:ascii="Cambria" w:hAnsi="Cambria"/>
          <w:sz w:val="24"/>
          <w:szCs w:val="24"/>
        </w:rPr>
        <w:t xml:space="preserve"> functions based on the needs of the community. </w:t>
      </w:r>
      <w:r>
        <w:rPr>
          <w:rFonts w:ascii="Cambria" w:hAnsi="Cambria"/>
          <w:sz w:val="24"/>
          <w:szCs w:val="24"/>
        </w:rPr>
        <w:t>Recommendations from the literature include the following:</w:t>
      </w:r>
    </w:p>
    <w:p w:rsidR="00691085" w:rsidRPr="00B2070F" w:rsidRDefault="00691085" w:rsidP="00804EFE">
      <w:pPr>
        <w:pStyle w:val="ListParagraph"/>
        <w:numPr>
          <w:ilvl w:val="0"/>
          <w:numId w:val="50"/>
        </w:numPr>
        <w:contextualSpacing w:val="0"/>
        <w:jc w:val="both"/>
        <w:rPr>
          <w:rFonts w:ascii="Cambria" w:hAnsi="Cambria"/>
          <w:sz w:val="24"/>
          <w:szCs w:val="24"/>
        </w:rPr>
      </w:pPr>
      <w:r w:rsidRPr="00B2070F">
        <w:rPr>
          <w:rFonts w:ascii="Cambria" w:hAnsi="Cambria"/>
          <w:sz w:val="24"/>
          <w:szCs w:val="24"/>
        </w:rPr>
        <w:t xml:space="preserve">Create a protocol and understanding </w:t>
      </w:r>
      <w:r w:rsidRPr="00B2070F">
        <w:rPr>
          <w:rFonts w:ascii="Cambria" w:hAnsi="Cambria"/>
          <w:iCs/>
          <w:sz w:val="24"/>
          <w:szCs w:val="24"/>
        </w:rPr>
        <w:t>of how and where to report cases of hoarding</w:t>
      </w:r>
      <w:r w:rsidRPr="00B2070F">
        <w:rPr>
          <w:rFonts w:ascii="Cambria" w:hAnsi="Cambria"/>
          <w:sz w:val="24"/>
          <w:szCs w:val="24"/>
        </w:rPr>
        <w:t xml:space="preserve">. This includes ensuring that the roles and responsibilities of agencies (police, fire, department of health, Protective Services, etc.) are understood and connected to one another to create an organized, preventive response (rather than respond to a crisis as a last minute effort). </w:t>
      </w:r>
    </w:p>
    <w:p w:rsidR="00691085" w:rsidRPr="00B2070F" w:rsidRDefault="00691085" w:rsidP="00804EFE">
      <w:pPr>
        <w:pStyle w:val="ListParagraph"/>
        <w:numPr>
          <w:ilvl w:val="0"/>
          <w:numId w:val="50"/>
        </w:numPr>
        <w:contextualSpacing w:val="0"/>
        <w:jc w:val="both"/>
        <w:rPr>
          <w:rFonts w:ascii="Cambria" w:hAnsi="Cambria"/>
          <w:sz w:val="24"/>
          <w:szCs w:val="24"/>
        </w:rPr>
      </w:pPr>
      <w:r>
        <w:rPr>
          <w:rFonts w:ascii="Cambria" w:hAnsi="Cambria"/>
          <w:sz w:val="24"/>
          <w:szCs w:val="24"/>
        </w:rPr>
        <w:t>Establish a</w:t>
      </w:r>
      <w:r w:rsidRPr="00B2070F">
        <w:rPr>
          <w:rFonts w:ascii="Cambria" w:hAnsi="Cambria"/>
          <w:sz w:val="24"/>
          <w:szCs w:val="24"/>
        </w:rPr>
        <w:t xml:space="preserve"> point person who can engage key players and coordinate the community effort and response towards the individual with HD</w:t>
      </w:r>
      <w:r>
        <w:rPr>
          <w:rFonts w:ascii="Cambria" w:hAnsi="Cambria"/>
          <w:sz w:val="24"/>
          <w:szCs w:val="24"/>
        </w:rPr>
        <w:t>.</w:t>
      </w:r>
    </w:p>
    <w:p w:rsidR="00691085" w:rsidRPr="00B2070F" w:rsidRDefault="00691085" w:rsidP="00804EFE">
      <w:pPr>
        <w:pStyle w:val="ListParagraph"/>
        <w:numPr>
          <w:ilvl w:val="0"/>
          <w:numId w:val="50"/>
        </w:numPr>
        <w:contextualSpacing w:val="0"/>
        <w:jc w:val="both"/>
        <w:rPr>
          <w:rFonts w:ascii="Cambria" w:hAnsi="Cambria"/>
          <w:sz w:val="24"/>
          <w:szCs w:val="24"/>
        </w:rPr>
      </w:pPr>
      <w:r>
        <w:rPr>
          <w:rFonts w:ascii="Cambria" w:hAnsi="Cambria"/>
          <w:sz w:val="24"/>
          <w:szCs w:val="24"/>
        </w:rPr>
        <w:t>Allot time for c</w:t>
      </w:r>
      <w:r w:rsidRPr="00B2070F">
        <w:rPr>
          <w:rFonts w:ascii="Cambria" w:hAnsi="Cambria"/>
          <w:sz w:val="24"/>
          <w:szCs w:val="24"/>
        </w:rPr>
        <w:t>ase consultation</w:t>
      </w:r>
      <w:r>
        <w:rPr>
          <w:rFonts w:ascii="Cambria" w:hAnsi="Cambria"/>
          <w:sz w:val="24"/>
          <w:szCs w:val="24"/>
        </w:rPr>
        <w:t xml:space="preserve"> and discussion </w:t>
      </w:r>
      <w:r w:rsidRPr="00B2070F">
        <w:rPr>
          <w:rFonts w:ascii="Cambria" w:hAnsi="Cambria"/>
          <w:sz w:val="24"/>
          <w:szCs w:val="24"/>
        </w:rPr>
        <w:t xml:space="preserve">during </w:t>
      </w:r>
      <w:r>
        <w:rPr>
          <w:rFonts w:ascii="Cambria" w:hAnsi="Cambria"/>
          <w:sz w:val="24"/>
          <w:szCs w:val="24"/>
        </w:rPr>
        <w:t>task force meetings.</w:t>
      </w:r>
    </w:p>
    <w:p w:rsidR="00691085" w:rsidRDefault="00691085" w:rsidP="00804EFE">
      <w:pPr>
        <w:pStyle w:val="ListParagraph"/>
        <w:numPr>
          <w:ilvl w:val="0"/>
          <w:numId w:val="50"/>
        </w:numPr>
        <w:contextualSpacing w:val="0"/>
        <w:jc w:val="both"/>
        <w:rPr>
          <w:rFonts w:ascii="Cambria" w:hAnsi="Cambria"/>
          <w:sz w:val="24"/>
          <w:szCs w:val="24"/>
        </w:rPr>
      </w:pPr>
      <w:r>
        <w:rPr>
          <w:rFonts w:ascii="Cambria" w:hAnsi="Cambria"/>
          <w:sz w:val="24"/>
          <w:szCs w:val="24"/>
        </w:rPr>
        <w:t>Provide</w:t>
      </w:r>
      <w:r w:rsidRPr="00B2070F">
        <w:rPr>
          <w:rFonts w:ascii="Cambria" w:hAnsi="Cambria"/>
          <w:sz w:val="24"/>
          <w:szCs w:val="24"/>
        </w:rPr>
        <w:t xml:space="preserve"> </w:t>
      </w:r>
      <w:r>
        <w:rPr>
          <w:rFonts w:ascii="Cambria" w:hAnsi="Cambria"/>
          <w:sz w:val="24"/>
          <w:szCs w:val="24"/>
        </w:rPr>
        <w:t xml:space="preserve">education and </w:t>
      </w:r>
      <w:r w:rsidRPr="00B2070F">
        <w:rPr>
          <w:rFonts w:ascii="Cambria" w:hAnsi="Cambria"/>
          <w:sz w:val="24"/>
          <w:szCs w:val="24"/>
        </w:rPr>
        <w:t xml:space="preserve">community awareness of hoarding as a mental health issue and a general understanding of </w:t>
      </w:r>
      <w:r w:rsidRPr="00B2070F">
        <w:rPr>
          <w:rFonts w:ascii="Cambria" w:hAnsi="Cambria"/>
          <w:iCs/>
          <w:sz w:val="24"/>
          <w:szCs w:val="24"/>
        </w:rPr>
        <w:t xml:space="preserve">what each discipline is able to do in accordance with law </w:t>
      </w:r>
      <w:r w:rsidRPr="00B2070F">
        <w:rPr>
          <w:rFonts w:ascii="Cambria" w:hAnsi="Cambria"/>
          <w:sz w:val="24"/>
          <w:szCs w:val="24"/>
        </w:rPr>
        <w:t xml:space="preserve">or regulation that governs them as well as what their role can and should be when discovering a hoarding situation or when trying to work with a person who hoards. </w:t>
      </w:r>
    </w:p>
    <w:p w:rsidR="00691085" w:rsidRDefault="00691085" w:rsidP="00804EFE">
      <w:pPr>
        <w:pStyle w:val="ListParagraph"/>
        <w:numPr>
          <w:ilvl w:val="0"/>
          <w:numId w:val="50"/>
        </w:numPr>
        <w:contextualSpacing w:val="0"/>
        <w:jc w:val="both"/>
        <w:rPr>
          <w:rFonts w:ascii="Cambria" w:hAnsi="Cambria"/>
          <w:sz w:val="24"/>
          <w:szCs w:val="24"/>
        </w:rPr>
      </w:pPr>
      <w:r w:rsidRPr="00084978">
        <w:rPr>
          <w:rFonts w:ascii="Cambria" w:hAnsi="Cambria"/>
          <w:sz w:val="24"/>
          <w:szCs w:val="24"/>
        </w:rPr>
        <w:t xml:space="preserve">Ensure that </w:t>
      </w:r>
      <w:r>
        <w:rPr>
          <w:rFonts w:ascii="Cambria" w:hAnsi="Cambria"/>
          <w:sz w:val="24"/>
          <w:szCs w:val="24"/>
        </w:rPr>
        <w:t>task f</w:t>
      </w:r>
      <w:r w:rsidRPr="00084978">
        <w:rPr>
          <w:rFonts w:ascii="Cambria" w:hAnsi="Cambria"/>
          <w:sz w:val="24"/>
          <w:szCs w:val="24"/>
        </w:rPr>
        <w:t xml:space="preserve">orce members work as a team. </w:t>
      </w:r>
      <w:r>
        <w:rPr>
          <w:rFonts w:ascii="Cambria" w:hAnsi="Cambria"/>
          <w:sz w:val="24"/>
          <w:szCs w:val="24"/>
        </w:rPr>
        <w:t>(e.g., p</w:t>
      </w:r>
      <w:r w:rsidRPr="00084978">
        <w:rPr>
          <w:rFonts w:ascii="Cambria" w:hAnsi="Cambria"/>
          <w:sz w:val="24"/>
          <w:szCs w:val="24"/>
        </w:rPr>
        <w:t>lanning ahead of tim</w:t>
      </w:r>
      <w:r>
        <w:rPr>
          <w:rFonts w:ascii="Cambria" w:hAnsi="Cambria"/>
          <w:sz w:val="24"/>
          <w:szCs w:val="24"/>
        </w:rPr>
        <w:t>e who will give the violations [</w:t>
      </w:r>
      <w:r w:rsidRPr="00084978">
        <w:rPr>
          <w:rFonts w:ascii="Cambria" w:hAnsi="Cambria"/>
          <w:sz w:val="24"/>
          <w:szCs w:val="24"/>
        </w:rPr>
        <w:t>the stick or bad cop</w:t>
      </w:r>
      <w:r>
        <w:rPr>
          <w:rFonts w:ascii="Cambria" w:hAnsi="Cambria"/>
          <w:sz w:val="24"/>
          <w:szCs w:val="24"/>
        </w:rPr>
        <w:t>]</w:t>
      </w:r>
      <w:r w:rsidRPr="00084978">
        <w:rPr>
          <w:rFonts w:ascii="Cambria" w:hAnsi="Cambria"/>
          <w:sz w:val="24"/>
          <w:szCs w:val="24"/>
        </w:rPr>
        <w:t xml:space="preserve"> </w:t>
      </w:r>
      <w:r>
        <w:rPr>
          <w:rFonts w:ascii="Cambria" w:hAnsi="Cambria"/>
          <w:sz w:val="24"/>
          <w:szCs w:val="24"/>
        </w:rPr>
        <w:t>and who will offer the support [</w:t>
      </w:r>
      <w:r w:rsidRPr="00084978">
        <w:rPr>
          <w:rFonts w:ascii="Cambria" w:hAnsi="Cambria"/>
          <w:sz w:val="24"/>
          <w:szCs w:val="24"/>
        </w:rPr>
        <w:t>the carrot/good cop</w:t>
      </w:r>
      <w:r>
        <w:rPr>
          <w:rFonts w:ascii="Cambria" w:hAnsi="Cambria"/>
          <w:sz w:val="24"/>
          <w:szCs w:val="24"/>
        </w:rPr>
        <w:t>]</w:t>
      </w:r>
      <w:r w:rsidRPr="00084978">
        <w:rPr>
          <w:rFonts w:ascii="Cambria" w:hAnsi="Cambria"/>
          <w:sz w:val="24"/>
          <w:szCs w:val="24"/>
        </w:rPr>
        <w:t xml:space="preserve"> in order to move forward in assisting the individual. </w:t>
      </w:r>
    </w:p>
    <w:p w:rsidR="00691085" w:rsidRDefault="00691085" w:rsidP="00804EFE">
      <w:pPr>
        <w:pStyle w:val="ListParagraph"/>
        <w:numPr>
          <w:ilvl w:val="0"/>
          <w:numId w:val="50"/>
        </w:numPr>
        <w:contextualSpacing w:val="0"/>
        <w:jc w:val="both"/>
        <w:rPr>
          <w:rFonts w:ascii="Cambria" w:hAnsi="Cambria"/>
          <w:sz w:val="24"/>
          <w:szCs w:val="24"/>
        </w:rPr>
      </w:pPr>
      <w:r w:rsidRPr="00BF1C1D">
        <w:rPr>
          <w:rFonts w:ascii="Cambria" w:hAnsi="Cambria"/>
          <w:sz w:val="24"/>
          <w:szCs w:val="24"/>
        </w:rPr>
        <w:t>Provide advocacy and work on local and state policy change</w:t>
      </w:r>
    </w:p>
    <w:p w:rsidR="00691085" w:rsidRPr="00BF1C1D" w:rsidRDefault="00691085" w:rsidP="00804EFE">
      <w:pPr>
        <w:pStyle w:val="ListParagraph"/>
        <w:numPr>
          <w:ilvl w:val="0"/>
          <w:numId w:val="50"/>
        </w:numPr>
        <w:contextualSpacing w:val="0"/>
        <w:jc w:val="both"/>
        <w:rPr>
          <w:rFonts w:ascii="Cambria" w:hAnsi="Cambria"/>
          <w:sz w:val="24"/>
          <w:szCs w:val="24"/>
        </w:rPr>
      </w:pPr>
      <w:r>
        <w:rPr>
          <w:rFonts w:ascii="Cambria" w:hAnsi="Cambria"/>
          <w:sz w:val="24"/>
          <w:szCs w:val="24"/>
        </w:rPr>
        <w:t xml:space="preserve">Engage in </w:t>
      </w:r>
      <w:r w:rsidRPr="00BF1C1D">
        <w:rPr>
          <w:rFonts w:ascii="Cambria" w:hAnsi="Cambria"/>
          <w:sz w:val="24"/>
          <w:szCs w:val="24"/>
        </w:rPr>
        <w:t>fundraising</w:t>
      </w:r>
      <w:r>
        <w:rPr>
          <w:rFonts w:ascii="Cambria" w:hAnsi="Cambria"/>
          <w:sz w:val="24"/>
          <w:szCs w:val="24"/>
        </w:rPr>
        <w:t xml:space="preserve"> (for </w:t>
      </w:r>
      <w:r w:rsidRPr="00BF1C1D">
        <w:rPr>
          <w:rFonts w:ascii="Cambria" w:hAnsi="Cambria"/>
          <w:sz w:val="24"/>
          <w:szCs w:val="24"/>
        </w:rPr>
        <w:t>monetary and in-kind</w:t>
      </w:r>
      <w:r>
        <w:rPr>
          <w:rFonts w:ascii="Cambria" w:hAnsi="Cambria"/>
          <w:sz w:val="24"/>
          <w:szCs w:val="24"/>
        </w:rPr>
        <w:t xml:space="preserve"> resources)</w:t>
      </w:r>
      <w:r w:rsidRPr="00BF1C1D">
        <w:rPr>
          <w:rFonts w:ascii="Cambria" w:hAnsi="Cambria"/>
          <w:sz w:val="24"/>
          <w:szCs w:val="24"/>
        </w:rPr>
        <w:t xml:space="preserve">. </w:t>
      </w:r>
    </w:p>
    <w:p w:rsidR="00691085" w:rsidRDefault="00691085" w:rsidP="00691085">
      <w:pPr>
        <w:spacing w:before="120" w:after="120"/>
        <w:jc w:val="both"/>
        <w:rPr>
          <w:rFonts w:ascii="Cambria" w:hAnsi="Cambria"/>
          <w:sz w:val="24"/>
          <w:szCs w:val="24"/>
        </w:rPr>
      </w:pPr>
      <w:r>
        <w:rPr>
          <w:rFonts w:ascii="Cambria" w:hAnsi="Cambria"/>
          <w:sz w:val="24"/>
          <w:szCs w:val="24"/>
        </w:rPr>
        <w:lastRenderedPageBreak/>
        <w:t>The characteristics of successful hoarding task forces have been identified and include the following attributes:</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sidRPr="00751996">
        <w:rPr>
          <w:rFonts w:ascii="Cambria" w:hAnsi="Cambria"/>
          <w:sz w:val="24"/>
          <w:szCs w:val="24"/>
        </w:rPr>
        <w:t xml:space="preserve">Consistent and dedicated leadership </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sidRPr="00751996">
        <w:rPr>
          <w:rFonts w:ascii="Cambria" w:hAnsi="Cambria"/>
          <w:sz w:val="24"/>
          <w:szCs w:val="24"/>
        </w:rPr>
        <w:t xml:space="preserve">A clear purpose and mission that is periodically reevaluated and updated </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Pr>
          <w:rFonts w:ascii="Cambria" w:hAnsi="Cambria"/>
          <w:sz w:val="24"/>
          <w:szCs w:val="24"/>
        </w:rPr>
        <w:t>O</w:t>
      </w:r>
      <w:r w:rsidRPr="00751996">
        <w:rPr>
          <w:rFonts w:ascii="Cambria" w:hAnsi="Cambria"/>
          <w:sz w:val="24"/>
          <w:szCs w:val="24"/>
        </w:rPr>
        <w:t xml:space="preserve">rganizational support </w:t>
      </w:r>
      <w:r>
        <w:rPr>
          <w:rFonts w:ascii="Cambria" w:hAnsi="Cambria"/>
          <w:sz w:val="24"/>
          <w:szCs w:val="24"/>
        </w:rPr>
        <w:t>in order to institutionalize the task force and provide ongoing support/resources</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sidRPr="00751996">
        <w:rPr>
          <w:rFonts w:ascii="Cambria" w:hAnsi="Cambria"/>
          <w:sz w:val="24"/>
          <w:szCs w:val="24"/>
        </w:rPr>
        <w:t xml:space="preserve">Amelioration of turf issues and the formation of partnerships </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sidRPr="00751996">
        <w:rPr>
          <w:rFonts w:ascii="Cambria" w:hAnsi="Cambria"/>
          <w:sz w:val="24"/>
          <w:szCs w:val="24"/>
        </w:rPr>
        <w:t xml:space="preserve">Individual, organizational and community needs are met </w:t>
      </w:r>
    </w:p>
    <w:p w:rsidR="00691085" w:rsidRPr="00751996" w:rsidRDefault="00691085" w:rsidP="00C251F1">
      <w:pPr>
        <w:pStyle w:val="ListParagraph"/>
        <w:numPr>
          <w:ilvl w:val="0"/>
          <w:numId w:val="111"/>
        </w:numPr>
        <w:spacing w:before="120" w:after="120"/>
        <w:ind w:left="720"/>
        <w:jc w:val="both"/>
        <w:rPr>
          <w:rFonts w:ascii="Cambria" w:hAnsi="Cambria"/>
          <w:sz w:val="24"/>
          <w:szCs w:val="24"/>
        </w:rPr>
      </w:pPr>
      <w:r>
        <w:rPr>
          <w:rFonts w:ascii="Cambria" w:hAnsi="Cambria"/>
          <w:sz w:val="24"/>
          <w:szCs w:val="24"/>
        </w:rPr>
        <w:t>Consideration and incorporation of the v</w:t>
      </w:r>
      <w:r w:rsidRPr="00751996">
        <w:rPr>
          <w:rFonts w:ascii="Cambria" w:hAnsi="Cambria"/>
          <w:sz w:val="24"/>
          <w:szCs w:val="24"/>
        </w:rPr>
        <w:t xml:space="preserve">oices of people </w:t>
      </w:r>
      <w:r w:rsidR="00A50D53">
        <w:rPr>
          <w:rFonts w:ascii="Cambria" w:hAnsi="Cambria"/>
          <w:sz w:val="24"/>
          <w:szCs w:val="24"/>
        </w:rPr>
        <w:t>HD</w:t>
      </w:r>
      <w:r w:rsidRPr="00751996">
        <w:rPr>
          <w:rFonts w:ascii="Cambria" w:hAnsi="Cambria"/>
          <w:sz w:val="24"/>
          <w:szCs w:val="24"/>
        </w:rPr>
        <w:t xml:space="preserve"> and </w:t>
      </w:r>
      <w:r>
        <w:rPr>
          <w:rFonts w:ascii="Cambria" w:hAnsi="Cambria"/>
          <w:sz w:val="24"/>
          <w:szCs w:val="24"/>
        </w:rPr>
        <w:t xml:space="preserve">their </w:t>
      </w:r>
      <w:r w:rsidRPr="00751996">
        <w:rPr>
          <w:rFonts w:ascii="Cambria" w:hAnsi="Cambria"/>
          <w:sz w:val="24"/>
          <w:szCs w:val="24"/>
        </w:rPr>
        <w:t xml:space="preserve">families  </w:t>
      </w:r>
    </w:p>
    <w:p w:rsidR="00691085" w:rsidRPr="00630E37" w:rsidRDefault="00691085" w:rsidP="00C251F1">
      <w:pPr>
        <w:pStyle w:val="ListParagraph"/>
        <w:numPr>
          <w:ilvl w:val="0"/>
          <w:numId w:val="111"/>
        </w:numPr>
        <w:spacing w:before="120" w:after="120"/>
        <w:ind w:left="720"/>
        <w:jc w:val="both"/>
        <w:rPr>
          <w:rFonts w:ascii="Cambria" w:hAnsi="Cambria"/>
          <w:sz w:val="24"/>
          <w:szCs w:val="24"/>
        </w:rPr>
      </w:pPr>
      <w:r w:rsidRPr="00630E37">
        <w:rPr>
          <w:rFonts w:ascii="Cambria" w:hAnsi="Cambria"/>
          <w:sz w:val="24"/>
          <w:szCs w:val="24"/>
        </w:rPr>
        <w:t xml:space="preserve">A willingness to try </w:t>
      </w:r>
      <w:r>
        <w:rPr>
          <w:rFonts w:ascii="Cambria" w:hAnsi="Cambria"/>
          <w:sz w:val="24"/>
          <w:szCs w:val="24"/>
        </w:rPr>
        <w:t>a</w:t>
      </w:r>
      <w:r w:rsidRPr="00630E37">
        <w:rPr>
          <w:rFonts w:ascii="Cambria" w:hAnsi="Cambria"/>
          <w:sz w:val="24"/>
          <w:szCs w:val="24"/>
        </w:rPr>
        <w:t xml:space="preserve"> different </w:t>
      </w:r>
      <w:r>
        <w:rPr>
          <w:rFonts w:ascii="Cambria" w:hAnsi="Cambria"/>
          <w:sz w:val="24"/>
          <w:szCs w:val="24"/>
        </w:rPr>
        <w:t>course of action or to do something different</w:t>
      </w:r>
    </w:p>
    <w:p w:rsidR="0060186D" w:rsidRPr="00664C83" w:rsidRDefault="0060186D" w:rsidP="00664C83">
      <w:pPr>
        <w:pStyle w:val="Heading2"/>
        <w:spacing w:before="240" w:after="120"/>
        <w:rPr>
          <w:color w:val="365F91" w:themeColor="accent1" w:themeShade="BF"/>
          <w:sz w:val="28"/>
          <w:szCs w:val="28"/>
        </w:rPr>
      </w:pPr>
      <w:bookmarkStart w:id="27" w:name="_Toc462838118"/>
      <w:r w:rsidRPr="00664C83">
        <w:rPr>
          <w:color w:val="365F91" w:themeColor="accent1" w:themeShade="BF"/>
          <w:sz w:val="28"/>
          <w:szCs w:val="28"/>
        </w:rPr>
        <w:t>Support Groups</w:t>
      </w:r>
      <w:bookmarkEnd w:id="27"/>
    </w:p>
    <w:p w:rsidR="0060186D" w:rsidRPr="00C863BC" w:rsidRDefault="0060186D" w:rsidP="0060186D">
      <w:pPr>
        <w:spacing w:before="120"/>
        <w:jc w:val="both"/>
        <w:rPr>
          <w:rFonts w:ascii="Cambria" w:hAnsi="Cambria"/>
          <w:sz w:val="24"/>
          <w:szCs w:val="24"/>
        </w:rPr>
      </w:pPr>
      <w:r w:rsidRPr="0013107A">
        <w:rPr>
          <w:rFonts w:ascii="Cambria" w:hAnsi="Cambria"/>
          <w:b/>
          <w:sz w:val="24"/>
          <w:szCs w:val="24"/>
        </w:rPr>
        <w:t>Self-help support</w:t>
      </w:r>
      <w:r>
        <w:rPr>
          <w:rFonts w:ascii="Cambria" w:hAnsi="Cambria"/>
          <w:sz w:val="24"/>
          <w:szCs w:val="24"/>
        </w:rPr>
        <w:t xml:space="preserve"> group meetings </w:t>
      </w:r>
      <w:r w:rsidRPr="00C863BC">
        <w:rPr>
          <w:rFonts w:ascii="Cambria" w:hAnsi="Cambria"/>
          <w:sz w:val="24"/>
          <w:szCs w:val="24"/>
        </w:rPr>
        <w:t xml:space="preserve">and </w:t>
      </w:r>
      <w:r>
        <w:rPr>
          <w:rFonts w:ascii="Cambria" w:hAnsi="Cambria"/>
          <w:sz w:val="24"/>
          <w:szCs w:val="24"/>
        </w:rPr>
        <w:t>self-help internet groups are available to persons with hoarding issues.</w:t>
      </w:r>
      <w:r w:rsidRPr="00C863BC">
        <w:rPr>
          <w:rFonts w:ascii="Cambria" w:hAnsi="Cambria"/>
          <w:sz w:val="24"/>
          <w:szCs w:val="24"/>
        </w:rPr>
        <w:t xml:space="preserve"> Members are encouraged to set goals and </w:t>
      </w:r>
      <w:r>
        <w:rPr>
          <w:rFonts w:ascii="Cambria" w:hAnsi="Cambria"/>
          <w:sz w:val="24"/>
          <w:szCs w:val="24"/>
        </w:rPr>
        <w:t xml:space="preserve">are </w:t>
      </w:r>
      <w:r w:rsidRPr="00C863BC">
        <w:rPr>
          <w:rFonts w:ascii="Cambria" w:hAnsi="Cambria"/>
          <w:sz w:val="24"/>
          <w:szCs w:val="24"/>
        </w:rPr>
        <w:t xml:space="preserve">supported by other members. </w:t>
      </w:r>
      <w:r>
        <w:rPr>
          <w:rFonts w:ascii="Cambria" w:hAnsi="Cambria"/>
          <w:sz w:val="24"/>
          <w:szCs w:val="24"/>
        </w:rPr>
        <w:t>The groups welcome o</w:t>
      </w:r>
      <w:r w:rsidRPr="00C863BC">
        <w:rPr>
          <w:rFonts w:ascii="Cambria" w:hAnsi="Cambria"/>
          <w:sz w:val="24"/>
          <w:szCs w:val="24"/>
        </w:rPr>
        <w:t>pen discussion</w:t>
      </w:r>
      <w:r>
        <w:rPr>
          <w:rFonts w:ascii="Cambria" w:hAnsi="Cambria"/>
          <w:sz w:val="24"/>
          <w:szCs w:val="24"/>
        </w:rPr>
        <w:t xml:space="preserve"> in an effort to help participants overcome their</w:t>
      </w:r>
      <w:r w:rsidRPr="00C863BC">
        <w:rPr>
          <w:rFonts w:ascii="Cambria" w:hAnsi="Cambria"/>
          <w:sz w:val="24"/>
          <w:szCs w:val="24"/>
        </w:rPr>
        <w:t xml:space="preserve"> embarrassment and shame and start to clear their houses.  </w:t>
      </w:r>
    </w:p>
    <w:p w:rsidR="0060186D" w:rsidRDefault="0060186D" w:rsidP="0060186D">
      <w:pPr>
        <w:spacing w:before="120" w:after="120"/>
        <w:jc w:val="both"/>
        <w:rPr>
          <w:rFonts w:ascii="Cambria" w:hAnsi="Cambria"/>
          <w:sz w:val="24"/>
          <w:szCs w:val="24"/>
        </w:rPr>
      </w:pPr>
      <w:r>
        <w:rPr>
          <w:rFonts w:ascii="Cambria" w:hAnsi="Cambria"/>
          <w:sz w:val="24"/>
          <w:szCs w:val="24"/>
        </w:rPr>
        <w:t>M</w:t>
      </w:r>
      <w:r w:rsidRPr="001345D5">
        <w:rPr>
          <w:rFonts w:ascii="Cambria" w:hAnsi="Cambria"/>
          <w:sz w:val="24"/>
          <w:szCs w:val="24"/>
        </w:rPr>
        <w:t xml:space="preserve">embers of </w:t>
      </w:r>
      <w:r>
        <w:rPr>
          <w:rFonts w:ascii="Cambria" w:hAnsi="Cambria"/>
          <w:sz w:val="24"/>
          <w:szCs w:val="24"/>
        </w:rPr>
        <w:t xml:space="preserve">support </w:t>
      </w:r>
      <w:r w:rsidRPr="001345D5">
        <w:rPr>
          <w:rFonts w:ascii="Cambria" w:hAnsi="Cambria"/>
          <w:sz w:val="24"/>
          <w:szCs w:val="24"/>
        </w:rPr>
        <w:t>group</w:t>
      </w:r>
      <w:r>
        <w:rPr>
          <w:rFonts w:ascii="Cambria" w:hAnsi="Cambria"/>
          <w:sz w:val="24"/>
          <w:szCs w:val="24"/>
        </w:rPr>
        <w:t xml:space="preserve">s </w:t>
      </w:r>
      <w:r w:rsidR="000C086E">
        <w:rPr>
          <w:rFonts w:ascii="Cambria" w:hAnsi="Cambria"/>
          <w:sz w:val="24"/>
          <w:szCs w:val="24"/>
        </w:rPr>
        <w:t>who</w:t>
      </w:r>
      <w:r>
        <w:rPr>
          <w:rFonts w:ascii="Cambria" w:hAnsi="Cambria"/>
          <w:sz w:val="24"/>
          <w:szCs w:val="24"/>
        </w:rPr>
        <w:t xml:space="preserve"> have been studied tend to be </w:t>
      </w:r>
      <w:r w:rsidRPr="001345D5">
        <w:rPr>
          <w:rFonts w:ascii="Cambria" w:hAnsi="Cambria"/>
          <w:sz w:val="24"/>
          <w:szCs w:val="24"/>
        </w:rPr>
        <w:t>socially isolated</w:t>
      </w:r>
      <w:r>
        <w:rPr>
          <w:rFonts w:ascii="Cambria" w:hAnsi="Cambria"/>
          <w:sz w:val="24"/>
          <w:szCs w:val="24"/>
        </w:rPr>
        <w:t xml:space="preserve"> and the groups </w:t>
      </w:r>
      <w:r w:rsidR="00C67C72">
        <w:rPr>
          <w:rFonts w:ascii="Cambria" w:hAnsi="Cambria"/>
          <w:sz w:val="24"/>
          <w:szCs w:val="24"/>
        </w:rPr>
        <w:t xml:space="preserve">have been found to </w:t>
      </w:r>
      <w:r>
        <w:rPr>
          <w:rFonts w:ascii="Cambria" w:hAnsi="Cambria"/>
          <w:sz w:val="24"/>
          <w:szCs w:val="24"/>
        </w:rPr>
        <w:t>help</w:t>
      </w:r>
      <w:r w:rsidRPr="001345D5">
        <w:rPr>
          <w:rFonts w:ascii="Cambria" w:hAnsi="Cambria"/>
          <w:sz w:val="24"/>
          <w:szCs w:val="24"/>
        </w:rPr>
        <w:t xml:space="preserve"> reduce participants’ isolation </w:t>
      </w:r>
      <w:r w:rsidR="00C67C72">
        <w:rPr>
          <w:rFonts w:ascii="Cambria" w:hAnsi="Cambria"/>
          <w:sz w:val="24"/>
          <w:szCs w:val="24"/>
        </w:rPr>
        <w:t>as well as</w:t>
      </w:r>
      <w:r>
        <w:rPr>
          <w:rFonts w:ascii="Cambria" w:hAnsi="Cambria"/>
          <w:sz w:val="24"/>
          <w:szCs w:val="24"/>
        </w:rPr>
        <w:t xml:space="preserve"> offer</w:t>
      </w:r>
      <w:r w:rsidRPr="001345D5">
        <w:rPr>
          <w:rFonts w:ascii="Cambria" w:hAnsi="Cambria"/>
          <w:sz w:val="24"/>
          <w:szCs w:val="24"/>
        </w:rPr>
        <w:t xml:space="preserve"> an opportunity to become more comfortable</w:t>
      </w:r>
      <w:r>
        <w:rPr>
          <w:rFonts w:ascii="Cambria" w:hAnsi="Cambria"/>
          <w:sz w:val="24"/>
          <w:szCs w:val="24"/>
        </w:rPr>
        <w:t xml:space="preserve"> </w:t>
      </w:r>
      <w:r w:rsidRPr="001345D5">
        <w:rPr>
          <w:rFonts w:ascii="Cambria" w:hAnsi="Cambria"/>
          <w:sz w:val="24"/>
          <w:szCs w:val="24"/>
        </w:rPr>
        <w:t>around other people.</w:t>
      </w:r>
      <w:r w:rsidRPr="00954AF7">
        <w:rPr>
          <w:rFonts w:ascii="Cambria" w:hAnsi="Cambria"/>
          <w:sz w:val="24"/>
          <w:szCs w:val="24"/>
        </w:rPr>
        <w:t xml:space="preserve"> </w:t>
      </w:r>
      <w:r>
        <w:rPr>
          <w:rFonts w:ascii="Cambria" w:hAnsi="Cambria"/>
          <w:sz w:val="24"/>
          <w:szCs w:val="24"/>
        </w:rPr>
        <w:t>A</w:t>
      </w:r>
      <w:r w:rsidRPr="00954AF7">
        <w:rPr>
          <w:rFonts w:ascii="Cambria" w:hAnsi="Cambria"/>
          <w:sz w:val="24"/>
          <w:szCs w:val="24"/>
        </w:rPr>
        <w:t>lthough there is a paucity of research to date, mutual-help groups for hoarding show promise, especially with regard to discarding clutter.</w:t>
      </w:r>
      <w:r w:rsidR="00C67C72">
        <w:rPr>
          <w:rFonts w:ascii="Cambria" w:hAnsi="Cambria"/>
          <w:sz w:val="24"/>
          <w:szCs w:val="24"/>
        </w:rPr>
        <w:t xml:space="preserve"> </w:t>
      </w:r>
      <w:r>
        <w:rPr>
          <w:rFonts w:ascii="Cambria" w:hAnsi="Cambria"/>
          <w:sz w:val="24"/>
          <w:szCs w:val="24"/>
        </w:rPr>
        <w:t>There</w:t>
      </w:r>
      <w:r w:rsidRPr="003A4FCC">
        <w:rPr>
          <w:rFonts w:ascii="Cambria" w:hAnsi="Cambria"/>
          <w:sz w:val="24"/>
          <w:szCs w:val="24"/>
        </w:rPr>
        <w:t xml:space="preserve"> is </w:t>
      </w:r>
      <w:r>
        <w:rPr>
          <w:rFonts w:ascii="Cambria" w:hAnsi="Cambria"/>
          <w:sz w:val="24"/>
          <w:szCs w:val="24"/>
        </w:rPr>
        <w:t xml:space="preserve">also </w:t>
      </w:r>
      <w:r w:rsidRPr="003A4FCC">
        <w:rPr>
          <w:rFonts w:ascii="Cambria" w:hAnsi="Cambria"/>
          <w:sz w:val="24"/>
          <w:szCs w:val="24"/>
        </w:rPr>
        <w:t xml:space="preserve">some evidence </w:t>
      </w:r>
      <w:r>
        <w:rPr>
          <w:rFonts w:ascii="Cambria" w:hAnsi="Cambria"/>
          <w:sz w:val="24"/>
          <w:szCs w:val="24"/>
        </w:rPr>
        <w:t>to suggest</w:t>
      </w:r>
      <w:r w:rsidRPr="003A4FCC">
        <w:rPr>
          <w:rFonts w:ascii="Cambria" w:hAnsi="Cambria"/>
          <w:sz w:val="24"/>
          <w:szCs w:val="24"/>
        </w:rPr>
        <w:t xml:space="preserve"> that support group</w:t>
      </w:r>
      <w:r w:rsidR="00C67C72">
        <w:rPr>
          <w:rFonts w:ascii="Cambria" w:hAnsi="Cambria"/>
          <w:sz w:val="24"/>
          <w:szCs w:val="24"/>
        </w:rPr>
        <w:t>s</w:t>
      </w:r>
      <w:r w:rsidRPr="003A4FCC">
        <w:rPr>
          <w:rFonts w:ascii="Cambria" w:hAnsi="Cambria"/>
          <w:sz w:val="24"/>
          <w:szCs w:val="24"/>
        </w:rPr>
        <w:t xml:space="preserve"> led peers</w:t>
      </w:r>
      <w:r w:rsidR="00664C83">
        <w:rPr>
          <w:rFonts w:ascii="Cambria" w:hAnsi="Cambria"/>
          <w:sz w:val="24"/>
          <w:szCs w:val="24"/>
        </w:rPr>
        <w:t>, including those</w:t>
      </w:r>
      <w:r w:rsidRPr="003A4FCC">
        <w:rPr>
          <w:rFonts w:ascii="Cambria" w:hAnsi="Cambria"/>
          <w:sz w:val="24"/>
          <w:szCs w:val="24"/>
        </w:rPr>
        <w:t xml:space="preserve"> who are in recovery from HD, using a workbook</w:t>
      </w:r>
      <w:r>
        <w:rPr>
          <w:rFonts w:ascii="Cambria" w:hAnsi="Cambria"/>
          <w:sz w:val="24"/>
          <w:szCs w:val="24"/>
        </w:rPr>
        <w:t>/manual</w:t>
      </w:r>
      <w:r w:rsidRPr="003A4FCC">
        <w:rPr>
          <w:rFonts w:ascii="Cambria" w:hAnsi="Cambria"/>
          <w:sz w:val="24"/>
          <w:szCs w:val="24"/>
        </w:rPr>
        <w:t xml:space="preserve">, may </w:t>
      </w:r>
      <w:r>
        <w:rPr>
          <w:rFonts w:ascii="Cambria" w:hAnsi="Cambria"/>
          <w:sz w:val="24"/>
          <w:szCs w:val="24"/>
        </w:rPr>
        <w:t>be effective</w:t>
      </w:r>
      <w:r w:rsidR="00664C83">
        <w:rPr>
          <w:rFonts w:ascii="Cambria" w:hAnsi="Cambria"/>
          <w:sz w:val="24"/>
          <w:szCs w:val="24"/>
        </w:rPr>
        <w:t xml:space="preserve"> (e.g., Buried in Treasures)</w:t>
      </w:r>
      <w:r w:rsidRPr="003A4FCC">
        <w:rPr>
          <w:rFonts w:ascii="Cambria" w:hAnsi="Cambria"/>
          <w:sz w:val="24"/>
          <w:szCs w:val="24"/>
        </w:rPr>
        <w:t>.</w:t>
      </w:r>
    </w:p>
    <w:p w:rsidR="00B03DDB" w:rsidRPr="00664C83" w:rsidRDefault="001A7D62" w:rsidP="00664C83">
      <w:pPr>
        <w:pStyle w:val="Heading3"/>
        <w:spacing w:before="240" w:after="120"/>
        <w:rPr>
          <w:color w:val="365F91" w:themeColor="accent1" w:themeShade="BF"/>
          <w:sz w:val="28"/>
          <w:szCs w:val="28"/>
        </w:rPr>
      </w:pPr>
      <w:bookmarkStart w:id="28" w:name="_Toc462838119"/>
      <w:r>
        <w:rPr>
          <w:noProof/>
        </w:rPr>
        <w:drawing>
          <wp:anchor distT="0" distB="0" distL="114300" distR="114300" simplePos="0" relativeHeight="251825152" behindDoc="0" locked="0" layoutInCell="1" allowOverlap="1" wp14:anchorId="4963DF41" wp14:editId="1778906A">
            <wp:simplePos x="0" y="0"/>
            <wp:positionH relativeFrom="column">
              <wp:posOffset>4370705</wp:posOffset>
            </wp:positionH>
            <wp:positionV relativeFrom="paragraph">
              <wp:posOffset>382270</wp:posOffset>
            </wp:positionV>
            <wp:extent cx="1563370" cy="1617980"/>
            <wp:effectExtent l="0" t="0" r="0" b="1270"/>
            <wp:wrapSquare wrapText="bothSides"/>
            <wp:docPr id="33" name="Picture 33" descr="Image result for hoarding dis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hoarding disorder clip 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337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DDB" w:rsidRPr="00664C83">
        <w:rPr>
          <w:color w:val="365F91" w:themeColor="accent1" w:themeShade="BF"/>
          <w:sz w:val="28"/>
          <w:szCs w:val="28"/>
        </w:rPr>
        <w:t>Buried in Treasures (BIT) Workshop</w:t>
      </w:r>
      <w:bookmarkEnd w:id="28"/>
    </w:p>
    <w:p w:rsidR="00B03DDB" w:rsidRPr="00E166BF" w:rsidRDefault="00B03DDB" w:rsidP="00B03DDB">
      <w:pPr>
        <w:spacing w:before="120" w:after="120"/>
        <w:jc w:val="both"/>
        <w:rPr>
          <w:rFonts w:ascii="Cambria" w:hAnsi="Cambria"/>
          <w:sz w:val="24"/>
          <w:szCs w:val="24"/>
        </w:rPr>
      </w:pPr>
      <w:r>
        <w:rPr>
          <w:rFonts w:ascii="Cambria" w:hAnsi="Cambria"/>
          <w:sz w:val="24"/>
          <w:szCs w:val="24"/>
        </w:rPr>
        <w:t>BIT is a fifteen-session, twenty-week, manualized workshop that is f</w:t>
      </w:r>
      <w:r w:rsidRPr="00E166BF">
        <w:rPr>
          <w:rFonts w:ascii="Cambria" w:hAnsi="Cambria"/>
          <w:sz w:val="24"/>
          <w:szCs w:val="24"/>
        </w:rPr>
        <w:t>acilitated by non-</w:t>
      </w:r>
      <w:r>
        <w:rPr>
          <w:rFonts w:ascii="Cambria" w:hAnsi="Cambria"/>
          <w:sz w:val="24"/>
          <w:szCs w:val="24"/>
        </w:rPr>
        <w:t xml:space="preserve">clinical staff. It was developed by </w:t>
      </w:r>
      <w:r w:rsidRPr="00384B5B">
        <w:rPr>
          <w:rFonts w:ascii="Cambria" w:hAnsi="Cambria"/>
          <w:sz w:val="24"/>
          <w:szCs w:val="24"/>
        </w:rPr>
        <w:t xml:space="preserve">Lee Shuer, a </w:t>
      </w:r>
      <w:r>
        <w:rPr>
          <w:rFonts w:ascii="Cambria" w:hAnsi="Cambria"/>
          <w:sz w:val="24"/>
          <w:szCs w:val="24"/>
        </w:rPr>
        <w:t>Certified P</w:t>
      </w:r>
      <w:r w:rsidRPr="00384B5B">
        <w:rPr>
          <w:rFonts w:ascii="Cambria" w:hAnsi="Cambria"/>
          <w:sz w:val="24"/>
          <w:szCs w:val="24"/>
        </w:rPr>
        <w:t xml:space="preserve">eer </w:t>
      </w:r>
      <w:r>
        <w:rPr>
          <w:rFonts w:ascii="Cambria" w:hAnsi="Cambria"/>
          <w:sz w:val="24"/>
          <w:szCs w:val="24"/>
        </w:rPr>
        <w:t>S</w:t>
      </w:r>
      <w:r w:rsidRPr="00384B5B">
        <w:rPr>
          <w:rFonts w:ascii="Cambria" w:hAnsi="Cambria"/>
          <w:sz w:val="24"/>
          <w:szCs w:val="24"/>
        </w:rPr>
        <w:t>pecialist</w:t>
      </w:r>
      <w:r>
        <w:rPr>
          <w:rFonts w:ascii="Cambria" w:hAnsi="Cambria"/>
          <w:sz w:val="24"/>
          <w:szCs w:val="24"/>
        </w:rPr>
        <w:t>,</w:t>
      </w:r>
      <w:r w:rsidRPr="00384B5B">
        <w:rPr>
          <w:rFonts w:ascii="Cambria" w:hAnsi="Cambria"/>
          <w:sz w:val="24"/>
          <w:szCs w:val="24"/>
        </w:rPr>
        <w:t xml:space="preserve"> </w:t>
      </w:r>
      <w:r>
        <w:rPr>
          <w:rFonts w:ascii="Cambria" w:hAnsi="Cambria"/>
          <w:sz w:val="24"/>
          <w:szCs w:val="24"/>
        </w:rPr>
        <w:t>and</w:t>
      </w:r>
      <w:r w:rsidRPr="00384B5B">
        <w:rPr>
          <w:rFonts w:ascii="Cambria" w:hAnsi="Cambria"/>
          <w:sz w:val="24"/>
          <w:szCs w:val="24"/>
        </w:rPr>
        <w:t xml:space="preserve"> Randy Frost</w:t>
      </w:r>
      <w:r>
        <w:rPr>
          <w:rFonts w:ascii="Cambria" w:hAnsi="Cambria"/>
          <w:sz w:val="24"/>
          <w:szCs w:val="24"/>
        </w:rPr>
        <w:t>, PhD. Sessions are held for groups of between six and ten members and are comprised of the following:</w:t>
      </w:r>
      <w:r w:rsidRPr="00982E1E">
        <w:t xml:space="preserve"> </w:t>
      </w:r>
    </w:p>
    <w:p w:rsidR="00B03DDB" w:rsidRPr="00E166BF" w:rsidRDefault="00B03DDB" w:rsidP="00B03DDB">
      <w:pPr>
        <w:spacing w:before="60" w:after="60"/>
        <w:ind w:left="360"/>
        <w:jc w:val="both"/>
        <w:rPr>
          <w:rFonts w:ascii="Cambria" w:hAnsi="Cambria"/>
          <w:sz w:val="24"/>
          <w:szCs w:val="24"/>
        </w:rPr>
      </w:pPr>
      <w:r>
        <w:rPr>
          <w:rFonts w:ascii="Cambria" w:hAnsi="Cambria"/>
          <w:sz w:val="24"/>
          <w:szCs w:val="24"/>
        </w:rPr>
        <w:t xml:space="preserve">Session </w:t>
      </w:r>
      <w:r w:rsidRPr="00E166BF">
        <w:rPr>
          <w:rFonts w:ascii="Cambria" w:hAnsi="Cambria"/>
          <w:sz w:val="24"/>
          <w:szCs w:val="24"/>
        </w:rPr>
        <w:t>1</w:t>
      </w:r>
      <w:r>
        <w:rPr>
          <w:rFonts w:ascii="Cambria" w:hAnsi="Cambria"/>
          <w:sz w:val="24"/>
          <w:szCs w:val="24"/>
        </w:rPr>
        <w:t>:</w:t>
      </w:r>
      <w:r w:rsidRPr="00E166BF">
        <w:rPr>
          <w:rFonts w:ascii="Cambria" w:hAnsi="Cambria"/>
          <w:sz w:val="24"/>
          <w:szCs w:val="24"/>
        </w:rPr>
        <w:t xml:space="preserve"> Introduction &amp; Welcome</w:t>
      </w:r>
    </w:p>
    <w:p w:rsidR="00B03DDB" w:rsidRPr="00E166BF" w:rsidRDefault="00B03DDB" w:rsidP="00B03DDB">
      <w:pPr>
        <w:spacing w:before="60" w:after="60"/>
        <w:ind w:left="360"/>
        <w:jc w:val="both"/>
        <w:rPr>
          <w:rFonts w:ascii="Cambria" w:hAnsi="Cambria"/>
          <w:sz w:val="24"/>
          <w:szCs w:val="24"/>
        </w:rPr>
      </w:pPr>
      <w:r>
        <w:rPr>
          <w:rFonts w:ascii="Cambria" w:hAnsi="Cambria"/>
          <w:sz w:val="24"/>
          <w:szCs w:val="24"/>
        </w:rPr>
        <w:t xml:space="preserve">Session </w:t>
      </w:r>
      <w:r w:rsidRPr="00E166BF">
        <w:rPr>
          <w:rFonts w:ascii="Cambria" w:hAnsi="Cambria"/>
          <w:sz w:val="24"/>
          <w:szCs w:val="24"/>
        </w:rPr>
        <w:t>2</w:t>
      </w:r>
      <w:r>
        <w:rPr>
          <w:rFonts w:ascii="Cambria" w:hAnsi="Cambria"/>
          <w:sz w:val="24"/>
          <w:szCs w:val="24"/>
        </w:rPr>
        <w:t>:</w:t>
      </w:r>
      <w:r w:rsidRPr="00E166BF">
        <w:rPr>
          <w:rFonts w:ascii="Cambria" w:hAnsi="Cambria"/>
          <w:sz w:val="24"/>
          <w:szCs w:val="24"/>
        </w:rPr>
        <w:t xml:space="preserve"> Do I have a problem with hoarding?</w:t>
      </w:r>
    </w:p>
    <w:p w:rsidR="00B03DDB" w:rsidRPr="00E166BF" w:rsidRDefault="00B03DDB" w:rsidP="00B03DDB">
      <w:pPr>
        <w:spacing w:before="60" w:after="60"/>
        <w:ind w:left="360"/>
        <w:jc w:val="both"/>
        <w:rPr>
          <w:rFonts w:ascii="Cambria" w:hAnsi="Cambria"/>
          <w:sz w:val="24"/>
          <w:szCs w:val="24"/>
        </w:rPr>
      </w:pPr>
      <w:r>
        <w:rPr>
          <w:rFonts w:ascii="Cambria" w:hAnsi="Cambria"/>
          <w:sz w:val="24"/>
          <w:szCs w:val="24"/>
        </w:rPr>
        <w:t xml:space="preserve">Session </w:t>
      </w:r>
      <w:r w:rsidRPr="00E166BF">
        <w:rPr>
          <w:rFonts w:ascii="Cambria" w:hAnsi="Cambria"/>
          <w:sz w:val="24"/>
          <w:szCs w:val="24"/>
        </w:rPr>
        <w:t>3</w:t>
      </w:r>
      <w:r>
        <w:rPr>
          <w:rFonts w:ascii="Cambria" w:hAnsi="Cambria"/>
          <w:sz w:val="24"/>
          <w:szCs w:val="24"/>
        </w:rPr>
        <w:t>:</w:t>
      </w:r>
      <w:r w:rsidRPr="00E166BF">
        <w:rPr>
          <w:rFonts w:ascii="Cambria" w:hAnsi="Cambria"/>
          <w:sz w:val="24"/>
          <w:szCs w:val="24"/>
        </w:rPr>
        <w:t xml:space="preserve"> Meet the bad guys</w:t>
      </w:r>
      <w:r>
        <w:rPr>
          <w:rFonts w:ascii="Cambria" w:hAnsi="Cambria"/>
          <w:sz w:val="24"/>
          <w:szCs w:val="24"/>
        </w:rPr>
        <w:t>:</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BG #1: It’s just not my priority.</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BG #2: Letting unhelpful beliefs get in the way.</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BG #3: Overthinking or confusing yourself.</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BG #4: Avoidance and excuse-making.</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BG #5: Going for the short term payoff.</w:t>
      </w:r>
    </w:p>
    <w:p w:rsidR="00B03DDB" w:rsidRPr="00E166BF" w:rsidRDefault="00B03DDB" w:rsidP="00B03DDB">
      <w:pPr>
        <w:spacing w:before="60" w:after="60"/>
        <w:ind w:left="360"/>
        <w:jc w:val="both"/>
        <w:rPr>
          <w:rFonts w:ascii="Cambria" w:hAnsi="Cambria"/>
          <w:sz w:val="24"/>
          <w:szCs w:val="24"/>
        </w:rPr>
      </w:pPr>
      <w:r>
        <w:rPr>
          <w:rFonts w:ascii="Cambria" w:hAnsi="Cambria"/>
          <w:sz w:val="24"/>
          <w:szCs w:val="24"/>
        </w:rPr>
        <w:t xml:space="preserve">Session </w:t>
      </w:r>
      <w:r w:rsidRPr="00E166BF">
        <w:rPr>
          <w:rFonts w:ascii="Cambria" w:hAnsi="Cambria"/>
          <w:sz w:val="24"/>
          <w:szCs w:val="24"/>
        </w:rPr>
        <w:t>4</w:t>
      </w:r>
      <w:r>
        <w:rPr>
          <w:rFonts w:ascii="Cambria" w:hAnsi="Cambria"/>
          <w:sz w:val="24"/>
          <w:szCs w:val="24"/>
        </w:rPr>
        <w:t>:</w:t>
      </w:r>
      <w:r w:rsidRPr="00E166BF">
        <w:rPr>
          <w:rFonts w:ascii="Cambria" w:hAnsi="Cambria"/>
          <w:sz w:val="24"/>
          <w:szCs w:val="24"/>
        </w:rPr>
        <w:t xml:space="preserve"> Meet the Good Guys</w:t>
      </w:r>
    </w:p>
    <w:p w:rsidR="00B03DDB" w:rsidRPr="00E166BF" w:rsidRDefault="00B03DDB" w:rsidP="00B03DDB">
      <w:pPr>
        <w:ind w:left="1080" w:firstLine="360"/>
        <w:jc w:val="both"/>
        <w:rPr>
          <w:rFonts w:ascii="Cambria" w:hAnsi="Cambria"/>
          <w:sz w:val="24"/>
          <w:szCs w:val="24"/>
        </w:rPr>
      </w:pPr>
      <w:r w:rsidRPr="00E166BF">
        <w:rPr>
          <w:rFonts w:ascii="Cambria" w:hAnsi="Cambria"/>
          <w:sz w:val="24"/>
          <w:szCs w:val="24"/>
        </w:rPr>
        <w:t>GG #1: Keeping your eyes on the prize.</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GG #2: Downward arrow.</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GG #3: Thinking it through.</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lastRenderedPageBreak/>
        <w:t>GG #4: Behavioral experiments</w:t>
      </w:r>
    </w:p>
    <w:p w:rsidR="00B03DDB" w:rsidRPr="00E166BF" w:rsidRDefault="00B03DDB" w:rsidP="00B03DDB">
      <w:pPr>
        <w:ind w:left="1440"/>
        <w:jc w:val="both"/>
        <w:rPr>
          <w:rFonts w:ascii="Cambria" w:hAnsi="Cambria"/>
          <w:sz w:val="24"/>
          <w:szCs w:val="24"/>
        </w:rPr>
      </w:pPr>
      <w:r w:rsidRPr="00E166BF">
        <w:rPr>
          <w:rFonts w:ascii="Cambria" w:hAnsi="Cambria"/>
          <w:sz w:val="24"/>
          <w:szCs w:val="24"/>
        </w:rPr>
        <w:t>GG #5: Developing the right skills</w:t>
      </w:r>
    </w:p>
    <w:p w:rsidR="00B03DDB" w:rsidRPr="00E166BF" w:rsidRDefault="00B03DDB" w:rsidP="00B03DDB">
      <w:pPr>
        <w:spacing w:before="60" w:after="60"/>
        <w:ind w:left="360"/>
        <w:jc w:val="both"/>
        <w:rPr>
          <w:rFonts w:ascii="Cambria" w:hAnsi="Cambria"/>
          <w:sz w:val="24"/>
          <w:szCs w:val="24"/>
        </w:rPr>
      </w:pPr>
      <w:r w:rsidRPr="00E166BF">
        <w:rPr>
          <w:rFonts w:ascii="Cambria" w:hAnsi="Cambria"/>
          <w:sz w:val="24"/>
          <w:szCs w:val="24"/>
        </w:rPr>
        <w:t>Session 5: How Did This Happen?</w:t>
      </w:r>
    </w:p>
    <w:p w:rsidR="00B03DDB" w:rsidRPr="00E166BF" w:rsidRDefault="00B03DDB" w:rsidP="00B03DDB">
      <w:pPr>
        <w:ind w:left="720" w:firstLine="720"/>
        <w:jc w:val="both"/>
        <w:rPr>
          <w:rFonts w:ascii="Cambria" w:hAnsi="Cambria"/>
          <w:sz w:val="24"/>
          <w:szCs w:val="24"/>
        </w:rPr>
      </w:pPr>
      <w:r w:rsidRPr="00E166BF">
        <w:rPr>
          <w:rFonts w:ascii="Cambria" w:hAnsi="Cambria"/>
          <w:sz w:val="24"/>
          <w:szCs w:val="24"/>
        </w:rPr>
        <w:t>Exercise</w:t>
      </w:r>
      <w:r>
        <w:rPr>
          <w:rFonts w:ascii="Cambria" w:hAnsi="Cambria"/>
          <w:sz w:val="24"/>
          <w:szCs w:val="24"/>
        </w:rPr>
        <w:t xml:space="preserve"> </w:t>
      </w:r>
      <w:r>
        <w:rPr>
          <w:rFonts w:ascii="Cambria" w:hAnsi="Cambria"/>
          <w:sz w:val="24"/>
          <w:szCs w:val="24"/>
        </w:rPr>
        <w:sym w:font="Symbol" w:char="F02D"/>
      </w:r>
      <w:r>
        <w:rPr>
          <w:rFonts w:ascii="Cambria" w:hAnsi="Cambria"/>
          <w:sz w:val="24"/>
          <w:szCs w:val="24"/>
        </w:rPr>
        <w:t xml:space="preserve"> </w:t>
      </w:r>
      <w:r w:rsidRPr="00E166BF">
        <w:rPr>
          <w:rFonts w:ascii="Cambria" w:hAnsi="Cambria"/>
          <w:sz w:val="24"/>
          <w:szCs w:val="24"/>
        </w:rPr>
        <w:t>Instructions</w:t>
      </w:r>
    </w:p>
    <w:p w:rsidR="00B03DDB" w:rsidRPr="00A0683A" w:rsidRDefault="00B03DDB" w:rsidP="00B03DDB">
      <w:pPr>
        <w:pStyle w:val="ListParagraph"/>
        <w:numPr>
          <w:ilvl w:val="0"/>
          <w:numId w:val="11"/>
        </w:numPr>
        <w:ind w:left="2160"/>
        <w:jc w:val="both"/>
        <w:rPr>
          <w:rFonts w:ascii="Cambria" w:hAnsi="Cambria"/>
          <w:sz w:val="24"/>
          <w:szCs w:val="24"/>
        </w:rPr>
      </w:pPr>
      <w:r w:rsidRPr="00A0683A">
        <w:rPr>
          <w:rFonts w:ascii="Cambria" w:hAnsi="Cambria"/>
          <w:sz w:val="24"/>
          <w:szCs w:val="24"/>
        </w:rPr>
        <w:t>Select possessions that would be easy, moderate, or difficult to discard</w:t>
      </w:r>
    </w:p>
    <w:p w:rsidR="00B03DDB" w:rsidRPr="00A0683A" w:rsidRDefault="00B03DDB" w:rsidP="00B03DDB">
      <w:pPr>
        <w:pStyle w:val="ListParagraph"/>
        <w:numPr>
          <w:ilvl w:val="0"/>
          <w:numId w:val="11"/>
        </w:numPr>
        <w:ind w:left="2160"/>
        <w:jc w:val="both"/>
        <w:rPr>
          <w:rFonts w:ascii="Cambria" w:hAnsi="Cambria"/>
          <w:sz w:val="24"/>
          <w:szCs w:val="24"/>
        </w:rPr>
      </w:pPr>
      <w:r w:rsidRPr="00A0683A">
        <w:rPr>
          <w:rFonts w:ascii="Cambria" w:hAnsi="Cambria"/>
          <w:sz w:val="24"/>
          <w:szCs w:val="24"/>
        </w:rPr>
        <w:t>Attempt to discard them (you can decide later to retrieve them)</w:t>
      </w:r>
    </w:p>
    <w:p w:rsidR="00B03DDB" w:rsidRPr="00A0683A" w:rsidRDefault="00B03DDB" w:rsidP="00B03DDB">
      <w:pPr>
        <w:pStyle w:val="ListParagraph"/>
        <w:numPr>
          <w:ilvl w:val="0"/>
          <w:numId w:val="11"/>
        </w:numPr>
        <w:ind w:left="2160"/>
        <w:jc w:val="both"/>
        <w:rPr>
          <w:rFonts w:ascii="Cambria" w:hAnsi="Cambria"/>
          <w:sz w:val="24"/>
          <w:szCs w:val="24"/>
        </w:rPr>
      </w:pPr>
      <w:r w:rsidRPr="00A0683A">
        <w:rPr>
          <w:rFonts w:ascii="Cambria" w:hAnsi="Cambria"/>
          <w:sz w:val="24"/>
          <w:szCs w:val="24"/>
        </w:rPr>
        <w:t>Indicate how you felt during the process</w:t>
      </w:r>
    </w:p>
    <w:p w:rsidR="00B03DDB" w:rsidRPr="00E166BF" w:rsidRDefault="00B03DDB" w:rsidP="00B03DDB">
      <w:pPr>
        <w:tabs>
          <w:tab w:val="left" w:pos="720"/>
        </w:tabs>
        <w:spacing w:before="60" w:after="60"/>
        <w:ind w:left="720"/>
        <w:jc w:val="both"/>
        <w:rPr>
          <w:rFonts w:ascii="Cambria" w:hAnsi="Cambria"/>
          <w:sz w:val="24"/>
          <w:szCs w:val="24"/>
        </w:rPr>
      </w:pPr>
      <w:r>
        <w:rPr>
          <w:rFonts w:ascii="Cambria" w:hAnsi="Cambria"/>
          <w:sz w:val="24"/>
          <w:szCs w:val="24"/>
        </w:rPr>
        <w:tab/>
      </w:r>
      <w:r w:rsidRPr="00E166BF">
        <w:rPr>
          <w:rFonts w:ascii="Cambria" w:hAnsi="Cambria"/>
          <w:sz w:val="24"/>
          <w:szCs w:val="24"/>
        </w:rPr>
        <w:t>Put the item in the trash and indicate whether you experienced the following:</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had difficulty keeping my mind on the task</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had difficulty deciding what category it fit into</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had a hard time making the decision</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thought of more and more reasons to keep it</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felt like I needed to keep it to help my memory</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was concerned about being wasteful or irresponsible</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was worried about making a mistake</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felt sentimentally or emotionally attached to it</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 felt like it was part of who I am</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It felt unsafe or out of control to part with it</w:t>
      </w:r>
    </w:p>
    <w:p w:rsidR="00B03DDB" w:rsidRPr="006A6FC9" w:rsidRDefault="00B03DDB" w:rsidP="00B03DDB">
      <w:pPr>
        <w:pStyle w:val="ListParagraph"/>
        <w:numPr>
          <w:ilvl w:val="0"/>
          <w:numId w:val="12"/>
        </w:numPr>
        <w:ind w:left="2160"/>
        <w:jc w:val="both"/>
        <w:rPr>
          <w:rFonts w:ascii="Cambria" w:hAnsi="Cambria"/>
          <w:sz w:val="24"/>
          <w:szCs w:val="24"/>
        </w:rPr>
      </w:pPr>
      <w:r w:rsidRPr="006A6FC9">
        <w:rPr>
          <w:rFonts w:ascii="Cambria" w:hAnsi="Cambria"/>
          <w:sz w:val="24"/>
          <w:szCs w:val="24"/>
        </w:rPr>
        <w:t>It felt too uncomfortable to part with it</w:t>
      </w:r>
    </w:p>
    <w:p w:rsidR="00B03DDB" w:rsidRPr="00E166BF" w:rsidRDefault="00B03DDB" w:rsidP="00B03DDB">
      <w:pPr>
        <w:spacing w:before="60" w:after="60"/>
        <w:ind w:left="360"/>
        <w:jc w:val="both"/>
        <w:rPr>
          <w:rFonts w:ascii="Cambria" w:hAnsi="Cambria"/>
          <w:sz w:val="24"/>
          <w:szCs w:val="24"/>
        </w:rPr>
      </w:pPr>
      <w:r>
        <w:rPr>
          <w:rFonts w:ascii="Cambria" w:hAnsi="Cambria"/>
          <w:sz w:val="24"/>
          <w:szCs w:val="24"/>
        </w:rPr>
        <w:t>Session</w:t>
      </w:r>
      <w:r w:rsidRPr="00E166BF">
        <w:rPr>
          <w:rFonts w:ascii="Cambria" w:hAnsi="Cambria"/>
          <w:sz w:val="24"/>
          <w:szCs w:val="24"/>
        </w:rPr>
        <w:t xml:space="preserve"> 6</w:t>
      </w:r>
      <w:r>
        <w:rPr>
          <w:rFonts w:ascii="Cambria" w:hAnsi="Cambria"/>
          <w:sz w:val="24"/>
          <w:szCs w:val="24"/>
        </w:rPr>
        <w:t>:</w:t>
      </w:r>
      <w:r w:rsidRPr="00E166BF">
        <w:rPr>
          <w:rFonts w:ascii="Cambria" w:hAnsi="Cambria"/>
          <w:sz w:val="24"/>
          <w:szCs w:val="24"/>
        </w:rPr>
        <w:t xml:space="preserve"> Enhancing motivation</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7</w:t>
      </w:r>
      <w:r>
        <w:rPr>
          <w:rFonts w:ascii="Cambria" w:hAnsi="Cambria"/>
          <w:sz w:val="24"/>
          <w:szCs w:val="24"/>
        </w:rPr>
        <w:t>: Help with reducing acquisition</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8</w:t>
      </w:r>
      <w:r>
        <w:rPr>
          <w:rFonts w:ascii="Cambria" w:hAnsi="Cambria"/>
          <w:sz w:val="24"/>
          <w:szCs w:val="24"/>
        </w:rPr>
        <w:t>:</w:t>
      </w:r>
      <w:r w:rsidRPr="00E166BF">
        <w:rPr>
          <w:rFonts w:ascii="Cambria" w:hAnsi="Cambria"/>
          <w:sz w:val="24"/>
          <w:szCs w:val="24"/>
        </w:rPr>
        <w:t xml:space="preserve"> More help with acquisition</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9</w:t>
      </w:r>
      <w:r>
        <w:rPr>
          <w:rFonts w:ascii="Cambria" w:hAnsi="Cambria"/>
          <w:sz w:val="24"/>
          <w:szCs w:val="24"/>
        </w:rPr>
        <w:t>:</w:t>
      </w:r>
      <w:r w:rsidRPr="00E166BF">
        <w:rPr>
          <w:rFonts w:ascii="Cambria" w:hAnsi="Cambria"/>
          <w:sz w:val="24"/>
          <w:szCs w:val="24"/>
        </w:rPr>
        <w:t xml:space="preserve"> Sorting /discarding: Getting ready</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Session</w:t>
      </w:r>
      <w:r w:rsidRPr="00E166BF">
        <w:rPr>
          <w:rFonts w:ascii="Cambria" w:hAnsi="Cambria"/>
          <w:sz w:val="24"/>
          <w:szCs w:val="24"/>
        </w:rPr>
        <w:t xml:space="preserve"> 10</w:t>
      </w:r>
      <w:r>
        <w:rPr>
          <w:rFonts w:ascii="Cambria" w:hAnsi="Cambria"/>
          <w:sz w:val="24"/>
          <w:szCs w:val="24"/>
        </w:rPr>
        <w:t>:</w:t>
      </w:r>
      <w:r w:rsidRPr="00E166BF">
        <w:rPr>
          <w:rFonts w:ascii="Cambria" w:hAnsi="Cambria"/>
          <w:sz w:val="24"/>
          <w:szCs w:val="24"/>
        </w:rPr>
        <w:t xml:space="preserve"> Sorting and Discarding: Let’s go!</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11</w:t>
      </w:r>
      <w:r>
        <w:rPr>
          <w:rFonts w:ascii="Cambria" w:hAnsi="Cambria"/>
          <w:sz w:val="24"/>
          <w:szCs w:val="24"/>
        </w:rPr>
        <w:t>:</w:t>
      </w:r>
      <w:r w:rsidRPr="00E166BF">
        <w:rPr>
          <w:rFonts w:ascii="Cambria" w:hAnsi="Cambria"/>
          <w:sz w:val="24"/>
          <w:szCs w:val="24"/>
        </w:rPr>
        <w:t xml:space="preserve"> Sorting and Discarding: Succeeding</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12</w:t>
      </w:r>
      <w:r>
        <w:rPr>
          <w:rFonts w:ascii="Cambria" w:hAnsi="Cambria"/>
          <w:sz w:val="24"/>
          <w:szCs w:val="24"/>
        </w:rPr>
        <w:t>:</w:t>
      </w:r>
      <w:r w:rsidRPr="00E166BF">
        <w:rPr>
          <w:rFonts w:ascii="Cambria" w:hAnsi="Cambria"/>
          <w:sz w:val="24"/>
          <w:szCs w:val="24"/>
        </w:rPr>
        <w:t xml:space="preserve"> Here come the bad guys again: Motivation and working time</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Session</w:t>
      </w:r>
      <w:r w:rsidRPr="00E166BF">
        <w:rPr>
          <w:rFonts w:ascii="Cambria" w:hAnsi="Cambria"/>
          <w:sz w:val="24"/>
          <w:szCs w:val="24"/>
        </w:rPr>
        <w:t>13</w:t>
      </w:r>
      <w:r>
        <w:rPr>
          <w:rFonts w:ascii="Cambria" w:hAnsi="Cambria"/>
          <w:sz w:val="24"/>
          <w:szCs w:val="24"/>
        </w:rPr>
        <w:t>:</w:t>
      </w:r>
      <w:r w:rsidRPr="00E166BF">
        <w:rPr>
          <w:rFonts w:ascii="Cambria" w:hAnsi="Cambria"/>
          <w:sz w:val="24"/>
          <w:szCs w:val="24"/>
        </w:rPr>
        <w:t xml:space="preserve"> Here come the bad guys again: Taking on your brain</w:t>
      </w:r>
    </w:p>
    <w:p w:rsidR="00B03DDB" w:rsidRPr="00E166BF" w:rsidRDefault="00B03DDB" w:rsidP="00B03DDB">
      <w:pPr>
        <w:spacing w:before="60" w:after="60"/>
        <w:ind w:left="360"/>
        <w:jc w:val="both"/>
        <w:rPr>
          <w:rFonts w:ascii="Cambria" w:hAnsi="Cambria"/>
          <w:sz w:val="24"/>
          <w:szCs w:val="24"/>
        </w:rPr>
      </w:pPr>
      <w:r>
        <w:rPr>
          <w:rFonts w:ascii="Cambria" w:hAnsi="Cambria" w:cs="Cambria"/>
          <w:sz w:val="24"/>
          <w:szCs w:val="24"/>
        </w:rPr>
        <w:t>Session</w:t>
      </w:r>
      <w:r w:rsidRPr="00E166BF">
        <w:rPr>
          <w:rFonts w:ascii="Cambria" w:hAnsi="Cambria"/>
          <w:sz w:val="24"/>
          <w:szCs w:val="24"/>
        </w:rPr>
        <w:t xml:space="preserve"> 14</w:t>
      </w:r>
      <w:r>
        <w:rPr>
          <w:rFonts w:ascii="Cambria" w:hAnsi="Cambria"/>
          <w:sz w:val="24"/>
          <w:szCs w:val="24"/>
        </w:rPr>
        <w:t>:</w:t>
      </w:r>
      <w:r w:rsidRPr="00E166BF">
        <w:rPr>
          <w:rFonts w:ascii="Cambria" w:hAnsi="Cambria"/>
          <w:sz w:val="24"/>
          <w:szCs w:val="24"/>
        </w:rPr>
        <w:t xml:space="preserve"> Maintaining success</w:t>
      </w:r>
    </w:p>
    <w:p w:rsidR="00B03DDB" w:rsidRDefault="00B03DDB" w:rsidP="00B03DDB">
      <w:pPr>
        <w:spacing w:before="60" w:after="60"/>
        <w:ind w:left="360"/>
        <w:jc w:val="both"/>
        <w:rPr>
          <w:rFonts w:ascii="Cambria" w:hAnsi="Cambria"/>
          <w:sz w:val="24"/>
          <w:szCs w:val="24"/>
        </w:rPr>
      </w:pPr>
      <w:r>
        <w:rPr>
          <w:rFonts w:ascii="Cambria" w:hAnsi="Cambria" w:cs="Cambria"/>
          <w:sz w:val="24"/>
          <w:szCs w:val="24"/>
        </w:rPr>
        <w:t xml:space="preserve">Session </w:t>
      </w:r>
      <w:r w:rsidRPr="00E166BF">
        <w:rPr>
          <w:rFonts w:ascii="Cambria" w:hAnsi="Cambria"/>
          <w:sz w:val="24"/>
          <w:szCs w:val="24"/>
        </w:rPr>
        <w:t>15</w:t>
      </w:r>
      <w:r>
        <w:rPr>
          <w:rFonts w:ascii="Cambria" w:hAnsi="Cambria"/>
          <w:sz w:val="24"/>
          <w:szCs w:val="24"/>
        </w:rPr>
        <w:t>:</w:t>
      </w:r>
      <w:r w:rsidRPr="00E166BF">
        <w:rPr>
          <w:rFonts w:ascii="Cambria" w:hAnsi="Cambria"/>
          <w:sz w:val="24"/>
          <w:szCs w:val="24"/>
        </w:rPr>
        <w:t xml:space="preserve"> Reuniting for success</w:t>
      </w:r>
    </w:p>
    <w:p w:rsidR="00B03DDB" w:rsidRDefault="00020B93" w:rsidP="00B03DDB">
      <w:pPr>
        <w:spacing w:before="120" w:after="120"/>
        <w:jc w:val="both"/>
        <w:rPr>
          <w:rFonts w:ascii="Cambria" w:hAnsi="Cambria"/>
          <w:sz w:val="24"/>
          <w:szCs w:val="24"/>
        </w:rPr>
      </w:pPr>
      <w:r w:rsidRPr="000132CD">
        <w:rPr>
          <w:rFonts w:ascii="Cambria" w:hAnsi="Cambria"/>
          <w:noProof/>
          <w:sz w:val="24"/>
          <w:szCs w:val="24"/>
        </w:rPr>
        <mc:AlternateContent>
          <mc:Choice Requires="wps">
            <w:drawing>
              <wp:anchor distT="0" distB="0" distL="114300" distR="114300" simplePos="0" relativeHeight="251826176" behindDoc="0" locked="0" layoutInCell="1" allowOverlap="1" wp14:anchorId="3E5056EA" wp14:editId="2B231FEF">
                <wp:simplePos x="0" y="0"/>
                <wp:positionH relativeFrom="column">
                  <wp:posOffset>3637280</wp:posOffset>
                </wp:positionH>
                <wp:positionV relativeFrom="paragraph">
                  <wp:posOffset>886460</wp:posOffset>
                </wp:positionV>
                <wp:extent cx="2551430" cy="1403985"/>
                <wp:effectExtent l="38100" t="38100" r="344170" b="3238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3985"/>
                        </a:xfrm>
                        <a:prstGeom prst="rect">
                          <a:avLst/>
                        </a:prstGeom>
                        <a:solidFill>
                          <a:schemeClr val="accent4">
                            <a:lumMod val="50000"/>
                          </a:schemeClr>
                        </a:solidFill>
                        <a:ln w="9525">
                          <a:noFill/>
                          <a:miter lim="800000"/>
                          <a:headEnd/>
                          <a:tailEnd/>
                        </a:ln>
                        <a:effectLst>
                          <a:outerShdw blurRad="190500" dist="228600" dir="2700000" algn="ctr">
                            <a:srgbClr val="000000">
                              <a:alpha val="30000"/>
                            </a:srgbClr>
                          </a:outerShdw>
                        </a:effectLst>
                      </wps:spPr>
                      <wps:txbx>
                        <w:txbxContent>
                          <w:p w:rsidR="006F3FCF" w:rsidRPr="009B4B17" w:rsidRDefault="006F3FCF" w:rsidP="00B03DDB">
                            <w:pPr>
                              <w:jc w:val="center"/>
                              <w:rPr>
                                <w:rFonts w:ascii="Arial Narrow" w:hAnsi="Arial Narrow"/>
                                <w:b/>
                                <w:u w:val="single"/>
                              </w:rPr>
                            </w:pPr>
                            <w:r>
                              <w:rPr>
                                <w:rFonts w:ascii="Arial Narrow" w:hAnsi="Arial Narrow"/>
                                <w:b/>
                                <w:u w:val="single"/>
                              </w:rPr>
                              <w:t xml:space="preserve">Elements of </w:t>
                            </w:r>
                            <w:r w:rsidRPr="009B4B17">
                              <w:rPr>
                                <w:rFonts w:ascii="Arial Narrow" w:hAnsi="Arial Narrow"/>
                                <w:b/>
                                <w:u w:val="single"/>
                              </w:rPr>
                              <w:t>WRAP</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Wellness toolbox</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Daily maintenance plan</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Triggers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Early warning signs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When things are breaking down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Crisis plan</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Post crisis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86.4pt;margin-top:69.8pt;width:200.9pt;height:110.5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" fillcolor="#3f3151 [1607]" stroked="f">
                <v:shadow on="t" color="black" opacity="19660f" offset="4.49014mm,4.49014mm"/>
                <v:textbox style="mso-fit-shape-to-text:t">
                  <w:txbxContent>
                    <w:p w:rsidR="006F3FCF" w:rsidRPr="009B4B17" w:rsidRDefault="006F3FCF" w:rsidP="00B03DDB">
                      <w:pPr>
                        <w:jc w:val="center"/>
                        <w:rPr>
                          <w:rFonts w:ascii="Arial Narrow" w:hAnsi="Arial Narrow"/>
                          <w:b/>
                          <w:u w:val="single"/>
                        </w:rPr>
                      </w:pPr>
                      <w:r>
                        <w:rPr>
                          <w:rFonts w:ascii="Arial Narrow" w:hAnsi="Arial Narrow"/>
                          <w:b/>
                          <w:u w:val="single"/>
                        </w:rPr>
                        <w:t xml:space="preserve">Elements of </w:t>
                      </w:r>
                      <w:r w:rsidRPr="009B4B17">
                        <w:rPr>
                          <w:rFonts w:ascii="Arial Narrow" w:hAnsi="Arial Narrow"/>
                          <w:b/>
                          <w:u w:val="single"/>
                        </w:rPr>
                        <w:t>WRAP</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Wellness toolbox</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Daily maintenance plan</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Triggers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Early warning signs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 xml:space="preserve">When things are breaking down </w:t>
                      </w:r>
                      <w:r>
                        <w:rPr>
                          <w:rFonts w:ascii="Arial Narrow" w:hAnsi="Arial Narrow"/>
                          <w:b/>
                        </w:rPr>
                        <w:t>&amp;</w:t>
                      </w:r>
                      <w:r w:rsidRPr="009B4B17">
                        <w:rPr>
                          <w:rFonts w:ascii="Arial Narrow" w:hAnsi="Arial Narrow"/>
                          <w:b/>
                        </w:rPr>
                        <w:t xml:space="preserve"> action plans</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Crisis plan</w:t>
                      </w:r>
                    </w:p>
                    <w:p w:rsidR="006F3FCF" w:rsidRPr="009B4B17" w:rsidRDefault="006F3FCF" w:rsidP="00C251F1">
                      <w:pPr>
                        <w:pStyle w:val="ListParagraph"/>
                        <w:numPr>
                          <w:ilvl w:val="0"/>
                          <w:numId w:val="121"/>
                        </w:numPr>
                        <w:ind w:left="360"/>
                        <w:rPr>
                          <w:rFonts w:ascii="Arial Narrow" w:hAnsi="Arial Narrow"/>
                          <w:b/>
                        </w:rPr>
                      </w:pPr>
                      <w:r w:rsidRPr="009B4B17">
                        <w:rPr>
                          <w:rFonts w:ascii="Arial Narrow" w:hAnsi="Arial Narrow"/>
                          <w:b/>
                        </w:rPr>
                        <w:t>Post crisis plan</w:t>
                      </w:r>
                    </w:p>
                  </w:txbxContent>
                </v:textbox>
                <w10:wrap type="square"/>
              </v:shape>
            </w:pict>
          </mc:Fallback>
        </mc:AlternateContent>
      </w:r>
      <w:r w:rsidR="00B03DDB">
        <w:rPr>
          <w:rFonts w:ascii="Cambria" w:hAnsi="Cambria"/>
          <w:sz w:val="24"/>
          <w:szCs w:val="24"/>
        </w:rPr>
        <w:t>Of note is the fact that participation in BIT, like that of individual and group CBT for HD, leads to significant declines symptoms of HD</w:t>
      </w:r>
      <w:r w:rsidR="00B03DDB" w:rsidRPr="00441502">
        <w:rPr>
          <w:rFonts w:ascii="Cambria" w:hAnsi="Cambria"/>
          <w:sz w:val="24"/>
          <w:szCs w:val="24"/>
        </w:rPr>
        <w:t xml:space="preserve"> </w:t>
      </w:r>
      <w:r w:rsidR="00B03DDB">
        <w:rPr>
          <w:rFonts w:ascii="Cambria" w:hAnsi="Cambria"/>
          <w:sz w:val="24"/>
          <w:szCs w:val="24"/>
        </w:rPr>
        <w:t xml:space="preserve">even though it is of a shorter duration </w:t>
      </w:r>
      <w:r w:rsidR="00B03DDB" w:rsidRPr="00441502">
        <w:rPr>
          <w:rFonts w:ascii="Cambria" w:hAnsi="Cambria"/>
          <w:sz w:val="24"/>
          <w:szCs w:val="24"/>
        </w:rPr>
        <w:t xml:space="preserve">and </w:t>
      </w:r>
      <w:r w:rsidR="00B03DDB">
        <w:rPr>
          <w:rFonts w:ascii="Cambria" w:hAnsi="Cambria"/>
          <w:sz w:val="24"/>
          <w:szCs w:val="24"/>
        </w:rPr>
        <w:t>is not conducted by a</w:t>
      </w:r>
      <w:r w:rsidR="00B03DDB" w:rsidRPr="00441502">
        <w:rPr>
          <w:rFonts w:ascii="Cambria" w:hAnsi="Cambria"/>
          <w:sz w:val="24"/>
          <w:szCs w:val="24"/>
        </w:rPr>
        <w:t xml:space="preserve"> trained therapist. </w:t>
      </w:r>
      <w:r w:rsidR="00B03DDB">
        <w:rPr>
          <w:rFonts w:ascii="Cambria" w:hAnsi="Cambria"/>
          <w:sz w:val="24"/>
          <w:szCs w:val="24"/>
        </w:rPr>
        <w:t>BIT</w:t>
      </w:r>
      <w:r w:rsidR="00B03DDB" w:rsidRPr="00441502">
        <w:rPr>
          <w:rFonts w:ascii="Cambria" w:hAnsi="Cambria"/>
          <w:sz w:val="24"/>
          <w:szCs w:val="24"/>
        </w:rPr>
        <w:t xml:space="preserve"> may </w:t>
      </w:r>
      <w:r w:rsidR="00B03DDB">
        <w:rPr>
          <w:rFonts w:ascii="Cambria" w:hAnsi="Cambria"/>
          <w:sz w:val="24"/>
          <w:szCs w:val="24"/>
        </w:rPr>
        <w:t>therefore be considered</w:t>
      </w:r>
      <w:r w:rsidR="00B03DDB" w:rsidRPr="00441502">
        <w:rPr>
          <w:rFonts w:ascii="Cambria" w:hAnsi="Cambria"/>
          <w:sz w:val="24"/>
          <w:szCs w:val="24"/>
        </w:rPr>
        <w:t xml:space="preserve"> an effective adjunct to </w:t>
      </w:r>
      <w:r w:rsidR="00B03DDB">
        <w:rPr>
          <w:rFonts w:ascii="Cambria" w:hAnsi="Cambria"/>
          <w:sz w:val="24"/>
          <w:szCs w:val="24"/>
        </w:rPr>
        <w:t>CBT for HD</w:t>
      </w:r>
      <w:r w:rsidR="00B03DDB" w:rsidRPr="00441502">
        <w:rPr>
          <w:rFonts w:ascii="Cambria" w:hAnsi="Cambria"/>
          <w:sz w:val="24"/>
          <w:szCs w:val="24"/>
        </w:rPr>
        <w:t xml:space="preserve"> or an alternative when </w:t>
      </w:r>
      <w:r w:rsidR="00B03DDB">
        <w:rPr>
          <w:rFonts w:ascii="Cambria" w:hAnsi="Cambria"/>
          <w:sz w:val="24"/>
          <w:szCs w:val="24"/>
        </w:rPr>
        <w:t>CBT for HD is not available.</w:t>
      </w:r>
    </w:p>
    <w:p w:rsidR="00B03DDB" w:rsidRPr="00664C83" w:rsidRDefault="00B03DDB" w:rsidP="00664C83">
      <w:pPr>
        <w:pStyle w:val="Heading3"/>
        <w:spacing w:before="240" w:after="120"/>
        <w:rPr>
          <w:color w:val="365F91" w:themeColor="accent1" w:themeShade="BF"/>
          <w:sz w:val="28"/>
          <w:szCs w:val="28"/>
        </w:rPr>
      </w:pPr>
      <w:bookmarkStart w:id="29" w:name="_Toc462838120"/>
      <w:r w:rsidRPr="00664C83">
        <w:rPr>
          <w:color w:val="365F91" w:themeColor="accent1" w:themeShade="BF"/>
          <w:sz w:val="28"/>
          <w:szCs w:val="28"/>
        </w:rPr>
        <w:t>WRAP (Wellness Recovery Action Plan) for Reducing Clutter</w:t>
      </w:r>
      <w:bookmarkEnd w:id="29"/>
      <w:r w:rsidRPr="00664C83">
        <w:rPr>
          <w:color w:val="365F91" w:themeColor="accent1" w:themeShade="BF"/>
          <w:sz w:val="28"/>
          <w:szCs w:val="28"/>
        </w:rPr>
        <w:t xml:space="preserve"> </w:t>
      </w:r>
    </w:p>
    <w:p w:rsidR="00B03DDB" w:rsidRPr="00384B5B" w:rsidRDefault="00B03DDB" w:rsidP="00B03DDB">
      <w:pPr>
        <w:spacing w:before="120" w:after="120"/>
        <w:jc w:val="both"/>
        <w:rPr>
          <w:rFonts w:ascii="Cambria" w:hAnsi="Cambria"/>
          <w:sz w:val="24"/>
          <w:szCs w:val="24"/>
        </w:rPr>
      </w:pPr>
      <w:r w:rsidRPr="00A54716">
        <w:rPr>
          <w:rFonts w:ascii="Cambria" w:hAnsi="Cambria"/>
          <w:sz w:val="24"/>
          <w:szCs w:val="24"/>
          <w:shd w:val="clear" w:color="auto" w:fill="FFFFFF"/>
        </w:rPr>
        <w:t>WRAP for Reducing Clutter</w:t>
      </w:r>
      <w:r w:rsidRPr="00A54716">
        <w:rPr>
          <w:rFonts w:ascii="Cambria" w:hAnsi="Cambria"/>
          <w:sz w:val="24"/>
          <w:szCs w:val="24"/>
        </w:rPr>
        <w:t xml:space="preserve"> is a self-support and empowerment tool </w:t>
      </w:r>
      <w:r>
        <w:rPr>
          <w:rFonts w:ascii="Cambria" w:hAnsi="Cambria"/>
          <w:sz w:val="24"/>
          <w:szCs w:val="24"/>
        </w:rPr>
        <w:t xml:space="preserve">that focuses on </w:t>
      </w:r>
      <w:r w:rsidRPr="00A54716">
        <w:rPr>
          <w:rFonts w:ascii="Cambria" w:hAnsi="Cambria"/>
          <w:sz w:val="24"/>
          <w:szCs w:val="24"/>
        </w:rPr>
        <w:t>decluttering, organizing, and limiting acquiring</w:t>
      </w:r>
      <w:r>
        <w:rPr>
          <w:rFonts w:ascii="Cambria" w:hAnsi="Cambria"/>
          <w:sz w:val="24"/>
          <w:szCs w:val="24"/>
        </w:rPr>
        <w:t xml:space="preserve"> that </w:t>
      </w:r>
      <w:r w:rsidRPr="00A54716">
        <w:rPr>
          <w:rFonts w:ascii="Cambria" w:hAnsi="Cambria"/>
          <w:sz w:val="24"/>
          <w:szCs w:val="24"/>
        </w:rPr>
        <w:t>is an adaptation of WRAP for people who struggle with clutter</w:t>
      </w:r>
      <w:r w:rsidRPr="00384B5B">
        <w:rPr>
          <w:rFonts w:ascii="Cambria" w:hAnsi="Cambria"/>
          <w:sz w:val="24"/>
          <w:szCs w:val="24"/>
        </w:rPr>
        <w:t>)</w:t>
      </w:r>
      <w:r>
        <w:rPr>
          <w:rFonts w:ascii="Cambria" w:hAnsi="Cambria"/>
          <w:sz w:val="24"/>
          <w:szCs w:val="24"/>
        </w:rPr>
        <w:t xml:space="preserve"> that</w:t>
      </w:r>
      <w:r w:rsidRPr="00384B5B">
        <w:rPr>
          <w:rFonts w:ascii="Cambria" w:hAnsi="Cambria"/>
          <w:sz w:val="24"/>
          <w:szCs w:val="24"/>
        </w:rPr>
        <w:t xml:space="preserve"> was developed by Lee Shuer, a </w:t>
      </w:r>
      <w:r>
        <w:rPr>
          <w:rFonts w:ascii="Cambria" w:hAnsi="Cambria"/>
          <w:sz w:val="24"/>
          <w:szCs w:val="24"/>
        </w:rPr>
        <w:t xml:space="preserve">Certified </w:t>
      </w:r>
      <w:r>
        <w:rPr>
          <w:rFonts w:ascii="Cambria" w:hAnsi="Cambria"/>
          <w:sz w:val="24"/>
          <w:szCs w:val="24"/>
        </w:rPr>
        <w:lastRenderedPageBreak/>
        <w:t>P</w:t>
      </w:r>
      <w:r w:rsidRPr="00384B5B">
        <w:rPr>
          <w:rFonts w:ascii="Cambria" w:hAnsi="Cambria"/>
          <w:sz w:val="24"/>
          <w:szCs w:val="24"/>
        </w:rPr>
        <w:t xml:space="preserve">eer </w:t>
      </w:r>
      <w:r>
        <w:rPr>
          <w:rFonts w:ascii="Cambria" w:hAnsi="Cambria"/>
          <w:sz w:val="24"/>
          <w:szCs w:val="24"/>
        </w:rPr>
        <w:t>S</w:t>
      </w:r>
      <w:r w:rsidRPr="00384B5B">
        <w:rPr>
          <w:rFonts w:ascii="Cambria" w:hAnsi="Cambria"/>
          <w:sz w:val="24"/>
          <w:szCs w:val="24"/>
        </w:rPr>
        <w:t>pecialist and Advanced Level WRAP Facilitator (who worked with Randy Frost</w:t>
      </w:r>
      <w:r>
        <w:rPr>
          <w:rFonts w:ascii="Cambria" w:hAnsi="Cambria"/>
          <w:sz w:val="24"/>
          <w:szCs w:val="24"/>
        </w:rPr>
        <w:t>, PhD</w:t>
      </w:r>
      <w:r w:rsidRPr="00384B5B">
        <w:rPr>
          <w:rFonts w:ascii="Cambria" w:hAnsi="Cambria"/>
          <w:sz w:val="24"/>
          <w:szCs w:val="24"/>
        </w:rPr>
        <w:t xml:space="preserve"> to develop the Buried In Treasures workshop).</w:t>
      </w:r>
    </w:p>
    <w:p w:rsidR="00B03DDB" w:rsidRPr="002637C8" w:rsidRDefault="00B03DDB" w:rsidP="00B03DDB">
      <w:pPr>
        <w:spacing w:before="120" w:after="120"/>
        <w:jc w:val="both"/>
        <w:rPr>
          <w:rFonts w:ascii="Cambria" w:hAnsi="Cambria"/>
          <w:sz w:val="24"/>
          <w:szCs w:val="24"/>
        </w:rPr>
      </w:pPr>
      <w:r w:rsidRPr="006A3810">
        <w:rPr>
          <w:rFonts w:ascii="Cambria" w:hAnsi="Cambria"/>
          <w:sz w:val="24"/>
          <w:szCs w:val="24"/>
        </w:rPr>
        <w:t>WRAP is a</w:t>
      </w:r>
      <w:r>
        <w:rPr>
          <w:rFonts w:ascii="Cambria" w:hAnsi="Cambria"/>
          <w:sz w:val="24"/>
          <w:szCs w:val="24"/>
        </w:rPr>
        <w:t>n evidence-based,</w:t>
      </w:r>
      <w:r w:rsidRPr="006A3810">
        <w:rPr>
          <w:rFonts w:ascii="Cambria" w:hAnsi="Cambria"/>
          <w:sz w:val="24"/>
          <w:szCs w:val="24"/>
        </w:rPr>
        <w:t xml:space="preserve"> manualized</w:t>
      </w:r>
      <w:r>
        <w:rPr>
          <w:rFonts w:ascii="Cambria" w:hAnsi="Cambria"/>
          <w:sz w:val="24"/>
          <w:szCs w:val="24"/>
        </w:rPr>
        <w:t xml:space="preserve">, </w:t>
      </w:r>
      <w:r w:rsidRPr="006A3810">
        <w:rPr>
          <w:rFonts w:ascii="Cambria" w:hAnsi="Cambria"/>
          <w:sz w:val="24"/>
          <w:szCs w:val="24"/>
        </w:rPr>
        <w:t xml:space="preserve">group intervention </w:t>
      </w:r>
      <w:r>
        <w:rPr>
          <w:rFonts w:ascii="Cambria" w:hAnsi="Cambria"/>
          <w:sz w:val="24"/>
          <w:szCs w:val="24"/>
        </w:rPr>
        <w:t xml:space="preserve">that is conducted by peer facilitators </w:t>
      </w:r>
      <w:r w:rsidRPr="006A3810">
        <w:rPr>
          <w:rFonts w:ascii="Cambria" w:hAnsi="Cambria"/>
          <w:sz w:val="24"/>
          <w:szCs w:val="24"/>
        </w:rPr>
        <w:t>for adults with mental illness</w:t>
      </w:r>
      <w:r>
        <w:rPr>
          <w:rFonts w:ascii="Cambria" w:hAnsi="Cambria"/>
          <w:sz w:val="24"/>
          <w:szCs w:val="24"/>
        </w:rPr>
        <w:t>. It</w:t>
      </w:r>
      <w:r w:rsidRPr="006A3810">
        <w:rPr>
          <w:rFonts w:ascii="Cambria" w:hAnsi="Cambria"/>
          <w:sz w:val="24"/>
          <w:szCs w:val="24"/>
        </w:rPr>
        <w:t xml:space="preserve"> guides participants through the process of identifying and understanding their personal wellness resources ("wellness tools") and then helps them develop an individualized plan to use these resources on a daily basis to manage their mental illness. </w:t>
      </w:r>
      <w:r>
        <w:rPr>
          <w:rFonts w:ascii="Cambria" w:hAnsi="Cambria"/>
          <w:sz w:val="24"/>
          <w:szCs w:val="24"/>
        </w:rPr>
        <w:t xml:space="preserve"> Additional information on WRAP can be found in two Saginaw County Community Mental Health Authority publications: </w:t>
      </w:r>
      <w:hyperlink r:id="rId30" w:history="1">
        <w:r w:rsidRPr="002637C8">
          <w:rPr>
            <w:rStyle w:val="Hyperlink"/>
            <w:rFonts w:ascii="Cambria" w:hAnsi="Cambria"/>
            <w:i/>
            <w:sz w:val="24"/>
            <w:szCs w:val="24"/>
          </w:rPr>
          <w:t>A Guide to Evidence-Based Practices for Adults with Mental Illness</w:t>
        </w:r>
      </w:hyperlink>
      <w:r w:rsidRPr="002637C8">
        <w:rPr>
          <w:rFonts w:ascii="Cambria" w:hAnsi="Cambria"/>
          <w:i/>
          <w:sz w:val="24"/>
          <w:szCs w:val="24"/>
        </w:rPr>
        <w:t xml:space="preserve"> </w:t>
      </w:r>
      <w:r>
        <w:rPr>
          <w:rFonts w:ascii="Cambria" w:hAnsi="Cambria"/>
          <w:sz w:val="24"/>
          <w:szCs w:val="24"/>
        </w:rPr>
        <w:t xml:space="preserve">and </w:t>
      </w:r>
      <w:hyperlink r:id="rId31" w:history="1">
        <w:r w:rsidRPr="002637C8">
          <w:rPr>
            <w:rStyle w:val="Hyperlink"/>
            <w:rFonts w:ascii="Cambria" w:hAnsi="Cambria"/>
            <w:i/>
            <w:sz w:val="24"/>
            <w:szCs w:val="24"/>
          </w:rPr>
          <w:t>A Guide to Evidence-Based Wellness Practices</w:t>
        </w:r>
      </w:hyperlink>
      <w:r>
        <w:rPr>
          <w:rFonts w:ascii="Cambria" w:hAnsi="Cambria"/>
          <w:i/>
          <w:sz w:val="24"/>
          <w:szCs w:val="24"/>
        </w:rPr>
        <w:t>.</w:t>
      </w:r>
    </w:p>
    <w:p w:rsidR="00B03DDB" w:rsidRDefault="00B03DDB" w:rsidP="00B03DDB">
      <w:pPr>
        <w:spacing w:before="120" w:after="120"/>
        <w:jc w:val="both"/>
        <w:rPr>
          <w:rFonts w:ascii="Cambria" w:hAnsi="Cambria"/>
          <w:sz w:val="24"/>
          <w:szCs w:val="24"/>
        </w:rPr>
      </w:pPr>
      <w:r w:rsidRPr="00384B5B">
        <w:rPr>
          <w:rFonts w:ascii="Cambria" w:hAnsi="Cambria"/>
          <w:sz w:val="24"/>
          <w:szCs w:val="24"/>
        </w:rPr>
        <w:t xml:space="preserve">In the </w:t>
      </w:r>
      <w:r>
        <w:rPr>
          <w:rFonts w:ascii="Cambria" w:hAnsi="Cambria"/>
          <w:sz w:val="24"/>
          <w:szCs w:val="24"/>
        </w:rPr>
        <w:t xml:space="preserve">WRAP for Reducing Clutter </w:t>
      </w:r>
      <w:r w:rsidRPr="00384B5B">
        <w:rPr>
          <w:rFonts w:ascii="Cambria" w:hAnsi="Cambria"/>
          <w:sz w:val="24"/>
          <w:szCs w:val="24"/>
        </w:rPr>
        <w:t xml:space="preserve">group, </w:t>
      </w:r>
      <w:r>
        <w:rPr>
          <w:rFonts w:ascii="Cambria" w:hAnsi="Cambria"/>
          <w:sz w:val="24"/>
          <w:szCs w:val="24"/>
        </w:rPr>
        <w:t>participants</w:t>
      </w:r>
      <w:r w:rsidRPr="00384B5B">
        <w:rPr>
          <w:rFonts w:ascii="Cambria" w:hAnsi="Cambria"/>
          <w:sz w:val="24"/>
          <w:szCs w:val="24"/>
        </w:rPr>
        <w:t xml:space="preserve"> create tools and action plans to </w:t>
      </w:r>
      <w:r>
        <w:rPr>
          <w:rFonts w:ascii="Cambria" w:hAnsi="Cambria"/>
          <w:sz w:val="24"/>
          <w:szCs w:val="24"/>
        </w:rPr>
        <w:t xml:space="preserve">assist them </w:t>
      </w:r>
      <w:r w:rsidRPr="00384B5B">
        <w:rPr>
          <w:rFonts w:ascii="Cambria" w:hAnsi="Cambria"/>
          <w:sz w:val="24"/>
          <w:szCs w:val="24"/>
        </w:rPr>
        <w:t xml:space="preserve">with the emotional and physical demands of reducing clutter. The group </w:t>
      </w:r>
      <w:r>
        <w:rPr>
          <w:rFonts w:ascii="Cambria" w:hAnsi="Cambria"/>
          <w:sz w:val="24"/>
          <w:szCs w:val="24"/>
        </w:rPr>
        <w:t>is also designed to help</w:t>
      </w:r>
      <w:r w:rsidRPr="00384B5B">
        <w:rPr>
          <w:rFonts w:ascii="Cambria" w:hAnsi="Cambria"/>
          <w:sz w:val="24"/>
          <w:szCs w:val="24"/>
        </w:rPr>
        <w:t xml:space="preserve"> alleviate the stigma and shame associated with hoarding (e.g., </w:t>
      </w:r>
      <w:r>
        <w:rPr>
          <w:rFonts w:ascii="Cambria" w:hAnsi="Cambria"/>
          <w:sz w:val="24"/>
          <w:szCs w:val="24"/>
        </w:rPr>
        <w:t xml:space="preserve">by </w:t>
      </w:r>
      <w:r w:rsidRPr="00384B5B">
        <w:rPr>
          <w:rFonts w:ascii="Cambria" w:hAnsi="Cambria"/>
          <w:sz w:val="24"/>
          <w:szCs w:val="24"/>
        </w:rPr>
        <w:t xml:space="preserve">using </w:t>
      </w:r>
      <w:r>
        <w:rPr>
          <w:rFonts w:ascii="Cambria" w:hAnsi="Cambria"/>
          <w:sz w:val="24"/>
          <w:szCs w:val="24"/>
        </w:rPr>
        <w:t>terms</w:t>
      </w:r>
      <w:r w:rsidRPr="00384B5B">
        <w:rPr>
          <w:rFonts w:ascii="Cambria" w:hAnsi="Cambria"/>
          <w:sz w:val="24"/>
          <w:szCs w:val="24"/>
        </w:rPr>
        <w:t xml:space="preserve"> that directly relate to the</w:t>
      </w:r>
      <w:r>
        <w:rPr>
          <w:rFonts w:ascii="Cambria" w:hAnsi="Cambria"/>
          <w:sz w:val="24"/>
          <w:szCs w:val="24"/>
        </w:rPr>
        <w:t xml:space="preserve"> person’s</w:t>
      </w:r>
      <w:r w:rsidRPr="00384B5B">
        <w:rPr>
          <w:rFonts w:ascii="Cambria" w:hAnsi="Cambria"/>
          <w:sz w:val="24"/>
          <w:szCs w:val="24"/>
        </w:rPr>
        <w:t xml:space="preserve"> experience, such as </w:t>
      </w:r>
      <w:r>
        <w:rPr>
          <w:rFonts w:ascii="Cambria" w:hAnsi="Cambria"/>
          <w:sz w:val="24"/>
          <w:szCs w:val="24"/>
        </w:rPr>
        <w:t>“</w:t>
      </w:r>
      <w:r w:rsidRPr="00424A8D">
        <w:rPr>
          <w:rFonts w:ascii="Cambria" w:hAnsi="Cambria"/>
          <w:sz w:val="24"/>
          <w:szCs w:val="24"/>
        </w:rPr>
        <w:t>finding</w:t>
      </w:r>
      <w:r>
        <w:rPr>
          <w:rFonts w:ascii="Cambria" w:hAnsi="Cambria"/>
          <w:sz w:val="24"/>
          <w:szCs w:val="24"/>
        </w:rPr>
        <w:t>”</w:t>
      </w:r>
      <w:r w:rsidRPr="00424A8D">
        <w:rPr>
          <w:rFonts w:ascii="Cambria" w:hAnsi="Cambria"/>
          <w:sz w:val="24"/>
          <w:szCs w:val="24"/>
        </w:rPr>
        <w:t xml:space="preserve"> and </w:t>
      </w:r>
      <w:r>
        <w:rPr>
          <w:rFonts w:ascii="Cambria" w:hAnsi="Cambria"/>
          <w:sz w:val="24"/>
          <w:szCs w:val="24"/>
        </w:rPr>
        <w:t>“</w:t>
      </w:r>
      <w:r w:rsidRPr="00424A8D">
        <w:rPr>
          <w:rFonts w:ascii="Cambria" w:hAnsi="Cambria"/>
          <w:sz w:val="24"/>
          <w:szCs w:val="24"/>
        </w:rPr>
        <w:t>keeping</w:t>
      </w:r>
      <w:r>
        <w:rPr>
          <w:rFonts w:ascii="Cambria" w:hAnsi="Cambria"/>
          <w:sz w:val="24"/>
          <w:szCs w:val="24"/>
        </w:rPr>
        <w:t>”</w:t>
      </w:r>
      <w:r w:rsidRPr="00424A8D">
        <w:rPr>
          <w:rFonts w:ascii="Cambria" w:hAnsi="Cambria"/>
          <w:sz w:val="24"/>
          <w:szCs w:val="24"/>
        </w:rPr>
        <w:t>,</w:t>
      </w:r>
      <w:r w:rsidRPr="00384B5B">
        <w:rPr>
          <w:rFonts w:ascii="Cambria" w:hAnsi="Cambria"/>
          <w:sz w:val="24"/>
          <w:szCs w:val="24"/>
        </w:rPr>
        <w:t xml:space="preserve"> </w:t>
      </w:r>
      <w:r>
        <w:rPr>
          <w:rFonts w:ascii="Cambria" w:hAnsi="Cambria"/>
          <w:sz w:val="24"/>
          <w:szCs w:val="24"/>
        </w:rPr>
        <w:t>rather than terms such as</w:t>
      </w:r>
      <w:r w:rsidRPr="00384B5B">
        <w:rPr>
          <w:rFonts w:ascii="Cambria" w:hAnsi="Cambria"/>
          <w:sz w:val="24"/>
          <w:szCs w:val="24"/>
        </w:rPr>
        <w:t xml:space="preserve"> </w:t>
      </w:r>
      <w:r>
        <w:rPr>
          <w:rFonts w:ascii="Cambria" w:hAnsi="Cambria"/>
          <w:sz w:val="24"/>
          <w:szCs w:val="24"/>
        </w:rPr>
        <w:t>“</w:t>
      </w:r>
      <w:r w:rsidRPr="00424A8D">
        <w:rPr>
          <w:rFonts w:ascii="Cambria" w:hAnsi="Cambria"/>
          <w:sz w:val="24"/>
          <w:szCs w:val="24"/>
        </w:rPr>
        <w:t>hoarding</w:t>
      </w:r>
      <w:r>
        <w:rPr>
          <w:rFonts w:ascii="Cambria" w:hAnsi="Cambria"/>
          <w:sz w:val="24"/>
          <w:szCs w:val="24"/>
        </w:rPr>
        <w:t xml:space="preserve">”). Additional information on WRAP for Reducing Clutter can be found at </w:t>
      </w:r>
      <w:hyperlink r:id="rId32" w:history="1">
        <w:r w:rsidRPr="00D11C2D">
          <w:rPr>
            <w:rStyle w:val="Hyperlink"/>
            <w:rFonts w:ascii="Cambria" w:hAnsi="Cambria"/>
            <w:sz w:val="24"/>
            <w:szCs w:val="24"/>
          </w:rPr>
          <w:t>http://www.peersnet.org/audio/2014/may/how-wrap-can-help-hoarding-and-clutter</w:t>
        </w:r>
      </w:hyperlink>
      <w:r>
        <w:rPr>
          <w:rFonts w:ascii="Cambria" w:hAnsi="Cambria"/>
          <w:sz w:val="24"/>
          <w:szCs w:val="24"/>
        </w:rPr>
        <w:t>.</w:t>
      </w:r>
    </w:p>
    <w:p w:rsidR="00B03DDB" w:rsidRPr="004723BC" w:rsidRDefault="00B03DDB" w:rsidP="00B03DDB">
      <w:pPr>
        <w:pStyle w:val="Heading2"/>
        <w:spacing w:before="240" w:after="120"/>
        <w:rPr>
          <w:color w:val="365F91" w:themeColor="accent1" w:themeShade="BF"/>
          <w:sz w:val="28"/>
          <w:szCs w:val="28"/>
        </w:rPr>
      </w:pPr>
      <w:bookmarkStart w:id="30" w:name="_Toc462838121"/>
      <w:r w:rsidRPr="004723BC">
        <w:rPr>
          <w:color w:val="365F91" w:themeColor="accent1" w:themeShade="BF"/>
          <w:sz w:val="28"/>
          <w:szCs w:val="28"/>
        </w:rPr>
        <w:t>Other Approaches</w:t>
      </w:r>
      <w:bookmarkEnd w:id="30"/>
    </w:p>
    <w:p w:rsidR="00B03DDB" w:rsidRPr="006F35B8" w:rsidRDefault="00B03DDB" w:rsidP="00B03DDB">
      <w:pPr>
        <w:spacing w:before="120" w:after="120"/>
        <w:jc w:val="both"/>
        <w:rPr>
          <w:rFonts w:ascii="Cambria" w:hAnsi="Cambria"/>
          <w:sz w:val="24"/>
          <w:szCs w:val="24"/>
        </w:rPr>
      </w:pPr>
      <w:r>
        <w:rPr>
          <w:rFonts w:ascii="Cambria" w:hAnsi="Cambria"/>
          <w:sz w:val="24"/>
          <w:szCs w:val="24"/>
        </w:rPr>
        <w:t>E</w:t>
      </w:r>
      <w:r w:rsidRPr="006F35B8">
        <w:rPr>
          <w:rFonts w:ascii="Cambria" w:hAnsi="Cambria"/>
          <w:sz w:val="24"/>
          <w:szCs w:val="24"/>
        </w:rPr>
        <w:t xml:space="preserve">fforts to </w:t>
      </w:r>
      <w:r>
        <w:rPr>
          <w:rFonts w:ascii="Cambria" w:hAnsi="Cambria"/>
          <w:sz w:val="24"/>
          <w:szCs w:val="24"/>
        </w:rPr>
        <w:t>adequately address HD</w:t>
      </w:r>
      <w:r w:rsidRPr="006F35B8">
        <w:rPr>
          <w:rFonts w:ascii="Cambria" w:hAnsi="Cambria"/>
          <w:sz w:val="24"/>
          <w:szCs w:val="24"/>
        </w:rPr>
        <w:t xml:space="preserve"> </w:t>
      </w:r>
      <w:r>
        <w:rPr>
          <w:rFonts w:ascii="Cambria" w:hAnsi="Cambria"/>
          <w:sz w:val="24"/>
          <w:szCs w:val="24"/>
        </w:rPr>
        <w:t>can be significantly impeded without the availability of effective mental health services.  Due to the</w:t>
      </w:r>
      <w:r w:rsidRPr="00906294">
        <w:rPr>
          <w:rFonts w:ascii="Cambria" w:hAnsi="Cambria"/>
          <w:sz w:val="24"/>
          <w:szCs w:val="24"/>
        </w:rPr>
        <w:t xml:space="preserve"> expense and limited availability of individual treatment including group CBT, Web-based treatment, in-person self-help groups, and in-home coaching assistance</w:t>
      </w:r>
      <w:r>
        <w:rPr>
          <w:rFonts w:ascii="Cambria" w:hAnsi="Cambria"/>
          <w:sz w:val="24"/>
          <w:szCs w:val="24"/>
        </w:rPr>
        <w:t xml:space="preserve"> have been developed to provide </w:t>
      </w:r>
      <w:r w:rsidRPr="00906294">
        <w:rPr>
          <w:rFonts w:ascii="Cambria" w:hAnsi="Cambria"/>
          <w:sz w:val="24"/>
          <w:szCs w:val="24"/>
        </w:rPr>
        <w:t xml:space="preserve">sustainable and affordable </w:t>
      </w:r>
      <w:r>
        <w:rPr>
          <w:rFonts w:ascii="Cambria" w:hAnsi="Cambria"/>
          <w:sz w:val="24"/>
          <w:szCs w:val="24"/>
        </w:rPr>
        <w:t>alternatives</w:t>
      </w:r>
      <w:r w:rsidRPr="00906294">
        <w:rPr>
          <w:rFonts w:ascii="Cambria" w:hAnsi="Cambria"/>
          <w:sz w:val="24"/>
          <w:szCs w:val="24"/>
        </w:rPr>
        <w:t>.</w:t>
      </w:r>
    </w:p>
    <w:p w:rsidR="00B03DDB" w:rsidRPr="001D61CC" w:rsidRDefault="00B03DDB" w:rsidP="00B03DDB">
      <w:pPr>
        <w:spacing w:before="120" w:after="120"/>
        <w:jc w:val="both"/>
        <w:rPr>
          <w:rFonts w:ascii="Cambria" w:hAnsi="Cambria"/>
          <w:sz w:val="24"/>
          <w:szCs w:val="24"/>
        </w:rPr>
      </w:pPr>
      <w:r>
        <w:rPr>
          <w:rFonts w:ascii="Cambria" w:hAnsi="Cambria"/>
          <w:sz w:val="24"/>
          <w:szCs w:val="24"/>
        </w:rPr>
        <w:t>Studies indicate f</w:t>
      </w:r>
      <w:r w:rsidRPr="00DB486F">
        <w:rPr>
          <w:rFonts w:ascii="Cambria" w:hAnsi="Cambria"/>
          <w:sz w:val="24"/>
          <w:szCs w:val="24"/>
        </w:rPr>
        <w:t xml:space="preserve">acilitated bibliotherapy and self-help groups </w:t>
      </w:r>
      <w:r>
        <w:rPr>
          <w:rFonts w:ascii="Cambria" w:hAnsi="Cambria"/>
          <w:sz w:val="24"/>
          <w:szCs w:val="24"/>
        </w:rPr>
        <w:t>may</w:t>
      </w:r>
      <w:r w:rsidRPr="00DB486F">
        <w:rPr>
          <w:rFonts w:ascii="Cambria" w:hAnsi="Cambria"/>
          <w:sz w:val="24"/>
          <w:szCs w:val="24"/>
        </w:rPr>
        <w:t xml:space="preserve"> be of </w:t>
      </w:r>
      <w:r>
        <w:rPr>
          <w:rFonts w:ascii="Cambria" w:hAnsi="Cambria"/>
          <w:sz w:val="24"/>
          <w:szCs w:val="24"/>
        </w:rPr>
        <w:t xml:space="preserve">some </w:t>
      </w:r>
      <w:r w:rsidRPr="00DB486F">
        <w:rPr>
          <w:rFonts w:ascii="Cambria" w:hAnsi="Cambria"/>
          <w:sz w:val="24"/>
          <w:szCs w:val="24"/>
        </w:rPr>
        <w:t xml:space="preserve">benefit to persons with HD as well. These modalities offer opportunities for </w:t>
      </w:r>
      <w:r>
        <w:rPr>
          <w:rFonts w:ascii="Cambria" w:hAnsi="Cambria"/>
          <w:sz w:val="24"/>
          <w:szCs w:val="24"/>
        </w:rPr>
        <w:t xml:space="preserve">a </w:t>
      </w:r>
      <w:r w:rsidRPr="00DB486F">
        <w:rPr>
          <w:rFonts w:ascii="Cambria" w:hAnsi="Cambria"/>
          <w:sz w:val="24"/>
          <w:szCs w:val="24"/>
        </w:rPr>
        <w:t>stepped care model</w:t>
      </w:r>
      <w:r>
        <w:rPr>
          <w:rFonts w:ascii="Cambria" w:hAnsi="Cambria"/>
          <w:sz w:val="24"/>
          <w:szCs w:val="24"/>
        </w:rPr>
        <w:t xml:space="preserve"> in which treatments are delivered and monitor </w:t>
      </w:r>
      <w:r w:rsidRPr="008262CA">
        <w:rPr>
          <w:rFonts w:ascii="Cambria" w:hAnsi="Cambria"/>
          <w:sz w:val="24"/>
          <w:szCs w:val="24"/>
        </w:rPr>
        <w:t>so that the most effective yet least resource intensive, treatment is delivered to</w:t>
      </w:r>
      <w:r>
        <w:rPr>
          <w:rFonts w:ascii="Cambria" w:hAnsi="Cambria"/>
          <w:sz w:val="24"/>
          <w:szCs w:val="24"/>
        </w:rPr>
        <w:t xml:space="preserve"> and</w:t>
      </w:r>
      <w:r w:rsidRPr="008262CA">
        <w:rPr>
          <w:rFonts w:ascii="Cambria" w:hAnsi="Cambria"/>
          <w:sz w:val="24"/>
          <w:szCs w:val="24"/>
        </w:rPr>
        <w:t xml:space="preserve"> only </w:t>
      </w:r>
      <w:r w:rsidRPr="008262CA">
        <w:rPr>
          <w:rFonts w:ascii="Cambria" w:hAnsi="Cambria"/>
          <w:bCs/>
          <w:sz w:val="24"/>
          <w:szCs w:val="24"/>
        </w:rPr>
        <w:t>stepping</w:t>
      </w:r>
      <w:r w:rsidRPr="008262CA">
        <w:rPr>
          <w:rFonts w:ascii="Cambria" w:hAnsi="Cambria"/>
          <w:sz w:val="24"/>
          <w:szCs w:val="24"/>
        </w:rPr>
        <w:t> up to intensive/specialist services as clinically required.</w:t>
      </w:r>
      <w:r>
        <w:rPr>
          <w:rFonts w:ascii="Cambria" w:hAnsi="Cambria"/>
          <w:sz w:val="24"/>
          <w:szCs w:val="24"/>
        </w:rPr>
        <w:t xml:space="preserve"> In addition, r</w:t>
      </w:r>
      <w:r w:rsidRPr="001D61CC">
        <w:rPr>
          <w:rFonts w:ascii="Cambria" w:hAnsi="Cambria"/>
          <w:sz w:val="24"/>
          <w:szCs w:val="24"/>
        </w:rPr>
        <w:t xml:space="preserve">eferrals </w:t>
      </w:r>
      <w:r>
        <w:rPr>
          <w:rFonts w:ascii="Cambria" w:hAnsi="Cambria"/>
          <w:sz w:val="24"/>
          <w:szCs w:val="24"/>
        </w:rPr>
        <w:t>for help with</w:t>
      </w:r>
      <w:r w:rsidRPr="001D61CC">
        <w:rPr>
          <w:rFonts w:ascii="Cambria" w:hAnsi="Cambria"/>
          <w:sz w:val="24"/>
          <w:szCs w:val="24"/>
        </w:rPr>
        <w:t xml:space="preserve"> financial management, housing, and other community resources </w:t>
      </w:r>
      <w:r>
        <w:rPr>
          <w:rFonts w:ascii="Cambria" w:hAnsi="Cambria"/>
          <w:sz w:val="24"/>
          <w:szCs w:val="24"/>
        </w:rPr>
        <w:t>may also be</w:t>
      </w:r>
      <w:r w:rsidRPr="001D61CC">
        <w:rPr>
          <w:rFonts w:ascii="Cambria" w:hAnsi="Cambria"/>
          <w:sz w:val="24"/>
          <w:szCs w:val="24"/>
        </w:rPr>
        <w:t xml:space="preserve"> helpful.</w:t>
      </w:r>
    </w:p>
    <w:p w:rsidR="00D74D59" w:rsidRPr="00D74D59" w:rsidRDefault="00D22DAB" w:rsidP="00D74D59">
      <w:pPr>
        <w:pStyle w:val="Heading3"/>
        <w:spacing w:before="240" w:after="120"/>
        <w:ind w:firstLine="720"/>
        <w:rPr>
          <w:color w:val="365F91" w:themeColor="accent1" w:themeShade="BF"/>
          <w:sz w:val="28"/>
          <w:szCs w:val="28"/>
        </w:rPr>
      </w:pPr>
      <w:bookmarkStart w:id="31" w:name="_Toc462838122"/>
      <w:r>
        <w:rPr>
          <w:color w:val="365F91" w:themeColor="accent1" w:themeShade="BF"/>
          <w:sz w:val="28"/>
          <w:szCs w:val="28"/>
        </w:rPr>
        <w:t>Self-H</w:t>
      </w:r>
      <w:r w:rsidR="00D74D59" w:rsidRPr="00D74D59">
        <w:rPr>
          <w:color w:val="365F91" w:themeColor="accent1" w:themeShade="BF"/>
          <w:sz w:val="28"/>
          <w:szCs w:val="28"/>
        </w:rPr>
        <w:t>elp</w:t>
      </w:r>
      <w:bookmarkEnd w:id="31"/>
    </w:p>
    <w:p w:rsidR="00D74D59" w:rsidRDefault="00D74D59" w:rsidP="00D74D59">
      <w:pPr>
        <w:spacing w:before="120"/>
        <w:jc w:val="both"/>
        <w:rPr>
          <w:rFonts w:ascii="Cambria" w:hAnsi="Cambria"/>
          <w:sz w:val="24"/>
          <w:szCs w:val="24"/>
        </w:rPr>
      </w:pPr>
      <w:r w:rsidRPr="009E1CF4">
        <w:rPr>
          <w:rFonts w:ascii="Cambria" w:hAnsi="Cambria"/>
          <w:sz w:val="24"/>
          <w:szCs w:val="24"/>
        </w:rPr>
        <w:t xml:space="preserve">Internet </w:t>
      </w:r>
      <w:r>
        <w:rPr>
          <w:rFonts w:ascii="Cambria" w:hAnsi="Cambria"/>
          <w:sz w:val="24"/>
          <w:szCs w:val="24"/>
        </w:rPr>
        <w:t xml:space="preserve">based self-help for </w:t>
      </w:r>
      <w:r w:rsidRPr="009E1CF4">
        <w:rPr>
          <w:rFonts w:ascii="Cambria" w:hAnsi="Cambria"/>
          <w:sz w:val="24"/>
          <w:szCs w:val="24"/>
        </w:rPr>
        <w:t xml:space="preserve">hoarding </w:t>
      </w:r>
      <w:r>
        <w:rPr>
          <w:rFonts w:ascii="Cambria" w:hAnsi="Cambria"/>
          <w:sz w:val="24"/>
          <w:szCs w:val="24"/>
        </w:rPr>
        <w:t>has been found to</w:t>
      </w:r>
      <w:r w:rsidRPr="009E1CF4">
        <w:rPr>
          <w:rFonts w:ascii="Cambria" w:hAnsi="Cambria"/>
          <w:sz w:val="24"/>
          <w:szCs w:val="24"/>
        </w:rPr>
        <w:t xml:space="preserve"> be helpful in relieving symptoms, building motivation, and reducing</w:t>
      </w:r>
      <w:r>
        <w:rPr>
          <w:rFonts w:ascii="Cambria" w:hAnsi="Cambria"/>
          <w:sz w:val="24"/>
          <w:szCs w:val="24"/>
        </w:rPr>
        <w:t xml:space="preserve"> feelings of</w:t>
      </w:r>
      <w:r w:rsidRPr="009E1CF4">
        <w:rPr>
          <w:rFonts w:ascii="Cambria" w:hAnsi="Cambria"/>
          <w:sz w:val="24"/>
          <w:szCs w:val="24"/>
        </w:rPr>
        <w:t xml:space="preserve"> loneliness. </w:t>
      </w:r>
      <w:r>
        <w:rPr>
          <w:rFonts w:ascii="Cambria" w:hAnsi="Cambria"/>
          <w:sz w:val="24"/>
          <w:szCs w:val="24"/>
        </w:rPr>
        <w:t>In addition, it can be used as a resource</w:t>
      </w:r>
      <w:r w:rsidRPr="009E1CF4">
        <w:rPr>
          <w:rFonts w:ascii="Cambria" w:hAnsi="Cambria"/>
          <w:sz w:val="24"/>
          <w:szCs w:val="24"/>
        </w:rPr>
        <w:t xml:space="preserve"> </w:t>
      </w:r>
      <w:r>
        <w:rPr>
          <w:rFonts w:ascii="Cambria" w:hAnsi="Cambria"/>
          <w:sz w:val="24"/>
          <w:szCs w:val="24"/>
        </w:rPr>
        <w:t>to expand</w:t>
      </w:r>
      <w:r w:rsidRPr="009E1CF4">
        <w:rPr>
          <w:rFonts w:ascii="Cambria" w:hAnsi="Cambria"/>
          <w:sz w:val="24"/>
          <w:szCs w:val="24"/>
        </w:rPr>
        <w:t xml:space="preserve"> access to mental health care, complement existing evidence-based practices, reduce treatment costs, and </w:t>
      </w:r>
      <w:r>
        <w:rPr>
          <w:rFonts w:ascii="Cambria" w:hAnsi="Cambria"/>
          <w:sz w:val="24"/>
          <w:szCs w:val="24"/>
        </w:rPr>
        <w:t>it may be an attractive alternative</w:t>
      </w:r>
      <w:r w:rsidRPr="009E1CF4">
        <w:rPr>
          <w:rFonts w:ascii="Cambria" w:hAnsi="Cambria"/>
          <w:sz w:val="24"/>
          <w:szCs w:val="24"/>
        </w:rPr>
        <w:t xml:space="preserve"> to persons with concerns</w:t>
      </w:r>
      <w:r>
        <w:rPr>
          <w:rFonts w:ascii="Cambria" w:hAnsi="Cambria"/>
          <w:sz w:val="24"/>
          <w:szCs w:val="24"/>
        </w:rPr>
        <w:t xml:space="preserve"> about </w:t>
      </w:r>
      <w:r w:rsidRPr="009E1CF4">
        <w:rPr>
          <w:rFonts w:ascii="Cambria" w:hAnsi="Cambria"/>
          <w:sz w:val="24"/>
          <w:szCs w:val="24"/>
        </w:rPr>
        <w:t xml:space="preserve">stigma. </w:t>
      </w:r>
    </w:p>
    <w:p w:rsidR="00D74D59" w:rsidRDefault="00D74D59" w:rsidP="00D74D59">
      <w:pPr>
        <w:spacing w:before="120"/>
        <w:jc w:val="both"/>
        <w:rPr>
          <w:rFonts w:ascii="Cambria" w:hAnsi="Cambria"/>
          <w:sz w:val="24"/>
          <w:szCs w:val="24"/>
        </w:rPr>
      </w:pPr>
      <w:r>
        <w:rPr>
          <w:rFonts w:ascii="Cambria" w:hAnsi="Cambria"/>
          <w:sz w:val="24"/>
          <w:szCs w:val="24"/>
        </w:rPr>
        <w:t>The limited studies available suggest this is a promising, cost-effective strategy with participation leading to mild reductions in</w:t>
      </w:r>
      <w:r w:rsidRPr="007A0336">
        <w:rPr>
          <w:rFonts w:ascii="Cambria" w:hAnsi="Cambria"/>
          <w:sz w:val="24"/>
          <w:szCs w:val="24"/>
        </w:rPr>
        <w:t xml:space="preserve"> clutter and </w:t>
      </w:r>
      <w:r>
        <w:rPr>
          <w:rFonts w:ascii="Cambria" w:hAnsi="Cambria"/>
          <w:sz w:val="24"/>
          <w:szCs w:val="24"/>
        </w:rPr>
        <w:t xml:space="preserve">symptoms of </w:t>
      </w:r>
      <w:r w:rsidRPr="007A0336">
        <w:rPr>
          <w:rFonts w:ascii="Cambria" w:hAnsi="Cambria"/>
          <w:sz w:val="24"/>
          <w:szCs w:val="24"/>
        </w:rPr>
        <w:t xml:space="preserve">hoarding. </w:t>
      </w:r>
    </w:p>
    <w:p w:rsidR="0060186D" w:rsidRPr="004723BC" w:rsidRDefault="0060186D" w:rsidP="0060186D">
      <w:pPr>
        <w:pStyle w:val="Heading3"/>
        <w:spacing w:before="240" w:after="120"/>
        <w:ind w:firstLine="720"/>
        <w:rPr>
          <w:color w:val="365F91" w:themeColor="accent1" w:themeShade="BF"/>
          <w:sz w:val="28"/>
          <w:szCs w:val="28"/>
        </w:rPr>
      </w:pPr>
      <w:bookmarkStart w:id="32" w:name="_Toc462838123"/>
      <w:r w:rsidRPr="004723BC">
        <w:rPr>
          <w:color w:val="365F91" w:themeColor="accent1" w:themeShade="BF"/>
          <w:sz w:val="28"/>
          <w:szCs w:val="28"/>
        </w:rPr>
        <w:t>Coaching</w:t>
      </w:r>
      <w:bookmarkEnd w:id="32"/>
    </w:p>
    <w:p w:rsidR="0060186D" w:rsidRDefault="0060186D" w:rsidP="0060186D">
      <w:pPr>
        <w:spacing w:before="120" w:after="120"/>
        <w:jc w:val="both"/>
        <w:rPr>
          <w:rFonts w:ascii="Cambria" w:hAnsi="Cambria"/>
          <w:sz w:val="24"/>
          <w:szCs w:val="24"/>
        </w:rPr>
      </w:pPr>
      <w:r w:rsidRPr="003F5795">
        <w:rPr>
          <w:rFonts w:ascii="Cambria" w:hAnsi="Cambria"/>
          <w:sz w:val="24"/>
          <w:szCs w:val="24"/>
        </w:rPr>
        <w:t>Coaches</w:t>
      </w:r>
      <w:r>
        <w:rPr>
          <w:rFonts w:ascii="Cambria" w:hAnsi="Cambria"/>
          <w:sz w:val="24"/>
          <w:szCs w:val="24"/>
        </w:rPr>
        <w:t xml:space="preserve"> may be of benefit </w:t>
      </w:r>
      <w:r w:rsidR="00BF2425">
        <w:rPr>
          <w:rFonts w:ascii="Cambria" w:hAnsi="Cambria"/>
          <w:sz w:val="24"/>
          <w:szCs w:val="24"/>
        </w:rPr>
        <w:t xml:space="preserve">to </w:t>
      </w:r>
      <w:r>
        <w:rPr>
          <w:rFonts w:ascii="Cambria" w:hAnsi="Cambria"/>
          <w:sz w:val="24"/>
          <w:szCs w:val="24"/>
        </w:rPr>
        <w:t>people with HD and often work with therapists as part of a treatment team</w:t>
      </w:r>
      <w:r w:rsidR="00BF2425">
        <w:rPr>
          <w:rFonts w:ascii="Cambria" w:hAnsi="Cambria"/>
          <w:sz w:val="24"/>
          <w:szCs w:val="24"/>
        </w:rPr>
        <w:t>.</w:t>
      </w:r>
      <w:r>
        <w:rPr>
          <w:rFonts w:ascii="Cambria" w:hAnsi="Cambria"/>
          <w:sz w:val="24"/>
          <w:szCs w:val="24"/>
        </w:rPr>
        <w:t xml:space="preserve"> A coach can be a family member, friend, home health aide, chore provider, community health worker, peer support specialist, etc. Coaches can function in a number of </w:t>
      </w:r>
      <w:r>
        <w:rPr>
          <w:rFonts w:ascii="Cambria" w:hAnsi="Cambria"/>
          <w:sz w:val="24"/>
          <w:szCs w:val="24"/>
        </w:rPr>
        <w:lastRenderedPageBreak/>
        <w:t>roles including providing help to the client with sorting and discarding. Coaches are taught about hoarding and meet as a team with the client and therapist to determine their role.</w:t>
      </w:r>
    </w:p>
    <w:p w:rsidR="0060186D" w:rsidRDefault="0060186D" w:rsidP="0094025C">
      <w:pPr>
        <w:spacing w:before="120" w:after="120"/>
        <w:jc w:val="both"/>
        <w:rPr>
          <w:rFonts w:ascii="Cambria" w:hAnsi="Cambria"/>
          <w:sz w:val="24"/>
          <w:szCs w:val="24"/>
        </w:rPr>
      </w:pPr>
      <w:r>
        <w:rPr>
          <w:rFonts w:ascii="Cambria" w:hAnsi="Cambria"/>
          <w:sz w:val="24"/>
          <w:szCs w:val="24"/>
        </w:rPr>
        <w:t>Coaches have been found to be helpful in enhancing motivation</w:t>
      </w:r>
      <w:r w:rsidR="0094025C">
        <w:rPr>
          <w:rFonts w:ascii="Cambria" w:hAnsi="Cambria"/>
          <w:sz w:val="24"/>
          <w:szCs w:val="24"/>
        </w:rPr>
        <w:t>;</w:t>
      </w:r>
      <w:r>
        <w:rPr>
          <w:rFonts w:ascii="Cambria" w:hAnsi="Cambria"/>
          <w:sz w:val="24"/>
          <w:szCs w:val="24"/>
        </w:rPr>
        <w:t xml:space="preserve"> elevating the client’s mood</w:t>
      </w:r>
      <w:r w:rsidR="0094025C">
        <w:rPr>
          <w:rFonts w:ascii="Cambria" w:hAnsi="Cambria"/>
          <w:sz w:val="24"/>
          <w:szCs w:val="24"/>
        </w:rPr>
        <w:t>;</w:t>
      </w:r>
      <w:r>
        <w:rPr>
          <w:rFonts w:ascii="Cambria" w:hAnsi="Cambria"/>
          <w:sz w:val="24"/>
          <w:szCs w:val="24"/>
        </w:rPr>
        <w:t xml:space="preserve"> scheduling hoarding reduction activities</w:t>
      </w:r>
      <w:r w:rsidR="0094025C">
        <w:rPr>
          <w:rFonts w:ascii="Cambria" w:hAnsi="Cambria"/>
          <w:sz w:val="24"/>
          <w:szCs w:val="24"/>
        </w:rPr>
        <w:t>;</w:t>
      </w:r>
      <w:r>
        <w:rPr>
          <w:rFonts w:ascii="Cambria" w:hAnsi="Cambria"/>
          <w:sz w:val="24"/>
          <w:szCs w:val="24"/>
        </w:rPr>
        <w:t xml:space="preserve"> helping clients stay on task</w:t>
      </w:r>
      <w:r w:rsidR="0094025C">
        <w:rPr>
          <w:rFonts w:ascii="Cambria" w:hAnsi="Cambria"/>
          <w:sz w:val="24"/>
          <w:szCs w:val="24"/>
        </w:rPr>
        <w:t>;</w:t>
      </w:r>
      <w:r>
        <w:rPr>
          <w:rFonts w:ascii="Cambria" w:hAnsi="Cambria"/>
          <w:sz w:val="24"/>
          <w:szCs w:val="24"/>
        </w:rPr>
        <w:t xml:space="preserve"> providing feedback and encouragement to clients</w:t>
      </w:r>
      <w:r w:rsidR="0094025C">
        <w:rPr>
          <w:rFonts w:ascii="Cambria" w:hAnsi="Cambria"/>
          <w:sz w:val="24"/>
          <w:szCs w:val="24"/>
        </w:rPr>
        <w:t>;</w:t>
      </w:r>
      <w:r>
        <w:rPr>
          <w:rFonts w:ascii="Cambria" w:hAnsi="Cambria"/>
          <w:sz w:val="24"/>
          <w:szCs w:val="24"/>
        </w:rPr>
        <w:t xml:space="preserve"> monitoring the condition of the client’s home</w:t>
      </w:r>
      <w:r w:rsidR="0094025C">
        <w:rPr>
          <w:rFonts w:ascii="Cambria" w:hAnsi="Cambria"/>
          <w:sz w:val="24"/>
          <w:szCs w:val="24"/>
        </w:rPr>
        <w:t>;</w:t>
      </w:r>
      <w:r>
        <w:rPr>
          <w:rFonts w:ascii="Cambria" w:hAnsi="Cambria"/>
          <w:sz w:val="24"/>
          <w:szCs w:val="24"/>
        </w:rPr>
        <w:t xml:space="preserve"> helping clients appraise the true value of their possession</w:t>
      </w:r>
      <w:r w:rsidR="0094025C">
        <w:rPr>
          <w:rFonts w:ascii="Cambria" w:hAnsi="Cambria"/>
          <w:sz w:val="24"/>
          <w:szCs w:val="24"/>
        </w:rPr>
        <w:t>s;</w:t>
      </w:r>
      <w:r>
        <w:rPr>
          <w:rFonts w:ascii="Cambria" w:hAnsi="Cambria"/>
          <w:sz w:val="24"/>
          <w:szCs w:val="24"/>
        </w:rPr>
        <w:t xml:space="preserve"> and improv</w:t>
      </w:r>
      <w:r w:rsidR="0094025C">
        <w:rPr>
          <w:rFonts w:ascii="Cambria" w:hAnsi="Cambria"/>
          <w:sz w:val="24"/>
          <w:szCs w:val="24"/>
        </w:rPr>
        <w:t>ing the effectiveness</w:t>
      </w:r>
      <w:r>
        <w:rPr>
          <w:rFonts w:ascii="Cambria" w:hAnsi="Cambria"/>
          <w:sz w:val="24"/>
          <w:szCs w:val="24"/>
        </w:rPr>
        <w:t xml:space="preserve"> of sorting and cleaning.</w:t>
      </w:r>
    </w:p>
    <w:p w:rsidR="0060186D" w:rsidRDefault="000B5FD3" w:rsidP="0060186D">
      <w:pPr>
        <w:spacing w:before="120" w:after="120"/>
        <w:jc w:val="both"/>
        <w:rPr>
          <w:rFonts w:ascii="Cambria" w:hAnsi="Cambria"/>
          <w:sz w:val="24"/>
          <w:szCs w:val="24"/>
        </w:rPr>
      </w:pPr>
      <w:r>
        <w:rPr>
          <w:rFonts w:ascii="Cambria" w:hAnsi="Cambria"/>
          <w:sz w:val="24"/>
          <w:szCs w:val="24"/>
        </w:rPr>
        <w:t>Other benefits of</w:t>
      </w:r>
      <w:r w:rsidR="0060186D">
        <w:rPr>
          <w:rFonts w:ascii="Cambria" w:hAnsi="Cambria"/>
          <w:sz w:val="24"/>
          <w:szCs w:val="24"/>
        </w:rPr>
        <w:t xml:space="preserve"> a coach include the provision of nonjudgmental home-based assistance and helping clients develop a non-hoarding lifestyle while maximizing the appropriate use of space in the home. </w:t>
      </w:r>
      <w:r>
        <w:rPr>
          <w:rFonts w:ascii="Cambria" w:hAnsi="Cambria"/>
          <w:sz w:val="24"/>
          <w:szCs w:val="24"/>
        </w:rPr>
        <w:t>Finally,</w:t>
      </w:r>
      <w:r w:rsidR="0060186D">
        <w:rPr>
          <w:rFonts w:ascii="Cambria" w:hAnsi="Cambria"/>
          <w:sz w:val="24"/>
          <w:szCs w:val="24"/>
        </w:rPr>
        <w:t xml:space="preserve"> a coach has the effect of a visitor </w:t>
      </w:r>
      <w:r>
        <w:rPr>
          <w:rFonts w:ascii="Cambria" w:hAnsi="Cambria"/>
          <w:sz w:val="24"/>
          <w:szCs w:val="24"/>
        </w:rPr>
        <w:t xml:space="preserve">to the home </w:t>
      </w:r>
      <w:r w:rsidR="0060186D">
        <w:rPr>
          <w:rFonts w:ascii="Cambria" w:hAnsi="Cambria"/>
          <w:sz w:val="24"/>
          <w:szCs w:val="24"/>
        </w:rPr>
        <w:t>(which people with HD typically avoid due to embarrassment).</w:t>
      </w:r>
    </w:p>
    <w:p w:rsidR="0060186D" w:rsidRPr="004723BC" w:rsidRDefault="0060186D" w:rsidP="0060186D">
      <w:pPr>
        <w:pStyle w:val="Heading3"/>
        <w:spacing w:before="240" w:after="120"/>
        <w:ind w:firstLine="720"/>
        <w:rPr>
          <w:color w:val="365F91" w:themeColor="accent1" w:themeShade="BF"/>
          <w:sz w:val="28"/>
          <w:szCs w:val="28"/>
        </w:rPr>
      </w:pPr>
      <w:bookmarkStart w:id="33" w:name="_Toc462838124"/>
      <w:r w:rsidRPr="004723BC">
        <w:rPr>
          <w:color w:val="365F91" w:themeColor="accent1" w:themeShade="BF"/>
          <w:sz w:val="28"/>
          <w:szCs w:val="28"/>
        </w:rPr>
        <w:t>Professional Organizers</w:t>
      </w:r>
      <w:bookmarkEnd w:id="33"/>
    </w:p>
    <w:p w:rsidR="0060186D" w:rsidRDefault="0060186D" w:rsidP="0060186D">
      <w:pPr>
        <w:spacing w:before="120" w:after="120"/>
        <w:jc w:val="both"/>
        <w:rPr>
          <w:rFonts w:ascii="Cambria" w:hAnsi="Cambria"/>
          <w:sz w:val="24"/>
          <w:szCs w:val="24"/>
        </w:rPr>
      </w:pPr>
      <w:r w:rsidRPr="00057C95">
        <w:rPr>
          <w:rFonts w:ascii="Cambria" w:hAnsi="Cambria"/>
          <w:sz w:val="24"/>
          <w:szCs w:val="24"/>
        </w:rPr>
        <w:t>Professional organizers</w:t>
      </w:r>
      <w:r w:rsidRPr="007319FB">
        <w:rPr>
          <w:rFonts w:ascii="Cambria" w:hAnsi="Cambria"/>
          <w:sz w:val="24"/>
          <w:szCs w:val="24"/>
        </w:rPr>
        <w:t xml:space="preserve"> can provide a range of services to people </w:t>
      </w:r>
      <w:r>
        <w:rPr>
          <w:rFonts w:ascii="Cambria" w:hAnsi="Cambria"/>
          <w:sz w:val="24"/>
          <w:szCs w:val="24"/>
        </w:rPr>
        <w:t>with HD such as</w:t>
      </w:r>
      <w:r w:rsidRPr="007319FB">
        <w:rPr>
          <w:rFonts w:ascii="Cambria" w:hAnsi="Cambria"/>
          <w:sz w:val="24"/>
          <w:szCs w:val="24"/>
        </w:rPr>
        <w:t xml:space="preserve"> helping </w:t>
      </w:r>
      <w:r w:rsidR="00345814">
        <w:rPr>
          <w:rFonts w:ascii="Cambria" w:hAnsi="Cambria"/>
          <w:sz w:val="24"/>
          <w:szCs w:val="24"/>
        </w:rPr>
        <w:t>them</w:t>
      </w:r>
      <w:r w:rsidRPr="007319FB">
        <w:rPr>
          <w:rFonts w:ascii="Cambria" w:hAnsi="Cambria"/>
          <w:sz w:val="24"/>
          <w:szCs w:val="24"/>
        </w:rPr>
        <w:t xml:space="preserve"> </w:t>
      </w:r>
      <w:r>
        <w:rPr>
          <w:rFonts w:ascii="Cambria" w:hAnsi="Cambria"/>
          <w:sz w:val="24"/>
          <w:szCs w:val="24"/>
        </w:rPr>
        <w:t>with</w:t>
      </w:r>
      <w:r w:rsidRPr="007319FB">
        <w:rPr>
          <w:rFonts w:ascii="Cambria" w:hAnsi="Cambria"/>
          <w:sz w:val="24"/>
          <w:szCs w:val="24"/>
        </w:rPr>
        <w:t xml:space="preserve"> sort</w:t>
      </w:r>
      <w:r>
        <w:rPr>
          <w:rFonts w:ascii="Cambria" w:hAnsi="Cambria"/>
          <w:sz w:val="24"/>
          <w:szCs w:val="24"/>
        </w:rPr>
        <w:t>ing</w:t>
      </w:r>
      <w:r w:rsidRPr="007319FB">
        <w:rPr>
          <w:rFonts w:ascii="Cambria" w:hAnsi="Cambria"/>
          <w:sz w:val="24"/>
          <w:szCs w:val="24"/>
        </w:rPr>
        <w:t xml:space="preserve"> and organiz</w:t>
      </w:r>
      <w:r>
        <w:rPr>
          <w:rFonts w:ascii="Cambria" w:hAnsi="Cambria"/>
          <w:sz w:val="24"/>
          <w:szCs w:val="24"/>
        </w:rPr>
        <w:t>ing</w:t>
      </w:r>
      <w:r w:rsidRPr="007319FB">
        <w:rPr>
          <w:rFonts w:ascii="Cambria" w:hAnsi="Cambria"/>
          <w:sz w:val="24"/>
          <w:szCs w:val="24"/>
        </w:rPr>
        <w:t xml:space="preserve"> </w:t>
      </w:r>
      <w:r w:rsidR="00345814">
        <w:rPr>
          <w:rFonts w:ascii="Cambria" w:hAnsi="Cambria"/>
          <w:sz w:val="24"/>
          <w:szCs w:val="24"/>
        </w:rPr>
        <w:t xml:space="preserve">their </w:t>
      </w:r>
      <w:r w:rsidRPr="007319FB">
        <w:rPr>
          <w:rFonts w:ascii="Cambria" w:hAnsi="Cambria"/>
          <w:sz w:val="24"/>
          <w:szCs w:val="24"/>
        </w:rPr>
        <w:t>possessions and mak</w:t>
      </w:r>
      <w:r>
        <w:rPr>
          <w:rFonts w:ascii="Cambria" w:hAnsi="Cambria"/>
          <w:sz w:val="24"/>
          <w:szCs w:val="24"/>
        </w:rPr>
        <w:t>ing</w:t>
      </w:r>
      <w:r w:rsidRPr="007319FB">
        <w:rPr>
          <w:rFonts w:ascii="Cambria" w:hAnsi="Cambria"/>
          <w:sz w:val="24"/>
          <w:szCs w:val="24"/>
        </w:rPr>
        <w:t xml:space="preserve"> decisions about</w:t>
      </w:r>
      <w:r>
        <w:rPr>
          <w:rFonts w:ascii="Cambria" w:hAnsi="Cambria"/>
          <w:sz w:val="24"/>
          <w:szCs w:val="24"/>
        </w:rPr>
        <w:t xml:space="preserve"> </w:t>
      </w:r>
      <w:r w:rsidRPr="007319FB">
        <w:rPr>
          <w:rFonts w:ascii="Cambria" w:hAnsi="Cambria"/>
          <w:sz w:val="24"/>
          <w:szCs w:val="24"/>
        </w:rPr>
        <w:t>what to discard</w:t>
      </w:r>
      <w:r>
        <w:rPr>
          <w:rFonts w:ascii="Cambria" w:hAnsi="Cambria"/>
          <w:sz w:val="24"/>
          <w:szCs w:val="24"/>
        </w:rPr>
        <w:t xml:space="preserve">. In addition, </w:t>
      </w:r>
      <w:r w:rsidR="00345814">
        <w:rPr>
          <w:rFonts w:ascii="Cambria" w:hAnsi="Cambria"/>
          <w:sz w:val="24"/>
          <w:szCs w:val="24"/>
        </w:rPr>
        <w:t>professional organizers help</w:t>
      </w:r>
      <w:r>
        <w:rPr>
          <w:rFonts w:ascii="Cambria" w:hAnsi="Cambria"/>
          <w:sz w:val="24"/>
          <w:szCs w:val="24"/>
        </w:rPr>
        <w:t xml:space="preserve"> clients </w:t>
      </w:r>
      <w:r w:rsidRPr="007319FB">
        <w:rPr>
          <w:rFonts w:ascii="Cambria" w:hAnsi="Cambria"/>
          <w:sz w:val="24"/>
          <w:szCs w:val="24"/>
        </w:rPr>
        <w:t>design and implement organizational systems,</w:t>
      </w:r>
      <w:r>
        <w:rPr>
          <w:rFonts w:ascii="Cambria" w:hAnsi="Cambria"/>
          <w:sz w:val="24"/>
          <w:szCs w:val="24"/>
        </w:rPr>
        <w:t xml:space="preserve"> </w:t>
      </w:r>
      <w:r w:rsidRPr="007319FB">
        <w:rPr>
          <w:rFonts w:ascii="Cambria" w:hAnsi="Cambria"/>
          <w:sz w:val="24"/>
          <w:szCs w:val="24"/>
        </w:rPr>
        <w:t xml:space="preserve">establish routines, and prioritize personal and professional activities. </w:t>
      </w:r>
    </w:p>
    <w:p w:rsidR="0060186D" w:rsidRDefault="0060186D" w:rsidP="0060186D">
      <w:pPr>
        <w:spacing w:before="120" w:after="120"/>
        <w:jc w:val="both"/>
        <w:rPr>
          <w:rFonts w:ascii="Cambria" w:hAnsi="Cambria"/>
          <w:sz w:val="24"/>
          <w:szCs w:val="24"/>
        </w:rPr>
      </w:pPr>
      <w:r>
        <w:rPr>
          <w:rFonts w:ascii="Cambria" w:hAnsi="Cambria"/>
          <w:sz w:val="24"/>
          <w:szCs w:val="24"/>
        </w:rPr>
        <w:t>C</w:t>
      </w:r>
      <w:r w:rsidRPr="007319FB">
        <w:rPr>
          <w:rFonts w:ascii="Cambria" w:hAnsi="Cambria"/>
          <w:sz w:val="24"/>
          <w:szCs w:val="24"/>
        </w:rPr>
        <w:t xml:space="preserve">linicians </w:t>
      </w:r>
      <w:r>
        <w:rPr>
          <w:rFonts w:ascii="Cambria" w:hAnsi="Cambria"/>
          <w:sz w:val="24"/>
          <w:szCs w:val="24"/>
        </w:rPr>
        <w:t>can</w:t>
      </w:r>
      <w:r w:rsidRPr="007319FB">
        <w:rPr>
          <w:rFonts w:ascii="Cambria" w:hAnsi="Cambria"/>
          <w:sz w:val="24"/>
          <w:szCs w:val="24"/>
        </w:rPr>
        <w:t xml:space="preserve"> benefit from </w:t>
      </w:r>
      <w:r>
        <w:rPr>
          <w:rFonts w:ascii="Cambria" w:hAnsi="Cambria"/>
          <w:sz w:val="24"/>
          <w:szCs w:val="24"/>
        </w:rPr>
        <w:t>collaborating with</w:t>
      </w:r>
      <w:r w:rsidRPr="007319FB">
        <w:rPr>
          <w:rFonts w:ascii="Cambria" w:hAnsi="Cambria"/>
          <w:sz w:val="24"/>
          <w:szCs w:val="24"/>
        </w:rPr>
        <w:t xml:space="preserve"> a professional</w:t>
      </w:r>
      <w:r>
        <w:rPr>
          <w:rFonts w:ascii="Cambria" w:hAnsi="Cambria"/>
          <w:sz w:val="24"/>
          <w:szCs w:val="24"/>
        </w:rPr>
        <w:t xml:space="preserve"> </w:t>
      </w:r>
      <w:r w:rsidRPr="007319FB">
        <w:rPr>
          <w:rFonts w:ascii="Cambria" w:hAnsi="Cambria"/>
          <w:sz w:val="24"/>
          <w:szCs w:val="24"/>
        </w:rPr>
        <w:t xml:space="preserve">organizer who </w:t>
      </w:r>
      <w:r>
        <w:rPr>
          <w:rFonts w:ascii="Cambria" w:hAnsi="Cambria"/>
          <w:sz w:val="24"/>
          <w:szCs w:val="24"/>
        </w:rPr>
        <w:t>has</w:t>
      </w:r>
      <w:r w:rsidRPr="007319FB">
        <w:rPr>
          <w:rFonts w:ascii="Cambria" w:hAnsi="Cambria"/>
          <w:sz w:val="24"/>
          <w:szCs w:val="24"/>
        </w:rPr>
        <w:t xml:space="preserve"> expertise in the area of organization. </w:t>
      </w:r>
      <w:r>
        <w:rPr>
          <w:rFonts w:ascii="Cambria" w:hAnsi="Cambria"/>
          <w:sz w:val="24"/>
          <w:szCs w:val="24"/>
        </w:rPr>
        <w:t xml:space="preserve">Finally, many </w:t>
      </w:r>
      <w:r w:rsidRPr="007319FB">
        <w:rPr>
          <w:rFonts w:ascii="Cambria" w:hAnsi="Cambria"/>
          <w:sz w:val="24"/>
          <w:szCs w:val="24"/>
        </w:rPr>
        <w:t>professional</w:t>
      </w:r>
      <w:r>
        <w:rPr>
          <w:rFonts w:ascii="Cambria" w:hAnsi="Cambria"/>
          <w:sz w:val="24"/>
          <w:szCs w:val="24"/>
        </w:rPr>
        <w:t xml:space="preserve"> </w:t>
      </w:r>
      <w:r w:rsidRPr="007319FB">
        <w:rPr>
          <w:rFonts w:ascii="Cambria" w:hAnsi="Cambria"/>
          <w:sz w:val="24"/>
          <w:szCs w:val="24"/>
        </w:rPr>
        <w:t>organizers have specific training and experience working with hoarding.</w:t>
      </w:r>
    </w:p>
    <w:p w:rsidR="0060186D" w:rsidRDefault="0060186D" w:rsidP="0060186D">
      <w:pPr>
        <w:spacing w:before="120" w:after="120"/>
        <w:jc w:val="both"/>
        <w:rPr>
          <w:rFonts w:ascii="Cambria" w:hAnsi="Cambria"/>
          <w:sz w:val="24"/>
          <w:szCs w:val="24"/>
        </w:rPr>
      </w:pPr>
      <w:r>
        <w:rPr>
          <w:rFonts w:ascii="Cambria" w:hAnsi="Cambria"/>
          <w:sz w:val="24"/>
          <w:szCs w:val="24"/>
        </w:rPr>
        <w:t>The literature recommends finding a</w:t>
      </w:r>
      <w:r w:rsidRPr="007319FB">
        <w:rPr>
          <w:rFonts w:ascii="Cambria" w:hAnsi="Cambria"/>
          <w:sz w:val="24"/>
          <w:szCs w:val="24"/>
        </w:rPr>
        <w:t xml:space="preserve"> professional organizer through the </w:t>
      </w:r>
      <w:hyperlink r:id="rId33" w:history="1">
        <w:r w:rsidRPr="00345814">
          <w:rPr>
            <w:rStyle w:val="Hyperlink"/>
            <w:rFonts w:ascii="Cambria" w:hAnsi="Cambria"/>
            <w:sz w:val="24"/>
            <w:szCs w:val="24"/>
          </w:rPr>
          <w:t>National Association of Professional Organizers (NAPO)</w:t>
        </w:r>
      </w:hyperlink>
      <w:r w:rsidRPr="007319FB">
        <w:rPr>
          <w:rFonts w:ascii="Cambria" w:hAnsi="Cambria"/>
          <w:sz w:val="24"/>
          <w:szCs w:val="24"/>
        </w:rPr>
        <w:t xml:space="preserve"> and the </w:t>
      </w:r>
      <w:hyperlink r:id="rId34" w:history="1">
        <w:r w:rsidRPr="00756280">
          <w:rPr>
            <w:rStyle w:val="Hyperlink"/>
            <w:rFonts w:ascii="Cambria" w:hAnsi="Cambria"/>
            <w:sz w:val="24"/>
            <w:szCs w:val="24"/>
          </w:rPr>
          <w:t>Institute for Challenging Disorganization (ICD)</w:t>
        </w:r>
      </w:hyperlink>
      <w:r w:rsidRPr="007319FB">
        <w:rPr>
          <w:rFonts w:ascii="Cambria" w:hAnsi="Cambria"/>
          <w:sz w:val="24"/>
          <w:szCs w:val="24"/>
        </w:rPr>
        <w:t xml:space="preserve">. </w:t>
      </w:r>
      <w:r>
        <w:rPr>
          <w:rFonts w:ascii="Cambria" w:hAnsi="Cambria"/>
          <w:sz w:val="24"/>
          <w:szCs w:val="24"/>
        </w:rPr>
        <w:t>Members of</w:t>
      </w:r>
      <w:r w:rsidRPr="007319FB">
        <w:rPr>
          <w:rFonts w:ascii="Cambria" w:hAnsi="Cambria"/>
          <w:sz w:val="24"/>
          <w:szCs w:val="24"/>
        </w:rPr>
        <w:t xml:space="preserve"> ICD attain a specific competency in professional</w:t>
      </w:r>
      <w:r>
        <w:rPr>
          <w:rFonts w:ascii="Cambria" w:hAnsi="Cambria"/>
          <w:sz w:val="24"/>
          <w:szCs w:val="24"/>
        </w:rPr>
        <w:t xml:space="preserve"> </w:t>
      </w:r>
      <w:r w:rsidRPr="007319FB">
        <w:rPr>
          <w:rFonts w:ascii="Cambria" w:hAnsi="Cambria"/>
          <w:sz w:val="24"/>
          <w:szCs w:val="24"/>
        </w:rPr>
        <w:t>organizing and often have worked with hoarding dynamics.</w:t>
      </w:r>
    </w:p>
    <w:p w:rsidR="00057C95" w:rsidRPr="00C12163" w:rsidRDefault="00057C95" w:rsidP="00C12163">
      <w:pPr>
        <w:pStyle w:val="Heading3"/>
        <w:spacing w:before="240" w:after="120"/>
        <w:ind w:firstLine="720"/>
        <w:rPr>
          <w:color w:val="365F91" w:themeColor="accent1" w:themeShade="BF"/>
          <w:sz w:val="28"/>
          <w:szCs w:val="28"/>
        </w:rPr>
      </w:pPr>
      <w:bookmarkStart w:id="34" w:name="_Harm_Reduction_Therapy"/>
      <w:bookmarkStart w:id="35" w:name="_Toc462838125"/>
      <w:bookmarkEnd w:id="34"/>
      <w:r w:rsidRPr="00C12163">
        <w:rPr>
          <w:color w:val="365F91" w:themeColor="accent1" w:themeShade="BF"/>
          <w:sz w:val="28"/>
          <w:szCs w:val="28"/>
        </w:rPr>
        <w:t>Pharmacotherap</w:t>
      </w:r>
      <w:r w:rsidR="00C12163" w:rsidRPr="00C12163">
        <w:rPr>
          <w:color w:val="365F91" w:themeColor="accent1" w:themeShade="BF"/>
          <w:sz w:val="28"/>
          <w:szCs w:val="28"/>
        </w:rPr>
        <w:t>y</w:t>
      </w:r>
      <w:bookmarkEnd w:id="35"/>
    </w:p>
    <w:p w:rsidR="00057C95" w:rsidRDefault="000C086E" w:rsidP="00057C95">
      <w:pPr>
        <w:spacing w:before="120" w:after="120"/>
        <w:jc w:val="both"/>
        <w:rPr>
          <w:rFonts w:ascii="Cambria" w:hAnsi="Cambria"/>
          <w:sz w:val="24"/>
          <w:szCs w:val="24"/>
        </w:rPr>
      </w:pPr>
      <w:r>
        <w:rPr>
          <w:rFonts w:ascii="Cambria" w:hAnsi="Cambria"/>
          <w:bCs/>
          <w:sz w:val="24"/>
          <w:szCs w:val="24"/>
        </w:rPr>
        <w:t>Despite their lack of efficacy, a</w:t>
      </w:r>
      <w:r w:rsidR="00A26DF8" w:rsidRPr="00A26DF8">
        <w:rPr>
          <w:rFonts w:ascii="Cambria" w:hAnsi="Cambria"/>
          <w:bCs/>
          <w:sz w:val="24"/>
          <w:szCs w:val="24"/>
        </w:rPr>
        <w:t>nxiolytic</w:t>
      </w:r>
      <w:r w:rsidR="00A26DF8" w:rsidRPr="00A26DF8">
        <w:rPr>
          <w:rFonts w:ascii="Cambria" w:hAnsi="Cambria"/>
          <w:sz w:val="24"/>
          <w:szCs w:val="24"/>
        </w:rPr>
        <w:t> </w:t>
      </w:r>
      <w:r w:rsidR="00057C95">
        <w:rPr>
          <w:rFonts w:ascii="Cambria" w:hAnsi="Cambria"/>
          <w:sz w:val="24"/>
          <w:szCs w:val="24"/>
        </w:rPr>
        <w:t>as well as</w:t>
      </w:r>
      <w:r w:rsidR="00057C95" w:rsidRPr="00A62F4B">
        <w:rPr>
          <w:rFonts w:ascii="Cambria" w:hAnsi="Cambria"/>
          <w:sz w:val="24"/>
          <w:szCs w:val="24"/>
        </w:rPr>
        <w:t xml:space="preserve"> </w:t>
      </w:r>
      <w:r w:rsidR="00057C95">
        <w:rPr>
          <w:rFonts w:ascii="Cambria" w:hAnsi="Cambria"/>
          <w:sz w:val="24"/>
          <w:szCs w:val="24"/>
        </w:rPr>
        <w:t xml:space="preserve">antidepressant </w:t>
      </w:r>
      <w:r w:rsidR="00057C95" w:rsidRPr="00A62F4B">
        <w:rPr>
          <w:rFonts w:ascii="Cambria" w:hAnsi="Cambria"/>
          <w:sz w:val="24"/>
          <w:szCs w:val="24"/>
        </w:rPr>
        <w:t>medications</w:t>
      </w:r>
      <w:r w:rsidR="00057C95">
        <w:rPr>
          <w:rFonts w:ascii="Cambria" w:hAnsi="Cambria"/>
          <w:sz w:val="24"/>
          <w:szCs w:val="24"/>
        </w:rPr>
        <w:t>, including SSRIs (s</w:t>
      </w:r>
      <w:r w:rsidR="00057C95" w:rsidRPr="00A62F4B">
        <w:rPr>
          <w:rFonts w:ascii="Cambria" w:hAnsi="Cambria"/>
          <w:sz w:val="24"/>
          <w:szCs w:val="24"/>
        </w:rPr>
        <w:t xml:space="preserve">elective </w:t>
      </w:r>
      <w:r w:rsidR="00057C95">
        <w:rPr>
          <w:rFonts w:ascii="Cambria" w:hAnsi="Cambria"/>
          <w:sz w:val="24"/>
          <w:szCs w:val="24"/>
        </w:rPr>
        <w:t>s</w:t>
      </w:r>
      <w:r w:rsidR="00057C95" w:rsidRPr="00A62F4B">
        <w:rPr>
          <w:rFonts w:ascii="Cambria" w:hAnsi="Cambria"/>
          <w:sz w:val="24"/>
          <w:szCs w:val="24"/>
        </w:rPr>
        <w:t>erotonin</w:t>
      </w:r>
      <w:r w:rsidR="00057C95">
        <w:rPr>
          <w:rFonts w:ascii="Cambria" w:hAnsi="Cambria"/>
          <w:sz w:val="24"/>
          <w:szCs w:val="24"/>
        </w:rPr>
        <w:t xml:space="preserve"> r</w:t>
      </w:r>
      <w:r w:rsidR="00057C95" w:rsidRPr="00A62F4B">
        <w:rPr>
          <w:rFonts w:ascii="Cambria" w:hAnsi="Cambria"/>
          <w:sz w:val="24"/>
          <w:szCs w:val="24"/>
        </w:rPr>
        <w:t>euptak</w:t>
      </w:r>
      <w:r w:rsidR="00057C95">
        <w:rPr>
          <w:rFonts w:ascii="Cambria" w:hAnsi="Cambria"/>
          <w:sz w:val="24"/>
          <w:szCs w:val="24"/>
        </w:rPr>
        <w:t>e i</w:t>
      </w:r>
      <w:r w:rsidR="00057C95" w:rsidRPr="00A62F4B">
        <w:rPr>
          <w:rFonts w:ascii="Cambria" w:hAnsi="Cambria"/>
          <w:sz w:val="24"/>
          <w:szCs w:val="24"/>
        </w:rPr>
        <w:t xml:space="preserve">nhibitors) </w:t>
      </w:r>
      <w:r w:rsidR="00057C95">
        <w:rPr>
          <w:rFonts w:ascii="Cambria" w:hAnsi="Cambria"/>
          <w:sz w:val="24"/>
          <w:szCs w:val="24"/>
        </w:rPr>
        <w:t>such as</w:t>
      </w:r>
      <w:r w:rsidR="00057C95" w:rsidRPr="00FB0B50">
        <w:rPr>
          <w:rFonts w:ascii="Cambria" w:hAnsi="Cambria"/>
          <w:sz w:val="24"/>
          <w:szCs w:val="24"/>
        </w:rPr>
        <w:t xml:space="preserve"> </w:t>
      </w:r>
      <w:r w:rsidR="00057C95" w:rsidRPr="00A62F4B">
        <w:rPr>
          <w:rFonts w:ascii="Cambria" w:hAnsi="Cambria"/>
          <w:sz w:val="24"/>
          <w:szCs w:val="24"/>
        </w:rPr>
        <w:t>paroxetine (Paxil), fluoxetine (Prozac)</w:t>
      </w:r>
      <w:r w:rsidR="00057C95">
        <w:rPr>
          <w:rFonts w:ascii="Cambria" w:hAnsi="Cambria"/>
          <w:sz w:val="24"/>
          <w:szCs w:val="24"/>
        </w:rPr>
        <w:t xml:space="preserve"> and </w:t>
      </w:r>
      <w:r w:rsidR="00A26DF8">
        <w:rPr>
          <w:rFonts w:ascii="Cambria" w:hAnsi="Cambria"/>
          <w:sz w:val="24"/>
          <w:szCs w:val="24"/>
        </w:rPr>
        <w:t xml:space="preserve">the </w:t>
      </w:r>
      <w:r w:rsidR="00A26DF8" w:rsidRPr="00632304">
        <w:rPr>
          <w:rFonts w:ascii="Cambria" w:hAnsi="Cambria"/>
          <w:sz w:val="24"/>
          <w:szCs w:val="24"/>
        </w:rPr>
        <w:t>serotonin norepinephrine reuptake inhibitor</w:t>
      </w:r>
      <w:r w:rsidR="00A26DF8">
        <w:rPr>
          <w:rFonts w:ascii="Cambria" w:hAnsi="Cambria"/>
          <w:sz w:val="24"/>
          <w:szCs w:val="24"/>
        </w:rPr>
        <w:t xml:space="preserve">, </w:t>
      </w:r>
      <w:r w:rsidR="00057C95" w:rsidRPr="00A62F4B">
        <w:rPr>
          <w:rFonts w:ascii="Cambria" w:hAnsi="Cambria"/>
          <w:sz w:val="24"/>
          <w:szCs w:val="24"/>
        </w:rPr>
        <w:t>venlafaxine (Effexor</w:t>
      </w:r>
      <w:r w:rsidR="00A26DF8">
        <w:rPr>
          <w:rFonts w:ascii="Cambria" w:hAnsi="Cambria"/>
          <w:sz w:val="24"/>
          <w:szCs w:val="24"/>
        </w:rPr>
        <w:t xml:space="preserve">) </w:t>
      </w:r>
      <w:r w:rsidR="00057C95">
        <w:rPr>
          <w:rFonts w:ascii="Cambria" w:hAnsi="Cambria"/>
          <w:sz w:val="24"/>
          <w:szCs w:val="24"/>
        </w:rPr>
        <w:t>are often used off-label to treat HD and are considered first-line agents. V</w:t>
      </w:r>
      <w:r w:rsidR="00057C95" w:rsidRPr="000B17D7">
        <w:rPr>
          <w:rFonts w:ascii="Cambria" w:hAnsi="Cambria"/>
          <w:sz w:val="24"/>
          <w:szCs w:val="24"/>
        </w:rPr>
        <w:t>enlafaxine</w:t>
      </w:r>
      <w:r w:rsidR="007A4EE8">
        <w:rPr>
          <w:rFonts w:ascii="Cambria" w:hAnsi="Cambria"/>
          <w:sz w:val="24"/>
          <w:szCs w:val="24"/>
        </w:rPr>
        <w:t>, which is taken at a high dose</w:t>
      </w:r>
      <w:r w:rsidR="00057C95" w:rsidRPr="000B17D7">
        <w:rPr>
          <w:rFonts w:ascii="Cambria" w:hAnsi="Cambria"/>
          <w:sz w:val="24"/>
          <w:szCs w:val="24"/>
        </w:rPr>
        <w:t xml:space="preserve"> </w:t>
      </w:r>
      <w:r w:rsidR="007A4EE8">
        <w:rPr>
          <w:rFonts w:ascii="Cambria" w:hAnsi="Cambria"/>
          <w:sz w:val="24"/>
          <w:szCs w:val="24"/>
        </w:rPr>
        <w:t xml:space="preserve">for the treatment of HD, </w:t>
      </w:r>
      <w:r w:rsidR="00057C95">
        <w:rPr>
          <w:rFonts w:ascii="Cambria" w:hAnsi="Cambria"/>
          <w:sz w:val="24"/>
          <w:szCs w:val="24"/>
        </w:rPr>
        <w:t>has been found to be of benefit to</w:t>
      </w:r>
      <w:r w:rsidR="00057C95" w:rsidRPr="000B17D7">
        <w:rPr>
          <w:rFonts w:ascii="Cambria" w:hAnsi="Cambria"/>
          <w:sz w:val="24"/>
          <w:szCs w:val="24"/>
        </w:rPr>
        <w:t xml:space="preserve"> individuals with other comorbid psychiatric conditions including major</w:t>
      </w:r>
      <w:r w:rsidR="00057C95">
        <w:rPr>
          <w:rFonts w:ascii="Cambria" w:hAnsi="Cambria"/>
          <w:sz w:val="24"/>
          <w:szCs w:val="24"/>
        </w:rPr>
        <w:t xml:space="preserve"> </w:t>
      </w:r>
      <w:r w:rsidR="00057C95" w:rsidRPr="00F02CC2">
        <w:rPr>
          <w:rFonts w:ascii="Cambria" w:hAnsi="Cambria"/>
          <w:bCs/>
          <w:sz w:val="24"/>
          <w:szCs w:val="24"/>
        </w:rPr>
        <w:t>depression</w:t>
      </w:r>
      <w:r w:rsidR="00057C95">
        <w:rPr>
          <w:rFonts w:ascii="Cambria" w:hAnsi="Cambria"/>
          <w:bCs/>
          <w:sz w:val="24"/>
          <w:szCs w:val="24"/>
        </w:rPr>
        <w:t xml:space="preserve"> </w:t>
      </w:r>
      <w:r w:rsidR="00057C95" w:rsidRPr="000B17D7">
        <w:rPr>
          <w:rFonts w:ascii="Cambria" w:hAnsi="Cambria"/>
          <w:sz w:val="24"/>
          <w:szCs w:val="24"/>
        </w:rPr>
        <w:t>and anxiety disorders.</w:t>
      </w:r>
    </w:p>
    <w:p w:rsidR="00057C95" w:rsidRPr="000B17D7" w:rsidRDefault="00057C95" w:rsidP="00057C95">
      <w:pPr>
        <w:spacing w:before="120" w:after="120"/>
        <w:jc w:val="both"/>
        <w:rPr>
          <w:rFonts w:ascii="Cambria" w:hAnsi="Cambria"/>
          <w:sz w:val="24"/>
          <w:szCs w:val="24"/>
        </w:rPr>
      </w:pPr>
      <w:r>
        <w:rPr>
          <w:rFonts w:ascii="Cambria" w:hAnsi="Cambria"/>
          <w:sz w:val="24"/>
          <w:szCs w:val="24"/>
        </w:rPr>
        <w:t xml:space="preserve">Some studies of </w:t>
      </w:r>
      <w:r w:rsidRPr="000B17D7">
        <w:rPr>
          <w:rFonts w:ascii="Cambria" w:hAnsi="Cambria"/>
          <w:sz w:val="24"/>
          <w:szCs w:val="24"/>
        </w:rPr>
        <w:t xml:space="preserve">paroxetine have </w:t>
      </w:r>
      <w:r>
        <w:rPr>
          <w:rFonts w:ascii="Cambria" w:hAnsi="Cambria"/>
          <w:sz w:val="24"/>
          <w:szCs w:val="24"/>
        </w:rPr>
        <w:t>shown that</w:t>
      </w:r>
      <w:r w:rsidRPr="000B17D7">
        <w:rPr>
          <w:rFonts w:ascii="Cambria" w:hAnsi="Cambria"/>
          <w:sz w:val="24"/>
          <w:szCs w:val="24"/>
        </w:rPr>
        <w:t xml:space="preserve"> it may not be tolerated well by some older and middle-aged </w:t>
      </w:r>
      <w:r>
        <w:rPr>
          <w:rFonts w:ascii="Cambria" w:hAnsi="Cambria"/>
          <w:sz w:val="24"/>
          <w:szCs w:val="24"/>
        </w:rPr>
        <w:t xml:space="preserve">individuals due to </w:t>
      </w:r>
      <w:r w:rsidRPr="000B17D7">
        <w:rPr>
          <w:rFonts w:ascii="Cambria" w:hAnsi="Cambria"/>
          <w:sz w:val="24"/>
          <w:szCs w:val="24"/>
        </w:rPr>
        <w:t xml:space="preserve">adverse effects </w:t>
      </w:r>
      <w:r>
        <w:rPr>
          <w:rFonts w:ascii="Cambria" w:hAnsi="Cambria"/>
          <w:sz w:val="24"/>
          <w:szCs w:val="24"/>
        </w:rPr>
        <w:t>(e.g.,</w:t>
      </w:r>
      <w:r w:rsidRPr="000B17D7">
        <w:rPr>
          <w:rFonts w:ascii="Cambria" w:hAnsi="Cambria"/>
          <w:sz w:val="24"/>
          <w:szCs w:val="24"/>
        </w:rPr>
        <w:t xml:space="preserve"> sedation, fatigue, constipation, and sexual </w:t>
      </w:r>
      <w:r>
        <w:rPr>
          <w:rFonts w:ascii="Cambria" w:hAnsi="Cambria"/>
          <w:sz w:val="24"/>
          <w:szCs w:val="24"/>
        </w:rPr>
        <w:t>dysfunction)</w:t>
      </w:r>
      <w:r w:rsidRPr="000B17D7">
        <w:rPr>
          <w:rFonts w:ascii="Cambria" w:hAnsi="Cambria"/>
          <w:sz w:val="24"/>
          <w:szCs w:val="24"/>
        </w:rPr>
        <w:t>.</w:t>
      </w:r>
      <w:r w:rsidRPr="00AC5E20">
        <w:rPr>
          <w:rFonts w:ascii="Cambria" w:hAnsi="Cambria"/>
          <w:sz w:val="24"/>
          <w:szCs w:val="24"/>
        </w:rPr>
        <w:t xml:space="preserve"> </w:t>
      </w:r>
      <w:r>
        <w:rPr>
          <w:rFonts w:ascii="Cambria" w:hAnsi="Cambria"/>
          <w:sz w:val="24"/>
          <w:szCs w:val="24"/>
        </w:rPr>
        <w:t>V</w:t>
      </w:r>
      <w:r w:rsidRPr="00337EE0">
        <w:rPr>
          <w:rFonts w:ascii="Cambria" w:hAnsi="Cambria"/>
          <w:sz w:val="24"/>
          <w:szCs w:val="24"/>
        </w:rPr>
        <w:t>enlafaxine extended-release may be effective for</w:t>
      </w:r>
      <w:r>
        <w:rPr>
          <w:rFonts w:ascii="Cambria" w:hAnsi="Cambria"/>
          <w:sz w:val="24"/>
          <w:szCs w:val="24"/>
        </w:rPr>
        <w:t xml:space="preserve"> older adults as well as other individuals who </w:t>
      </w:r>
      <w:r w:rsidRPr="005B0BD8">
        <w:rPr>
          <w:rFonts w:ascii="Cambria" w:hAnsi="Cambria"/>
          <w:sz w:val="24"/>
          <w:szCs w:val="24"/>
        </w:rPr>
        <w:t>have not responded well</w:t>
      </w:r>
      <w:r>
        <w:rPr>
          <w:rFonts w:ascii="Cambria" w:hAnsi="Cambria"/>
          <w:sz w:val="24"/>
          <w:szCs w:val="24"/>
        </w:rPr>
        <w:t xml:space="preserve"> </w:t>
      </w:r>
      <w:r w:rsidRPr="005B0BD8">
        <w:rPr>
          <w:rFonts w:ascii="Cambria" w:hAnsi="Cambria"/>
          <w:sz w:val="24"/>
          <w:szCs w:val="24"/>
        </w:rPr>
        <w:t>to more selective SRIs</w:t>
      </w:r>
      <w:r w:rsidR="009F4824" w:rsidRPr="009F4824">
        <w:rPr>
          <w:rFonts w:ascii="Cambria" w:hAnsi="Cambria"/>
          <w:sz w:val="24"/>
          <w:szCs w:val="24"/>
        </w:rPr>
        <w:t xml:space="preserve"> </w:t>
      </w:r>
      <w:r w:rsidR="009F4824">
        <w:rPr>
          <w:rFonts w:ascii="Cambria" w:hAnsi="Cambria"/>
          <w:sz w:val="24"/>
          <w:szCs w:val="24"/>
        </w:rPr>
        <w:t>(serotonin reuptake inhibitors)</w:t>
      </w:r>
      <w:r w:rsidRPr="005B0BD8">
        <w:rPr>
          <w:rFonts w:ascii="Cambria" w:hAnsi="Cambria"/>
          <w:sz w:val="24"/>
          <w:szCs w:val="24"/>
        </w:rPr>
        <w:t>. Venlafaxine has been tested extensively in older populations and</w:t>
      </w:r>
      <w:r>
        <w:rPr>
          <w:rFonts w:ascii="Cambria" w:hAnsi="Cambria"/>
          <w:sz w:val="24"/>
          <w:szCs w:val="24"/>
        </w:rPr>
        <w:t xml:space="preserve"> </w:t>
      </w:r>
      <w:r w:rsidRPr="005B0BD8">
        <w:rPr>
          <w:rFonts w:ascii="Cambria" w:hAnsi="Cambria"/>
          <w:sz w:val="24"/>
          <w:szCs w:val="24"/>
        </w:rPr>
        <w:t>has found to be safe and well tolerated</w:t>
      </w:r>
      <w:r>
        <w:rPr>
          <w:rFonts w:ascii="Cambria" w:hAnsi="Cambria"/>
          <w:sz w:val="24"/>
          <w:szCs w:val="24"/>
        </w:rPr>
        <w:t xml:space="preserve"> as well as produces </w:t>
      </w:r>
      <w:r w:rsidRPr="003E7786">
        <w:rPr>
          <w:rFonts w:ascii="Cambria" w:hAnsi="Cambria"/>
          <w:sz w:val="24"/>
          <w:szCs w:val="24"/>
        </w:rPr>
        <w:t>significant improvement in hoarding</w:t>
      </w:r>
      <w:r>
        <w:rPr>
          <w:rFonts w:ascii="Cambria" w:hAnsi="Cambria"/>
          <w:sz w:val="24"/>
          <w:szCs w:val="24"/>
        </w:rPr>
        <w:t xml:space="preserve"> </w:t>
      </w:r>
      <w:r w:rsidRPr="003E7786">
        <w:rPr>
          <w:rFonts w:ascii="Cambria" w:hAnsi="Cambria"/>
          <w:sz w:val="24"/>
          <w:szCs w:val="24"/>
        </w:rPr>
        <w:t>symptom severity, comorbid symptoms, and overall functioning.</w:t>
      </w:r>
    </w:p>
    <w:p w:rsidR="00057C95" w:rsidRDefault="00057C95" w:rsidP="009D5923">
      <w:pPr>
        <w:spacing w:before="120" w:after="360"/>
        <w:jc w:val="both"/>
        <w:rPr>
          <w:rFonts w:ascii="Cambria" w:hAnsi="Cambria"/>
          <w:sz w:val="24"/>
          <w:szCs w:val="24"/>
        </w:rPr>
      </w:pPr>
      <w:r>
        <w:rPr>
          <w:rFonts w:ascii="Cambria" w:hAnsi="Cambria"/>
          <w:sz w:val="24"/>
          <w:szCs w:val="24"/>
        </w:rPr>
        <w:lastRenderedPageBreak/>
        <w:t xml:space="preserve">However, it should be noted that persons with HD </w:t>
      </w:r>
      <w:r w:rsidRPr="00A62F4B">
        <w:rPr>
          <w:rFonts w:ascii="Cambria" w:hAnsi="Cambria"/>
          <w:sz w:val="24"/>
          <w:szCs w:val="24"/>
        </w:rPr>
        <w:t xml:space="preserve">generally </w:t>
      </w:r>
      <w:r>
        <w:rPr>
          <w:rFonts w:ascii="Cambria" w:hAnsi="Cambria"/>
          <w:sz w:val="24"/>
          <w:szCs w:val="24"/>
        </w:rPr>
        <w:t>do not benefit from</w:t>
      </w:r>
      <w:r w:rsidRPr="00A62F4B">
        <w:rPr>
          <w:rFonts w:ascii="Cambria" w:hAnsi="Cambria"/>
          <w:sz w:val="24"/>
          <w:szCs w:val="24"/>
        </w:rPr>
        <w:t xml:space="preserve"> SSRIs </w:t>
      </w:r>
      <w:r>
        <w:rPr>
          <w:rFonts w:ascii="Cambria" w:hAnsi="Cambria"/>
          <w:sz w:val="24"/>
          <w:szCs w:val="24"/>
        </w:rPr>
        <w:t>unless they also have co-occurring</w:t>
      </w:r>
      <w:r w:rsidRPr="00A62F4B">
        <w:rPr>
          <w:rFonts w:ascii="Cambria" w:hAnsi="Cambria"/>
          <w:sz w:val="24"/>
          <w:szCs w:val="24"/>
        </w:rPr>
        <w:t xml:space="preserve"> OCD</w:t>
      </w:r>
      <w:r>
        <w:rPr>
          <w:rFonts w:ascii="Cambria" w:hAnsi="Cambria"/>
          <w:sz w:val="24"/>
          <w:szCs w:val="24"/>
        </w:rPr>
        <w:t xml:space="preserve"> and/or depression</w:t>
      </w:r>
      <w:r w:rsidRPr="00A62F4B">
        <w:rPr>
          <w:rFonts w:ascii="Cambria" w:hAnsi="Cambria"/>
          <w:sz w:val="24"/>
          <w:szCs w:val="24"/>
        </w:rPr>
        <w:t xml:space="preserve">. </w:t>
      </w:r>
      <w:r>
        <w:rPr>
          <w:rFonts w:ascii="Cambria" w:hAnsi="Cambria"/>
          <w:sz w:val="24"/>
          <w:szCs w:val="24"/>
        </w:rPr>
        <w:t xml:space="preserve">In fact, </w:t>
      </w:r>
      <w:r w:rsidRPr="00A62F4B">
        <w:rPr>
          <w:rFonts w:ascii="Cambria" w:hAnsi="Cambria"/>
          <w:sz w:val="24"/>
          <w:szCs w:val="24"/>
        </w:rPr>
        <w:t xml:space="preserve">the higher </w:t>
      </w:r>
      <w:r>
        <w:rPr>
          <w:rFonts w:ascii="Cambria" w:hAnsi="Cambria"/>
          <w:sz w:val="24"/>
          <w:szCs w:val="24"/>
        </w:rPr>
        <w:t xml:space="preserve">the person with HD </w:t>
      </w:r>
      <w:r w:rsidRPr="00A62F4B">
        <w:rPr>
          <w:rFonts w:ascii="Cambria" w:hAnsi="Cambria"/>
          <w:sz w:val="24"/>
          <w:szCs w:val="24"/>
        </w:rPr>
        <w:t xml:space="preserve">scores on a scale of hoarding symptoms the less likely they are to respond to </w:t>
      </w:r>
      <w:r>
        <w:rPr>
          <w:rFonts w:ascii="Cambria" w:hAnsi="Cambria"/>
          <w:sz w:val="24"/>
          <w:szCs w:val="24"/>
        </w:rPr>
        <w:t>SRIs</w:t>
      </w:r>
      <w:r w:rsidRPr="00A62F4B">
        <w:rPr>
          <w:rFonts w:ascii="Cambria" w:hAnsi="Cambria"/>
          <w:sz w:val="24"/>
          <w:szCs w:val="24"/>
        </w:rPr>
        <w:t>.</w:t>
      </w:r>
      <w:r>
        <w:rPr>
          <w:rFonts w:ascii="Cambria" w:hAnsi="Cambria"/>
          <w:sz w:val="24"/>
          <w:szCs w:val="24"/>
        </w:rPr>
        <w:t xml:space="preserve"> Also, </w:t>
      </w:r>
      <w:r w:rsidR="009F4824">
        <w:rPr>
          <w:rFonts w:ascii="Cambria" w:hAnsi="Cambria"/>
          <w:sz w:val="24"/>
          <w:szCs w:val="24"/>
        </w:rPr>
        <w:t xml:space="preserve">while </w:t>
      </w:r>
      <w:r>
        <w:rPr>
          <w:rFonts w:ascii="Cambria" w:hAnsi="Cambria"/>
          <w:sz w:val="24"/>
          <w:szCs w:val="24"/>
        </w:rPr>
        <w:t>treatment with</w:t>
      </w:r>
      <w:r w:rsidRPr="000B17D7">
        <w:rPr>
          <w:rFonts w:ascii="Cambria" w:hAnsi="Cambria"/>
          <w:sz w:val="24"/>
          <w:szCs w:val="24"/>
        </w:rPr>
        <w:t xml:space="preserve"> paroxetine and venlafaxine </w:t>
      </w:r>
      <w:r>
        <w:rPr>
          <w:rFonts w:ascii="Cambria" w:hAnsi="Cambria"/>
          <w:sz w:val="24"/>
          <w:szCs w:val="24"/>
        </w:rPr>
        <w:t xml:space="preserve">may lead to </w:t>
      </w:r>
      <w:r w:rsidR="009F4824">
        <w:rPr>
          <w:rFonts w:ascii="Cambria" w:hAnsi="Cambria"/>
          <w:sz w:val="24"/>
          <w:szCs w:val="24"/>
        </w:rPr>
        <w:t xml:space="preserve">clinically </w:t>
      </w:r>
      <w:r w:rsidRPr="000B17D7">
        <w:rPr>
          <w:rFonts w:ascii="Cambria" w:hAnsi="Cambria"/>
          <w:sz w:val="24"/>
          <w:szCs w:val="24"/>
        </w:rPr>
        <w:t>significant improvements in hoarding and associated symptoms</w:t>
      </w:r>
      <w:r>
        <w:rPr>
          <w:rFonts w:ascii="Cambria" w:hAnsi="Cambria"/>
          <w:sz w:val="24"/>
          <w:szCs w:val="24"/>
        </w:rPr>
        <w:t>,</w:t>
      </w:r>
      <w:r w:rsidRPr="000B17D7">
        <w:rPr>
          <w:rFonts w:ascii="Cambria" w:hAnsi="Cambria"/>
          <w:sz w:val="24"/>
          <w:szCs w:val="24"/>
        </w:rPr>
        <w:t xml:space="preserve"> placebo-controlled trials</w:t>
      </w:r>
      <w:r>
        <w:rPr>
          <w:rFonts w:ascii="Cambria" w:hAnsi="Cambria"/>
          <w:sz w:val="24"/>
          <w:szCs w:val="24"/>
        </w:rPr>
        <w:t xml:space="preserve"> are lacking and responses tend to vary. </w:t>
      </w:r>
    </w:p>
    <w:p w:rsidR="000956D6" w:rsidRPr="005E2F27" w:rsidRDefault="000956D6" w:rsidP="00771B07">
      <w:pPr>
        <w:pStyle w:val="Heading1"/>
        <w:shd w:val="clear" w:color="auto" w:fill="365F91" w:themeFill="accent1" w:themeFillShade="BF"/>
        <w:spacing w:before="0" w:after="240"/>
        <w:jc w:val="center"/>
        <w:rPr>
          <w:color w:val="FFFFFF" w:themeColor="background1"/>
          <w:sz w:val="36"/>
          <w:szCs w:val="36"/>
        </w:rPr>
      </w:pPr>
      <w:bookmarkStart w:id="36" w:name="_Toc462838126"/>
      <w:r>
        <w:rPr>
          <w:color w:val="FFFFFF" w:themeColor="background1"/>
          <w:sz w:val="36"/>
          <w:szCs w:val="36"/>
        </w:rPr>
        <w:t>Summary and Conclusions</w:t>
      </w:r>
      <w:bookmarkEnd w:id="36"/>
    </w:p>
    <w:p w:rsidR="005C6F5C" w:rsidRDefault="00CF1C6C" w:rsidP="00771B07">
      <w:pPr>
        <w:spacing w:before="240" w:after="120"/>
        <w:jc w:val="both"/>
        <w:rPr>
          <w:rFonts w:ascii="Cambria" w:hAnsi="Cambria"/>
          <w:sz w:val="24"/>
          <w:szCs w:val="24"/>
        </w:rPr>
      </w:pPr>
      <w:r>
        <w:rPr>
          <w:rFonts w:ascii="Cambria" w:hAnsi="Cambria"/>
          <w:sz w:val="24"/>
          <w:szCs w:val="24"/>
        </w:rPr>
        <w:t>H</w:t>
      </w:r>
      <w:r w:rsidR="007E1377">
        <w:rPr>
          <w:rFonts w:ascii="Cambria" w:hAnsi="Cambria"/>
          <w:sz w:val="24"/>
          <w:szCs w:val="24"/>
        </w:rPr>
        <w:t xml:space="preserve">oarding </w:t>
      </w:r>
      <w:r w:rsidR="00DE33A0">
        <w:rPr>
          <w:rFonts w:ascii="Cambria" w:hAnsi="Cambria"/>
          <w:sz w:val="24"/>
          <w:szCs w:val="24"/>
        </w:rPr>
        <w:t xml:space="preserve">disorder </w:t>
      </w:r>
      <w:r w:rsidR="00F96436" w:rsidRPr="00E166BF">
        <w:rPr>
          <w:rFonts w:ascii="Cambria" w:hAnsi="Cambria"/>
          <w:sz w:val="24"/>
          <w:szCs w:val="24"/>
        </w:rPr>
        <w:t>is a chronic</w:t>
      </w:r>
      <w:r w:rsidR="00F96436">
        <w:rPr>
          <w:rFonts w:ascii="Cambria" w:hAnsi="Cambria"/>
          <w:sz w:val="24"/>
          <w:szCs w:val="24"/>
        </w:rPr>
        <w:t xml:space="preserve"> condition that </w:t>
      </w:r>
      <w:r w:rsidR="00F96436" w:rsidRPr="006F35B8">
        <w:rPr>
          <w:rFonts w:ascii="Cambria" w:hAnsi="Cambria"/>
          <w:sz w:val="24"/>
          <w:szCs w:val="24"/>
        </w:rPr>
        <w:t xml:space="preserve">has </w:t>
      </w:r>
      <w:r w:rsidR="00F96436">
        <w:rPr>
          <w:rFonts w:ascii="Cambria" w:hAnsi="Cambria"/>
          <w:sz w:val="24"/>
          <w:szCs w:val="24"/>
        </w:rPr>
        <w:t>far</w:t>
      </w:r>
      <w:r w:rsidR="00F96436" w:rsidRPr="006F35B8">
        <w:rPr>
          <w:rFonts w:ascii="Cambria" w:hAnsi="Cambria"/>
          <w:sz w:val="24"/>
          <w:szCs w:val="24"/>
        </w:rPr>
        <w:t>-reaching</w:t>
      </w:r>
      <w:r w:rsidR="007F7698">
        <w:rPr>
          <w:rFonts w:ascii="Cambria" w:hAnsi="Cambria"/>
          <w:sz w:val="24"/>
          <w:szCs w:val="24"/>
        </w:rPr>
        <w:t xml:space="preserve"> and costly</w:t>
      </w:r>
      <w:r w:rsidR="00F96436" w:rsidRPr="006F35B8">
        <w:rPr>
          <w:rFonts w:ascii="Cambria" w:hAnsi="Cambria"/>
          <w:sz w:val="24"/>
          <w:szCs w:val="24"/>
        </w:rPr>
        <w:t xml:space="preserve"> consequences</w:t>
      </w:r>
      <w:r w:rsidR="00F96436">
        <w:rPr>
          <w:rFonts w:ascii="Cambria" w:hAnsi="Cambria"/>
          <w:sz w:val="24"/>
          <w:szCs w:val="24"/>
        </w:rPr>
        <w:t xml:space="preserve"> </w:t>
      </w:r>
      <w:r w:rsidR="007F0B06">
        <w:rPr>
          <w:rFonts w:ascii="Cambria" w:hAnsi="Cambria"/>
          <w:sz w:val="24"/>
          <w:szCs w:val="24"/>
        </w:rPr>
        <w:t xml:space="preserve">for persons affected by the disorder, their families and the community. It </w:t>
      </w:r>
      <w:r w:rsidR="00F96436">
        <w:rPr>
          <w:rFonts w:ascii="Cambria" w:hAnsi="Cambria"/>
          <w:sz w:val="24"/>
          <w:szCs w:val="24"/>
        </w:rPr>
        <w:t>creates</w:t>
      </w:r>
      <w:r w:rsidR="00F96436" w:rsidRPr="006F35B8">
        <w:rPr>
          <w:rFonts w:ascii="Cambria" w:hAnsi="Cambria"/>
          <w:sz w:val="24"/>
          <w:szCs w:val="24"/>
        </w:rPr>
        <w:t xml:space="preserve"> a substantial public health burden</w:t>
      </w:r>
      <w:r w:rsidR="007F0B06">
        <w:rPr>
          <w:rFonts w:ascii="Cambria" w:hAnsi="Cambria"/>
          <w:sz w:val="24"/>
          <w:szCs w:val="24"/>
        </w:rPr>
        <w:t xml:space="preserve"> and</w:t>
      </w:r>
      <w:r w:rsidR="00F96436">
        <w:rPr>
          <w:rFonts w:ascii="Cambria" w:hAnsi="Cambria"/>
          <w:sz w:val="24"/>
          <w:szCs w:val="24"/>
        </w:rPr>
        <w:t xml:space="preserve"> is </w:t>
      </w:r>
      <w:r w:rsidR="00F96436" w:rsidRPr="006F35B8">
        <w:rPr>
          <w:rFonts w:ascii="Cambria" w:hAnsi="Cambria"/>
          <w:sz w:val="24"/>
          <w:szCs w:val="24"/>
        </w:rPr>
        <w:t>linked to occupational impairment, poor physical health</w:t>
      </w:r>
      <w:r w:rsidR="007F7698">
        <w:rPr>
          <w:rFonts w:ascii="Cambria" w:hAnsi="Cambria"/>
          <w:sz w:val="24"/>
          <w:szCs w:val="24"/>
        </w:rPr>
        <w:t>,</w:t>
      </w:r>
      <w:r w:rsidR="00F96436" w:rsidRPr="006F35B8">
        <w:rPr>
          <w:rFonts w:ascii="Cambria" w:hAnsi="Cambria"/>
          <w:sz w:val="24"/>
          <w:szCs w:val="24"/>
        </w:rPr>
        <w:t xml:space="preserve"> </w:t>
      </w:r>
      <w:r w:rsidR="00940206">
        <w:rPr>
          <w:rFonts w:ascii="Cambria" w:hAnsi="Cambria"/>
          <w:sz w:val="24"/>
          <w:szCs w:val="24"/>
        </w:rPr>
        <w:t>homelessness</w:t>
      </w:r>
      <w:r w:rsidR="007F7698">
        <w:rPr>
          <w:rFonts w:ascii="Cambria" w:hAnsi="Cambria"/>
          <w:sz w:val="24"/>
          <w:szCs w:val="24"/>
        </w:rPr>
        <w:t xml:space="preserve"> and other adversities</w:t>
      </w:r>
      <w:r w:rsidR="007F0B06">
        <w:rPr>
          <w:rFonts w:ascii="Cambria" w:hAnsi="Cambria"/>
          <w:sz w:val="24"/>
          <w:szCs w:val="24"/>
        </w:rPr>
        <w:t xml:space="preserve">. </w:t>
      </w:r>
    </w:p>
    <w:p w:rsidR="00F96436" w:rsidRDefault="0074377E" w:rsidP="00F96436">
      <w:pPr>
        <w:spacing w:before="120" w:after="120"/>
        <w:jc w:val="both"/>
        <w:rPr>
          <w:rFonts w:ascii="Cambria" w:hAnsi="Cambria"/>
          <w:sz w:val="24"/>
          <w:szCs w:val="24"/>
        </w:rPr>
      </w:pPr>
      <w:r>
        <w:rPr>
          <w:rFonts w:ascii="Cambria" w:hAnsi="Cambria"/>
          <w:sz w:val="24"/>
          <w:szCs w:val="24"/>
        </w:rPr>
        <w:t xml:space="preserve">The disorder creates a significant </w:t>
      </w:r>
      <w:r w:rsidR="00F96436" w:rsidRPr="006F35B8">
        <w:rPr>
          <w:rFonts w:ascii="Cambria" w:hAnsi="Cambria"/>
          <w:sz w:val="24"/>
          <w:szCs w:val="24"/>
        </w:rPr>
        <w:t>demand for social services.</w:t>
      </w:r>
      <w:r w:rsidR="00F96436">
        <w:rPr>
          <w:rFonts w:ascii="Cambria" w:hAnsi="Cambria"/>
          <w:sz w:val="24"/>
          <w:szCs w:val="24"/>
        </w:rPr>
        <w:t xml:space="preserve"> Public agencies can be burdened with </w:t>
      </w:r>
      <w:r w:rsidR="00F96436" w:rsidRPr="006F35B8">
        <w:rPr>
          <w:rFonts w:ascii="Cambria" w:hAnsi="Cambria"/>
          <w:sz w:val="24"/>
          <w:szCs w:val="24"/>
        </w:rPr>
        <w:t xml:space="preserve">complaints </w:t>
      </w:r>
      <w:r w:rsidR="00F96436">
        <w:rPr>
          <w:rFonts w:ascii="Cambria" w:hAnsi="Cambria"/>
          <w:sz w:val="24"/>
          <w:szCs w:val="24"/>
        </w:rPr>
        <w:t>about</w:t>
      </w:r>
      <w:r w:rsidR="00F96436" w:rsidRPr="006F35B8">
        <w:rPr>
          <w:rFonts w:ascii="Cambria" w:hAnsi="Cambria"/>
          <w:sz w:val="24"/>
          <w:szCs w:val="24"/>
        </w:rPr>
        <w:t xml:space="preserve"> unsanitary conditions and fire hazard risks</w:t>
      </w:r>
      <w:r w:rsidR="00F96436">
        <w:rPr>
          <w:rFonts w:ascii="Cambria" w:hAnsi="Cambria"/>
          <w:sz w:val="24"/>
          <w:szCs w:val="24"/>
        </w:rPr>
        <w:t xml:space="preserve">. </w:t>
      </w:r>
      <w:r w:rsidR="005100B5">
        <w:rPr>
          <w:rFonts w:ascii="Cambria" w:hAnsi="Cambria"/>
          <w:sz w:val="24"/>
          <w:szCs w:val="24"/>
        </w:rPr>
        <w:t>Addressing HD often includes the involvement of</w:t>
      </w:r>
      <w:r w:rsidR="00CF1C6C">
        <w:rPr>
          <w:rFonts w:ascii="Cambria" w:hAnsi="Cambria"/>
          <w:sz w:val="24"/>
          <w:szCs w:val="24"/>
        </w:rPr>
        <w:t xml:space="preserve"> multiple agencies</w:t>
      </w:r>
      <w:r w:rsidR="005100B5">
        <w:rPr>
          <w:rFonts w:ascii="Cambria" w:hAnsi="Cambria"/>
          <w:sz w:val="24"/>
          <w:szCs w:val="24"/>
        </w:rPr>
        <w:t xml:space="preserve"> which, in many communities, has resulted in</w:t>
      </w:r>
      <w:r w:rsidR="00F96436" w:rsidRPr="006F35B8">
        <w:rPr>
          <w:rFonts w:ascii="Cambria" w:hAnsi="Cambria"/>
          <w:sz w:val="24"/>
          <w:szCs w:val="24"/>
        </w:rPr>
        <w:t xml:space="preserve"> the establishment of community-wide task forces</w:t>
      </w:r>
      <w:r w:rsidR="00033BF1">
        <w:rPr>
          <w:rFonts w:ascii="Cambria" w:hAnsi="Cambria"/>
          <w:sz w:val="24"/>
          <w:szCs w:val="24"/>
        </w:rPr>
        <w:t xml:space="preserve"> such as the</w:t>
      </w:r>
      <w:r w:rsidR="002165F2">
        <w:rPr>
          <w:rFonts w:ascii="Cambria" w:hAnsi="Cambria"/>
          <w:sz w:val="24"/>
          <w:szCs w:val="24"/>
        </w:rPr>
        <w:t xml:space="preserve"> Saginaw Hoarding Task Force </w:t>
      </w:r>
      <w:r w:rsidR="005100B5">
        <w:rPr>
          <w:rFonts w:ascii="Cambria" w:hAnsi="Cambria"/>
          <w:sz w:val="24"/>
          <w:szCs w:val="24"/>
        </w:rPr>
        <w:t>(</w:t>
      </w:r>
      <w:r w:rsidR="00033BF1">
        <w:rPr>
          <w:rFonts w:ascii="Cambria" w:hAnsi="Cambria"/>
          <w:sz w:val="24"/>
          <w:szCs w:val="24"/>
        </w:rPr>
        <w:t xml:space="preserve">which </w:t>
      </w:r>
      <w:r w:rsidR="002165F2">
        <w:rPr>
          <w:rFonts w:ascii="Cambria" w:hAnsi="Cambria"/>
          <w:sz w:val="24"/>
          <w:szCs w:val="24"/>
        </w:rPr>
        <w:t xml:space="preserve">is working on creating protocols </w:t>
      </w:r>
      <w:r w:rsidR="005100B5">
        <w:rPr>
          <w:rFonts w:ascii="Cambria" w:hAnsi="Cambria"/>
          <w:sz w:val="24"/>
          <w:szCs w:val="24"/>
        </w:rPr>
        <w:t>to</w:t>
      </w:r>
      <w:r w:rsidR="005C6F5C">
        <w:rPr>
          <w:rFonts w:ascii="Cambria" w:hAnsi="Cambria"/>
          <w:sz w:val="24"/>
          <w:szCs w:val="24"/>
        </w:rPr>
        <w:t xml:space="preserve"> address </w:t>
      </w:r>
      <w:r w:rsidR="00884A13">
        <w:rPr>
          <w:rFonts w:ascii="Cambria" w:hAnsi="Cambria"/>
          <w:sz w:val="24"/>
          <w:szCs w:val="24"/>
        </w:rPr>
        <w:t>HD</w:t>
      </w:r>
      <w:r w:rsidR="005C6F5C">
        <w:rPr>
          <w:rFonts w:ascii="Cambria" w:hAnsi="Cambria"/>
          <w:sz w:val="24"/>
          <w:szCs w:val="24"/>
        </w:rPr>
        <w:t xml:space="preserve"> in a coordinated</w:t>
      </w:r>
      <w:r w:rsidR="002B3883">
        <w:rPr>
          <w:rFonts w:ascii="Cambria" w:hAnsi="Cambria"/>
          <w:sz w:val="24"/>
          <w:szCs w:val="24"/>
        </w:rPr>
        <w:t>,</w:t>
      </w:r>
      <w:r w:rsidR="005C6F5C">
        <w:rPr>
          <w:rFonts w:ascii="Cambria" w:hAnsi="Cambria"/>
          <w:sz w:val="24"/>
          <w:szCs w:val="24"/>
        </w:rPr>
        <w:t xml:space="preserve"> collaborative</w:t>
      </w:r>
      <w:r w:rsidR="002B3883">
        <w:rPr>
          <w:rFonts w:ascii="Cambria" w:hAnsi="Cambria"/>
          <w:sz w:val="24"/>
          <w:szCs w:val="24"/>
        </w:rPr>
        <w:t xml:space="preserve"> and effective</w:t>
      </w:r>
      <w:r w:rsidR="005C6F5C">
        <w:rPr>
          <w:rFonts w:ascii="Cambria" w:hAnsi="Cambria"/>
          <w:sz w:val="24"/>
          <w:szCs w:val="24"/>
        </w:rPr>
        <w:t xml:space="preserve"> fashion</w:t>
      </w:r>
      <w:r w:rsidR="002B3883">
        <w:rPr>
          <w:rFonts w:ascii="Cambria" w:hAnsi="Cambria"/>
          <w:sz w:val="24"/>
          <w:szCs w:val="24"/>
        </w:rPr>
        <w:t>)</w:t>
      </w:r>
      <w:r w:rsidR="005C6F5C">
        <w:rPr>
          <w:rFonts w:ascii="Cambria" w:hAnsi="Cambria"/>
          <w:sz w:val="24"/>
          <w:szCs w:val="24"/>
        </w:rPr>
        <w:t>.</w:t>
      </w:r>
    </w:p>
    <w:p w:rsidR="00181A0A" w:rsidRPr="00181A0A" w:rsidRDefault="006F3FCF" w:rsidP="00181A0A">
      <w:pPr>
        <w:spacing w:before="120" w:after="120"/>
        <w:jc w:val="both"/>
        <w:rPr>
          <w:rFonts w:ascii="Cambria" w:hAnsi="Cambria"/>
          <w:sz w:val="24"/>
          <w:szCs w:val="24"/>
        </w:rPr>
      </w:pPr>
      <w:r>
        <w:rPr>
          <w:rFonts w:ascii="Cambria" w:hAnsi="Cambria"/>
          <w:sz w:val="24"/>
          <w:szCs w:val="24"/>
        </w:rPr>
        <w:t xml:space="preserve">Selective </w:t>
      </w:r>
      <w:r w:rsidR="00795C35">
        <w:rPr>
          <w:rFonts w:ascii="Cambria" w:hAnsi="Cambria"/>
          <w:sz w:val="24"/>
          <w:szCs w:val="24"/>
        </w:rPr>
        <w:t xml:space="preserve">effective </w:t>
      </w:r>
      <w:r w:rsidR="00511111">
        <w:rPr>
          <w:rFonts w:ascii="Cambria" w:hAnsi="Cambria"/>
          <w:sz w:val="24"/>
          <w:szCs w:val="24"/>
        </w:rPr>
        <w:t>interventions</w:t>
      </w:r>
      <w:r>
        <w:rPr>
          <w:rFonts w:ascii="Cambria" w:hAnsi="Cambria"/>
          <w:sz w:val="24"/>
          <w:szCs w:val="24"/>
        </w:rPr>
        <w:t xml:space="preserve"> for HD have been developed. </w:t>
      </w:r>
      <w:r w:rsidR="002B3883">
        <w:rPr>
          <w:rFonts w:ascii="Cambria" w:hAnsi="Cambria"/>
          <w:sz w:val="24"/>
          <w:szCs w:val="24"/>
        </w:rPr>
        <w:t>A s</w:t>
      </w:r>
      <w:r w:rsidR="002B3883" w:rsidRPr="00E166BF">
        <w:rPr>
          <w:rFonts w:ascii="Cambria" w:hAnsi="Cambria"/>
          <w:sz w:val="24"/>
          <w:szCs w:val="24"/>
        </w:rPr>
        <w:t>pecialized</w:t>
      </w:r>
      <w:r w:rsidR="002B3883">
        <w:rPr>
          <w:rFonts w:ascii="Cambria" w:hAnsi="Cambria"/>
          <w:sz w:val="24"/>
          <w:szCs w:val="24"/>
        </w:rPr>
        <w:t>, multicomponent</w:t>
      </w:r>
      <w:r w:rsidR="00DB144C">
        <w:rPr>
          <w:rFonts w:ascii="Cambria" w:hAnsi="Cambria"/>
          <w:sz w:val="24"/>
          <w:szCs w:val="24"/>
        </w:rPr>
        <w:t>,</w:t>
      </w:r>
      <w:r w:rsidR="002B3883" w:rsidRPr="00E166BF">
        <w:rPr>
          <w:rFonts w:ascii="Cambria" w:hAnsi="Cambria"/>
          <w:sz w:val="24"/>
          <w:szCs w:val="24"/>
        </w:rPr>
        <w:t xml:space="preserve"> </w:t>
      </w:r>
      <w:r w:rsidR="008A3574">
        <w:rPr>
          <w:rFonts w:ascii="Cambria" w:hAnsi="Cambria"/>
          <w:sz w:val="24"/>
          <w:szCs w:val="24"/>
        </w:rPr>
        <w:t xml:space="preserve">twenty-six session, </w:t>
      </w:r>
      <w:r w:rsidR="008A3574" w:rsidRPr="008A3574">
        <w:rPr>
          <w:rFonts w:ascii="Cambria" w:hAnsi="Cambria"/>
          <w:sz w:val="24"/>
          <w:szCs w:val="24"/>
        </w:rPr>
        <w:t>cognitive-behavioral intervention</w:t>
      </w:r>
      <w:r w:rsidR="002B3883" w:rsidRPr="00E166BF">
        <w:rPr>
          <w:rFonts w:ascii="Cambria" w:hAnsi="Cambria"/>
          <w:sz w:val="24"/>
          <w:szCs w:val="24"/>
        </w:rPr>
        <w:t xml:space="preserve"> </w:t>
      </w:r>
      <w:r w:rsidR="002B3883">
        <w:rPr>
          <w:rFonts w:ascii="Cambria" w:hAnsi="Cambria"/>
          <w:sz w:val="24"/>
          <w:szCs w:val="24"/>
        </w:rPr>
        <w:t xml:space="preserve">for HD </w:t>
      </w:r>
      <w:r w:rsidR="008A3574" w:rsidRPr="008A3574">
        <w:rPr>
          <w:rFonts w:ascii="Cambria" w:hAnsi="Cambria"/>
          <w:sz w:val="24"/>
          <w:szCs w:val="24"/>
        </w:rPr>
        <w:t xml:space="preserve">that is conducted over the course of six to twelve months </w:t>
      </w:r>
      <w:r w:rsidR="00AD5E39">
        <w:rPr>
          <w:rFonts w:ascii="Cambria" w:hAnsi="Cambria"/>
          <w:sz w:val="24"/>
          <w:szCs w:val="24"/>
        </w:rPr>
        <w:t xml:space="preserve">and includes home visits (for in vivo discarding and organizing) </w:t>
      </w:r>
      <w:r w:rsidR="008A3574" w:rsidRPr="008A3574">
        <w:rPr>
          <w:rFonts w:ascii="Cambria" w:hAnsi="Cambria"/>
          <w:sz w:val="24"/>
          <w:szCs w:val="24"/>
        </w:rPr>
        <w:t>has been developed.</w:t>
      </w:r>
      <w:r w:rsidR="002B3883" w:rsidRPr="00E166BF">
        <w:rPr>
          <w:rFonts w:ascii="Cambria" w:hAnsi="Cambria"/>
          <w:sz w:val="24"/>
          <w:szCs w:val="24"/>
        </w:rPr>
        <w:t xml:space="preserve"> </w:t>
      </w:r>
      <w:r w:rsidR="00AD5E39">
        <w:rPr>
          <w:rFonts w:ascii="Cambria" w:hAnsi="Cambria"/>
          <w:sz w:val="24"/>
          <w:szCs w:val="24"/>
        </w:rPr>
        <w:t>CBT for HD</w:t>
      </w:r>
      <w:r w:rsidR="002B3883" w:rsidRPr="006A3814">
        <w:rPr>
          <w:rFonts w:ascii="Cambria" w:hAnsi="Cambria"/>
          <w:sz w:val="24"/>
          <w:szCs w:val="24"/>
        </w:rPr>
        <w:t xml:space="preserve"> incorporates</w:t>
      </w:r>
      <w:r w:rsidR="002B3883">
        <w:rPr>
          <w:rFonts w:ascii="Cambria" w:hAnsi="Cambria"/>
          <w:sz w:val="24"/>
          <w:szCs w:val="24"/>
        </w:rPr>
        <w:t>:</w:t>
      </w:r>
      <w:r w:rsidR="002B3883" w:rsidRPr="006A3814">
        <w:rPr>
          <w:rFonts w:ascii="Cambria" w:hAnsi="Cambria"/>
          <w:sz w:val="24"/>
          <w:szCs w:val="24"/>
        </w:rPr>
        <w:t xml:space="preserve"> </w:t>
      </w:r>
      <w:r w:rsidR="002B3883">
        <w:rPr>
          <w:rFonts w:ascii="Cambria" w:hAnsi="Cambria"/>
          <w:sz w:val="24"/>
          <w:szCs w:val="24"/>
        </w:rPr>
        <w:t xml:space="preserve">(1) </w:t>
      </w:r>
      <w:r w:rsidR="002B3883" w:rsidRPr="006A3814">
        <w:rPr>
          <w:rFonts w:ascii="Cambria" w:hAnsi="Cambria"/>
          <w:sz w:val="24"/>
          <w:szCs w:val="24"/>
        </w:rPr>
        <w:t xml:space="preserve">education about hoarding, </w:t>
      </w:r>
      <w:r w:rsidR="002B3883">
        <w:rPr>
          <w:rFonts w:ascii="Cambria" w:hAnsi="Cambria"/>
          <w:sz w:val="24"/>
          <w:szCs w:val="24"/>
        </w:rPr>
        <w:t xml:space="preserve">(2) </w:t>
      </w:r>
      <w:r w:rsidR="002B3883" w:rsidRPr="006A3814">
        <w:rPr>
          <w:rFonts w:ascii="Cambria" w:hAnsi="Cambria"/>
          <w:sz w:val="24"/>
          <w:szCs w:val="24"/>
        </w:rPr>
        <w:t xml:space="preserve">goal-setting, </w:t>
      </w:r>
      <w:r w:rsidR="002B3883">
        <w:rPr>
          <w:rFonts w:ascii="Cambria" w:hAnsi="Cambria"/>
          <w:sz w:val="24"/>
          <w:szCs w:val="24"/>
        </w:rPr>
        <w:t xml:space="preserve">(3) </w:t>
      </w:r>
      <w:r w:rsidR="002B3883" w:rsidRPr="006A3814">
        <w:rPr>
          <w:rFonts w:ascii="Cambria" w:hAnsi="Cambria"/>
          <w:sz w:val="24"/>
          <w:szCs w:val="24"/>
        </w:rPr>
        <w:t>motivation</w:t>
      </w:r>
      <w:r w:rsidR="002B3883">
        <w:rPr>
          <w:rFonts w:ascii="Cambria" w:hAnsi="Cambria"/>
          <w:sz w:val="24"/>
          <w:szCs w:val="24"/>
        </w:rPr>
        <w:t>al interviewing</w:t>
      </w:r>
      <w:r w:rsidR="002B3883" w:rsidRPr="006A3814">
        <w:rPr>
          <w:rFonts w:ascii="Cambria" w:hAnsi="Cambria"/>
          <w:sz w:val="24"/>
          <w:szCs w:val="24"/>
        </w:rPr>
        <w:t xml:space="preserve"> techniques, </w:t>
      </w:r>
      <w:r w:rsidR="002B3883">
        <w:rPr>
          <w:rFonts w:ascii="Cambria" w:hAnsi="Cambria"/>
          <w:sz w:val="24"/>
          <w:szCs w:val="24"/>
        </w:rPr>
        <w:t xml:space="preserve">(4) cognitive restructuring to challenge entrenched beliefs about emotional attachment to items and to the items themselves, (5) </w:t>
      </w:r>
      <w:r w:rsidR="002B3883" w:rsidRPr="006A3814">
        <w:rPr>
          <w:rFonts w:ascii="Cambria" w:hAnsi="Cambria"/>
          <w:sz w:val="24"/>
          <w:szCs w:val="24"/>
        </w:rPr>
        <w:t xml:space="preserve">organizing and decision-making skills training, </w:t>
      </w:r>
      <w:r w:rsidR="002B3883">
        <w:rPr>
          <w:rFonts w:ascii="Cambria" w:hAnsi="Cambria"/>
          <w:sz w:val="24"/>
          <w:szCs w:val="24"/>
        </w:rPr>
        <w:t xml:space="preserve">(6) exposure and response prevention along with </w:t>
      </w:r>
      <w:r w:rsidR="002B3883" w:rsidRPr="006A3814">
        <w:rPr>
          <w:rFonts w:ascii="Cambria" w:hAnsi="Cambria"/>
          <w:sz w:val="24"/>
          <w:szCs w:val="24"/>
        </w:rPr>
        <w:t>practice in sorting and discarding objects</w:t>
      </w:r>
      <w:r w:rsidR="002B3883">
        <w:rPr>
          <w:rFonts w:ascii="Cambria" w:hAnsi="Cambria"/>
          <w:sz w:val="24"/>
          <w:szCs w:val="24"/>
        </w:rPr>
        <w:t xml:space="preserve"> to target the avoidance of anxiety-producing experience</w:t>
      </w:r>
      <w:r w:rsidR="002B3883" w:rsidRPr="006A3814">
        <w:rPr>
          <w:rFonts w:ascii="Cambria" w:hAnsi="Cambria"/>
          <w:sz w:val="24"/>
          <w:szCs w:val="24"/>
        </w:rPr>
        <w:t xml:space="preserve">, </w:t>
      </w:r>
      <w:r w:rsidR="002B3883">
        <w:rPr>
          <w:rFonts w:ascii="Cambria" w:hAnsi="Cambria"/>
          <w:sz w:val="24"/>
          <w:szCs w:val="24"/>
        </w:rPr>
        <w:t xml:space="preserve">(7) </w:t>
      </w:r>
      <w:r w:rsidR="002B3883" w:rsidRPr="006A3814">
        <w:rPr>
          <w:rFonts w:ascii="Cambria" w:hAnsi="Cambria"/>
          <w:sz w:val="24"/>
          <w:szCs w:val="24"/>
        </w:rPr>
        <w:t xml:space="preserve">practice in resisting acquisition, and </w:t>
      </w:r>
      <w:r w:rsidR="002B3883">
        <w:rPr>
          <w:rFonts w:ascii="Cambria" w:hAnsi="Cambria"/>
          <w:sz w:val="24"/>
          <w:szCs w:val="24"/>
        </w:rPr>
        <w:t xml:space="preserve">(8) </w:t>
      </w:r>
      <w:r w:rsidR="002B3883" w:rsidRPr="006A3814">
        <w:rPr>
          <w:rFonts w:ascii="Cambria" w:hAnsi="Cambria"/>
          <w:sz w:val="24"/>
          <w:szCs w:val="24"/>
        </w:rPr>
        <w:t>cognitive techniques designed to alter dysfunctional beliefs about the importance of possessions.</w:t>
      </w:r>
      <w:r w:rsidR="008A3574">
        <w:rPr>
          <w:rFonts w:ascii="Cambria" w:hAnsi="Cambria"/>
          <w:sz w:val="24"/>
          <w:szCs w:val="24"/>
        </w:rPr>
        <w:t xml:space="preserve"> </w:t>
      </w:r>
      <w:r w:rsidR="00181A0A" w:rsidRPr="00181A0A">
        <w:rPr>
          <w:rFonts w:ascii="Cambria" w:hAnsi="Cambria"/>
          <w:sz w:val="24"/>
          <w:szCs w:val="24"/>
        </w:rPr>
        <w:t>Participation in this treatment</w:t>
      </w:r>
      <w:r w:rsidR="006463FC">
        <w:rPr>
          <w:rFonts w:ascii="Cambria" w:hAnsi="Cambria"/>
          <w:sz w:val="24"/>
          <w:szCs w:val="24"/>
        </w:rPr>
        <w:t xml:space="preserve"> has been found to</w:t>
      </w:r>
      <w:r w:rsidR="00181A0A" w:rsidRPr="00181A0A">
        <w:rPr>
          <w:rFonts w:ascii="Cambria" w:hAnsi="Cambria"/>
          <w:sz w:val="24"/>
          <w:szCs w:val="24"/>
        </w:rPr>
        <w:t xml:space="preserve"> result in reductions of the major manifestations of hoarding (</w:t>
      </w:r>
      <w:r w:rsidR="006463FC">
        <w:rPr>
          <w:rFonts w:ascii="Cambria" w:hAnsi="Cambria"/>
          <w:sz w:val="24"/>
          <w:szCs w:val="24"/>
        </w:rPr>
        <w:t xml:space="preserve">extreme </w:t>
      </w:r>
      <w:r w:rsidR="00181A0A" w:rsidRPr="00181A0A">
        <w:rPr>
          <w:rFonts w:ascii="Cambria" w:hAnsi="Cambria"/>
          <w:sz w:val="24"/>
          <w:szCs w:val="24"/>
        </w:rPr>
        <w:t>clutter, difficulty discarding,</w:t>
      </w:r>
      <w:r w:rsidR="00033BF1">
        <w:rPr>
          <w:rFonts w:ascii="Cambria" w:hAnsi="Cambria"/>
          <w:sz w:val="24"/>
          <w:szCs w:val="24"/>
        </w:rPr>
        <w:t xml:space="preserve"> and</w:t>
      </w:r>
      <w:r w:rsidR="00181A0A" w:rsidRPr="00181A0A">
        <w:rPr>
          <w:rFonts w:ascii="Cambria" w:hAnsi="Cambria"/>
          <w:sz w:val="24"/>
          <w:szCs w:val="24"/>
        </w:rPr>
        <w:t xml:space="preserve"> acquiring).</w:t>
      </w:r>
    </w:p>
    <w:p w:rsidR="00033BF1" w:rsidRPr="00033BF1" w:rsidRDefault="00033BF1" w:rsidP="00033BF1">
      <w:pPr>
        <w:spacing w:before="120" w:after="120"/>
        <w:jc w:val="both"/>
        <w:rPr>
          <w:rFonts w:ascii="Cambria" w:hAnsi="Cambria"/>
          <w:sz w:val="24"/>
          <w:szCs w:val="24"/>
        </w:rPr>
      </w:pPr>
      <w:r w:rsidRPr="00033BF1">
        <w:rPr>
          <w:rFonts w:ascii="Cambria" w:hAnsi="Cambria"/>
          <w:sz w:val="24"/>
          <w:szCs w:val="24"/>
        </w:rPr>
        <w:t>Due to the expense and limited avail</w:t>
      </w:r>
      <w:r w:rsidR="00322F31">
        <w:rPr>
          <w:rFonts w:ascii="Cambria" w:hAnsi="Cambria"/>
          <w:sz w:val="24"/>
          <w:szCs w:val="24"/>
        </w:rPr>
        <w:t xml:space="preserve">ability of </w:t>
      </w:r>
      <w:r w:rsidR="00AE7624">
        <w:rPr>
          <w:rFonts w:ascii="Cambria" w:hAnsi="Cambria"/>
          <w:sz w:val="24"/>
          <w:szCs w:val="24"/>
        </w:rPr>
        <w:t>CBT for HD</w:t>
      </w:r>
      <w:r w:rsidR="00322F31">
        <w:rPr>
          <w:rFonts w:ascii="Cambria" w:hAnsi="Cambria"/>
          <w:sz w:val="24"/>
          <w:szCs w:val="24"/>
        </w:rPr>
        <w:t>,</w:t>
      </w:r>
      <w:r w:rsidRPr="00033BF1">
        <w:rPr>
          <w:rFonts w:ascii="Cambria" w:hAnsi="Cambria"/>
          <w:sz w:val="24"/>
          <w:szCs w:val="24"/>
        </w:rPr>
        <w:t xml:space="preserve"> group CBT</w:t>
      </w:r>
      <w:r w:rsidR="00322F31">
        <w:rPr>
          <w:rFonts w:ascii="Cambria" w:hAnsi="Cambria"/>
          <w:sz w:val="24"/>
          <w:szCs w:val="24"/>
        </w:rPr>
        <w:t xml:space="preserve"> for HD</w:t>
      </w:r>
      <w:r w:rsidRPr="00033BF1">
        <w:rPr>
          <w:rFonts w:ascii="Cambria" w:hAnsi="Cambria"/>
          <w:sz w:val="24"/>
          <w:szCs w:val="24"/>
        </w:rPr>
        <w:t xml:space="preserve">, </w:t>
      </w:r>
      <w:r w:rsidR="00DB144C">
        <w:rPr>
          <w:rFonts w:ascii="Cambria" w:hAnsi="Cambria"/>
          <w:sz w:val="24"/>
          <w:szCs w:val="24"/>
        </w:rPr>
        <w:t>internet</w:t>
      </w:r>
      <w:r w:rsidRPr="00033BF1">
        <w:rPr>
          <w:rFonts w:ascii="Cambria" w:hAnsi="Cambria"/>
          <w:sz w:val="24"/>
          <w:szCs w:val="24"/>
        </w:rPr>
        <w:t xml:space="preserve">-based treatment, </w:t>
      </w:r>
      <w:r w:rsidR="00AE7624">
        <w:rPr>
          <w:rFonts w:ascii="Cambria" w:hAnsi="Cambria"/>
          <w:sz w:val="24"/>
          <w:szCs w:val="24"/>
        </w:rPr>
        <w:t>support group</w:t>
      </w:r>
      <w:r w:rsidR="00884A13">
        <w:rPr>
          <w:rFonts w:ascii="Cambria" w:hAnsi="Cambria"/>
          <w:sz w:val="24"/>
          <w:szCs w:val="24"/>
        </w:rPr>
        <w:t>s</w:t>
      </w:r>
      <w:r w:rsidR="002D20A1">
        <w:rPr>
          <w:rFonts w:ascii="Cambria" w:hAnsi="Cambria"/>
          <w:sz w:val="24"/>
          <w:szCs w:val="24"/>
        </w:rPr>
        <w:t xml:space="preserve"> (e.g., Buried in Treasures),</w:t>
      </w:r>
      <w:r w:rsidR="00AE7624">
        <w:rPr>
          <w:rFonts w:ascii="Cambria" w:hAnsi="Cambria"/>
          <w:sz w:val="24"/>
          <w:szCs w:val="24"/>
        </w:rPr>
        <w:t xml:space="preserve"> self-help</w:t>
      </w:r>
      <w:r w:rsidR="00884A13">
        <w:rPr>
          <w:rFonts w:ascii="Cambria" w:hAnsi="Cambria"/>
          <w:sz w:val="24"/>
          <w:szCs w:val="24"/>
        </w:rPr>
        <w:t xml:space="preserve"> options</w:t>
      </w:r>
      <w:r w:rsidRPr="00033BF1">
        <w:rPr>
          <w:rFonts w:ascii="Cambria" w:hAnsi="Cambria"/>
          <w:sz w:val="24"/>
          <w:szCs w:val="24"/>
        </w:rPr>
        <w:t xml:space="preserve">, and in-home coaching </w:t>
      </w:r>
      <w:r w:rsidR="00884A13">
        <w:rPr>
          <w:rFonts w:ascii="Cambria" w:hAnsi="Cambria"/>
          <w:sz w:val="24"/>
          <w:szCs w:val="24"/>
        </w:rPr>
        <w:t>models</w:t>
      </w:r>
      <w:r w:rsidRPr="00033BF1">
        <w:rPr>
          <w:rFonts w:ascii="Cambria" w:hAnsi="Cambria"/>
          <w:sz w:val="24"/>
          <w:szCs w:val="24"/>
        </w:rPr>
        <w:t xml:space="preserve"> have been developed to provide sustainable and affordable alternatives</w:t>
      </w:r>
      <w:r w:rsidR="00DB144C">
        <w:rPr>
          <w:rFonts w:ascii="Cambria" w:hAnsi="Cambria"/>
          <w:sz w:val="24"/>
          <w:szCs w:val="24"/>
        </w:rPr>
        <w:t xml:space="preserve"> and enhance access to effective intervention.</w:t>
      </w:r>
    </w:p>
    <w:p w:rsidR="007554CC" w:rsidRDefault="00033BF1" w:rsidP="00033BF1">
      <w:pPr>
        <w:spacing w:before="120" w:after="120"/>
        <w:jc w:val="both"/>
        <w:rPr>
          <w:rFonts w:ascii="Cambria" w:hAnsi="Cambria"/>
          <w:sz w:val="24"/>
          <w:szCs w:val="24"/>
        </w:rPr>
      </w:pPr>
      <w:r w:rsidRPr="00033BF1">
        <w:rPr>
          <w:rFonts w:ascii="Cambria" w:hAnsi="Cambria"/>
          <w:sz w:val="24"/>
          <w:szCs w:val="24"/>
        </w:rPr>
        <w:t xml:space="preserve">Other promising approaches to addressing </w:t>
      </w:r>
      <w:r w:rsidR="00771B07">
        <w:rPr>
          <w:rFonts w:ascii="Cambria" w:hAnsi="Cambria"/>
          <w:sz w:val="24"/>
          <w:szCs w:val="24"/>
        </w:rPr>
        <w:t>HD</w:t>
      </w:r>
      <w:r w:rsidRPr="00033BF1">
        <w:rPr>
          <w:rFonts w:ascii="Cambria" w:hAnsi="Cambria"/>
          <w:sz w:val="24"/>
          <w:szCs w:val="24"/>
        </w:rPr>
        <w:t xml:space="preserve"> are based on a chronic illness management model for harm reduction that addresses self-care, coordination within systems of care, and consistent follow-up</w:t>
      </w:r>
      <w:r w:rsidR="00DB144C">
        <w:rPr>
          <w:rFonts w:ascii="Cambria" w:hAnsi="Cambria"/>
          <w:sz w:val="24"/>
          <w:szCs w:val="24"/>
        </w:rPr>
        <w:t xml:space="preserve">. These approaches </w:t>
      </w:r>
      <w:r w:rsidRPr="00033BF1">
        <w:rPr>
          <w:rFonts w:ascii="Cambria" w:hAnsi="Cambria"/>
          <w:sz w:val="24"/>
          <w:szCs w:val="24"/>
        </w:rPr>
        <w:t xml:space="preserve">focus on managing and mitigating the negative impact </w:t>
      </w:r>
      <w:r w:rsidR="00070063">
        <w:rPr>
          <w:rFonts w:ascii="Cambria" w:hAnsi="Cambria"/>
          <w:sz w:val="24"/>
          <w:szCs w:val="24"/>
        </w:rPr>
        <w:t xml:space="preserve">of the disorder </w:t>
      </w:r>
      <w:r w:rsidRPr="00033BF1">
        <w:rPr>
          <w:rFonts w:ascii="Cambria" w:hAnsi="Cambria"/>
          <w:sz w:val="24"/>
          <w:szCs w:val="24"/>
        </w:rPr>
        <w:t xml:space="preserve">rather than eradicating the hoarding behavior entirely.  </w:t>
      </w:r>
    </w:p>
    <w:p w:rsidR="004B48B8" w:rsidRDefault="007554CC" w:rsidP="009D5923">
      <w:pPr>
        <w:spacing w:before="120" w:after="120"/>
        <w:jc w:val="both"/>
        <w:rPr>
          <w:rFonts w:ascii="Cambria" w:hAnsi="Cambria"/>
          <w:sz w:val="24"/>
          <w:szCs w:val="24"/>
        </w:rPr>
      </w:pPr>
      <w:r>
        <w:rPr>
          <w:rFonts w:ascii="Cambria" w:hAnsi="Cambria"/>
          <w:sz w:val="24"/>
          <w:szCs w:val="24"/>
        </w:rPr>
        <w:t>Finally, interventions for HD do not offer</w:t>
      </w:r>
      <w:r w:rsidR="00033BF1" w:rsidRPr="00033BF1">
        <w:rPr>
          <w:rFonts w:ascii="Cambria" w:hAnsi="Cambria"/>
          <w:sz w:val="24"/>
          <w:szCs w:val="24"/>
        </w:rPr>
        <w:t xml:space="preserve"> quick-fix</w:t>
      </w:r>
      <w:r w:rsidR="00070063">
        <w:rPr>
          <w:rFonts w:ascii="Cambria" w:hAnsi="Cambria"/>
          <w:sz w:val="24"/>
          <w:szCs w:val="24"/>
        </w:rPr>
        <w:t>es</w:t>
      </w:r>
      <w:r w:rsidR="00033BF1" w:rsidRPr="00033BF1">
        <w:rPr>
          <w:rFonts w:ascii="Cambria" w:hAnsi="Cambria"/>
          <w:sz w:val="24"/>
          <w:szCs w:val="24"/>
        </w:rPr>
        <w:t xml:space="preserve"> and </w:t>
      </w:r>
      <w:r w:rsidR="009F7220">
        <w:rPr>
          <w:rFonts w:ascii="Cambria" w:hAnsi="Cambria"/>
          <w:sz w:val="24"/>
          <w:szCs w:val="24"/>
        </w:rPr>
        <w:t>services need to</w:t>
      </w:r>
      <w:r w:rsidR="00033BF1" w:rsidRPr="00033BF1">
        <w:rPr>
          <w:rFonts w:ascii="Cambria" w:hAnsi="Cambria"/>
          <w:sz w:val="24"/>
          <w:szCs w:val="24"/>
        </w:rPr>
        <w:t xml:space="preserve"> be continued </w:t>
      </w:r>
      <w:r w:rsidR="009F7220">
        <w:rPr>
          <w:rFonts w:ascii="Cambria" w:hAnsi="Cambria"/>
          <w:sz w:val="24"/>
          <w:szCs w:val="24"/>
        </w:rPr>
        <w:t>for a</w:t>
      </w:r>
      <w:r w:rsidR="00511111">
        <w:rPr>
          <w:rFonts w:ascii="Cambria" w:hAnsi="Cambria"/>
          <w:sz w:val="24"/>
          <w:szCs w:val="24"/>
        </w:rPr>
        <w:t xml:space="preserve">n extended </w:t>
      </w:r>
      <w:r w:rsidR="009F7220">
        <w:rPr>
          <w:rFonts w:ascii="Cambria" w:hAnsi="Cambria"/>
          <w:sz w:val="24"/>
          <w:szCs w:val="24"/>
        </w:rPr>
        <w:t>period of time</w:t>
      </w:r>
      <w:r w:rsidR="003C5A76">
        <w:rPr>
          <w:rFonts w:ascii="Cambria" w:hAnsi="Cambria"/>
          <w:sz w:val="24"/>
          <w:szCs w:val="24"/>
        </w:rPr>
        <w:t xml:space="preserve"> in order to be effective</w:t>
      </w:r>
      <w:r w:rsidR="00033BF1" w:rsidRPr="00033BF1">
        <w:rPr>
          <w:rFonts w:ascii="Cambria" w:hAnsi="Cambria"/>
          <w:sz w:val="24"/>
          <w:szCs w:val="24"/>
        </w:rPr>
        <w:t>.</w:t>
      </w:r>
      <w:r>
        <w:rPr>
          <w:rFonts w:ascii="Cambria" w:hAnsi="Cambria"/>
          <w:sz w:val="24"/>
          <w:szCs w:val="24"/>
        </w:rPr>
        <w:t xml:space="preserve"> It is hoped that with further research, more efficient, evidence-based practices will be developed</w:t>
      </w:r>
      <w:r w:rsidR="009D5923">
        <w:rPr>
          <w:rFonts w:ascii="Cambria" w:hAnsi="Cambria"/>
          <w:sz w:val="24"/>
          <w:szCs w:val="24"/>
        </w:rPr>
        <w:t xml:space="preserve"> to promote recovery from the disorder</w:t>
      </w:r>
      <w:r>
        <w:rPr>
          <w:rFonts w:ascii="Cambria" w:hAnsi="Cambria"/>
          <w:sz w:val="24"/>
          <w:szCs w:val="24"/>
        </w:rPr>
        <w:t>.</w:t>
      </w:r>
      <w:r w:rsidR="004B48B8">
        <w:rPr>
          <w:rFonts w:ascii="Cambria" w:hAnsi="Cambria"/>
          <w:sz w:val="24"/>
          <w:szCs w:val="24"/>
        </w:rPr>
        <w:br w:type="page"/>
      </w:r>
    </w:p>
    <w:p w:rsidR="00673E65" w:rsidRPr="005E2F27" w:rsidRDefault="00126F56" w:rsidP="00F54F49">
      <w:pPr>
        <w:pStyle w:val="Heading1"/>
        <w:shd w:val="clear" w:color="auto" w:fill="365F91" w:themeFill="accent1" w:themeFillShade="BF"/>
        <w:spacing w:before="0" w:after="240"/>
        <w:jc w:val="center"/>
        <w:rPr>
          <w:color w:val="FFFFFF" w:themeColor="background1"/>
          <w:sz w:val="36"/>
          <w:szCs w:val="36"/>
        </w:rPr>
      </w:pPr>
      <w:bookmarkStart w:id="37" w:name="_Toc462838127"/>
      <w:r>
        <w:rPr>
          <w:color w:val="FFFFFF" w:themeColor="background1"/>
          <w:sz w:val="36"/>
          <w:szCs w:val="36"/>
        </w:rPr>
        <w:lastRenderedPageBreak/>
        <w:t xml:space="preserve">Appendix A: </w:t>
      </w:r>
      <w:r w:rsidR="00673E65" w:rsidRPr="005E2F27">
        <w:rPr>
          <w:color w:val="FFFFFF" w:themeColor="background1"/>
          <w:sz w:val="36"/>
          <w:szCs w:val="36"/>
        </w:rPr>
        <w:t>Selected References</w:t>
      </w:r>
      <w:bookmarkEnd w:id="37"/>
    </w:p>
    <w:p w:rsidR="007F49C5" w:rsidRDefault="00FF42EB" w:rsidP="007F49C5">
      <w:pPr>
        <w:spacing w:before="120"/>
        <w:jc w:val="both"/>
        <w:rPr>
          <w:rFonts w:ascii="Cambria" w:hAnsi="Cambria"/>
          <w:sz w:val="24"/>
          <w:szCs w:val="24"/>
        </w:rPr>
      </w:pPr>
      <w:r w:rsidRPr="00E8546C">
        <w:rPr>
          <w:rFonts w:ascii="Cambria" w:hAnsi="Cambria"/>
          <w:sz w:val="24"/>
          <w:szCs w:val="24"/>
        </w:rPr>
        <w:t xml:space="preserve">American Psychiatric Association. Diagnostic and Statistical Manual of Mental Disorders (DSM-5) – Hoarding Disorder. </w:t>
      </w:r>
      <w:r w:rsidR="007F49C5">
        <w:rPr>
          <w:rFonts w:ascii="Cambria" w:hAnsi="Cambria"/>
          <w:sz w:val="24"/>
          <w:szCs w:val="24"/>
        </w:rPr>
        <w:t>[On-line]. Available:</w:t>
      </w:r>
    </w:p>
    <w:p w:rsidR="00FF42EB" w:rsidRDefault="00B776B8" w:rsidP="007F49C5">
      <w:pPr>
        <w:spacing w:after="120"/>
        <w:jc w:val="both"/>
        <w:rPr>
          <w:rFonts w:ascii="Cambria" w:hAnsi="Cambria"/>
          <w:sz w:val="24"/>
          <w:szCs w:val="24"/>
        </w:rPr>
      </w:pPr>
      <w:hyperlink r:id="rId35" w:history="1">
        <w:r w:rsidR="00FF42EB" w:rsidRPr="00E8546C">
          <w:rPr>
            <w:rStyle w:val="Hyperlink"/>
            <w:rFonts w:ascii="Cambria" w:hAnsi="Cambria"/>
            <w:bCs/>
            <w:sz w:val="24"/>
            <w:szCs w:val="24"/>
          </w:rPr>
          <w:t>http://www.dsm5.org/Documents/Obsessive%20Compulsive%20Disorders%20Fact%20Sheet.pdf</w:t>
        </w:r>
      </w:hyperlink>
      <w:r w:rsidR="00FF42EB" w:rsidRPr="00E8546C">
        <w:rPr>
          <w:rFonts w:ascii="Cambria" w:hAnsi="Cambria"/>
          <w:sz w:val="24"/>
          <w:szCs w:val="24"/>
        </w:rPr>
        <w:t xml:space="preserve">. </w:t>
      </w:r>
    </w:p>
    <w:p w:rsidR="00B0143C" w:rsidRDefault="00073B99" w:rsidP="00B0143C">
      <w:pPr>
        <w:spacing w:before="120"/>
        <w:jc w:val="both"/>
        <w:rPr>
          <w:rFonts w:ascii="Cambria" w:hAnsi="Cambria"/>
          <w:sz w:val="24"/>
          <w:szCs w:val="24"/>
        </w:rPr>
      </w:pPr>
      <w:r>
        <w:rPr>
          <w:rFonts w:ascii="Cambria" w:hAnsi="Cambria"/>
          <w:sz w:val="24"/>
          <w:szCs w:val="24"/>
        </w:rPr>
        <w:t>An, S.</w:t>
      </w:r>
      <w:r w:rsidRPr="00073B99">
        <w:rPr>
          <w:rFonts w:ascii="Cambria" w:hAnsi="Cambria"/>
          <w:sz w:val="24"/>
          <w:szCs w:val="24"/>
        </w:rPr>
        <w:t xml:space="preserve">, Mataix-Cols, D., Lawrence, N., </w:t>
      </w:r>
      <w:r>
        <w:rPr>
          <w:rFonts w:ascii="Cambria" w:hAnsi="Cambria"/>
          <w:sz w:val="24"/>
          <w:szCs w:val="24"/>
        </w:rPr>
        <w:t>et al.</w:t>
      </w:r>
      <w:r w:rsidRPr="00073B99">
        <w:rPr>
          <w:rFonts w:ascii="Cambria" w:hAnsi="Cambria"/>
          <w:sz w:val="24"/>
          <w:szCs w:val="24"/>
        </w:rPr>
        <w:t xml:space="preserve"> (2009). To Discard </w:t>
      </w:r>
      <w:r>
        <w:rPr>
          <w:rFonts w:ascii="Cambria" w:hAnsi="Cambria"/>
          <w:sz w:val="24"/>
          <w:szCs w:val="24"/>
        </w:rPr>
        <w:t xml:space="preserve">or Not </w:t>
      </w:r>
      <w:r w:rsidR="00AD4246">
        <w:rPr>
          <w:rFonts w:ascii="Cambria" w:hAnsi="Cambria"/>
          <w:sz w:val="24"/>
          <w:szCs w:val="24"/>
        </w:rPr>
        <w:t>t</w:t>
      </w:r>
      <w:r w:rsidR="00AD4246" w:rsidRPr="00073B99">
        <w:rPr>
          <w:rFonts w:ascii="Cambria" w:hAnsi="Cambria"/>
          <w:sz w:val="24"/>
          <w:szCs w:val="24"/>
        </w:rPr>
        <w:t>o</w:t>
      </w:r>
      <w:r w:rsidRPr="00073B99">
        <w:rPr>
          <w:rFonts w:ascii="Cambria" w:hAnsi="Cambria"/>
          <w:sz w:val="24"/>
          <w:szCs w:val="24"/>
        </w:rPr>
        <w:t xml:space="preserve"> Discard: The Neural Basis </w:t>
      </w:r>
      <w:r>
        <w:rPr>
          <w:rFonts w:ascii="Cambria" w:hAnsi="Cambria"/>
          <w:sz w:val="24"/>
          <w:szCs w:val="24"/>
        </w:rPr>
        <w:t>o</w:t>
      </w:r>
      <w:r w:rsidRPr="00073B99">
        <w:rPr>
          <w:rFonts w:ascii="Cambria" w:hAnsi="Cambria"/>
          <w:sz w:val="24"/>
          <w:szCs w:val="24"/>
        </w:rPr>
        <w:t>f Hoarding</w:t>
      </w:r>
      <w:r>
        <w:rPr>
          <w:rFonts w:ascii="Cambria" w:hAnsi="Cambria"/>
          <w:sz w:val="24"/>
          <w:szCs w:val="24"/>
        </w:rPr>
        <w:t xml:space="preserve"> Symptoms i</w:t>
      </w:r>
      <w:r w:rsidRPr="00073B99">
        <w:rPr>
          <w:rFonts w:ascii="Cambria" w:hAnsi="Cambria"/>
          <w:sz w:val="24"/>
          <w:szCs w:val="24"/>
        </w:rPr>
        <w:t xml:space="preserve">n Obsessive-Compulsive Disorder. </w:t>
      </w:r>
      <w:r w:rsidRPr="00073B99">
        <w:rPr>
          <w:rFonts w:ascii="Cambria" w:hAnsi="Cambria"/>
          <w:i/>
          <w:iCs/>
          <w:sz w:val="24"/>
          <w:szCs w:val="24"/>
        </w:rPr>
        <w:t>Molecular Psychiatry 14</w:t>
      </w:r>
      <w:r>
        <w:rPr>
          <w:rFonts w:ascii="Cambria" w:hAnsi="Cambria"/>
          <w:i/>
          <w:iCs/>
          <w:sz w:val="24"/>
          <w:szCs w:val="24"/>
        </w:rPr>
        <w:t>:</w:t>
      </w:r>
      <w:r w:rsidRPr="00073B99">
        <w:rPr>
          <w:rFonts w:ascii="Cambria" w:hAnsi="Cambria"/>
          <w:sz w:val="24"/>
          <w:szCs w:val="24"/>
        </w:rPr>
        <w:t xml:space="preserve"> 318-331.</w:t>
      </w:r>
      <w:r>
        <w:rPr>
          <w:rFonts w:ascii="Cambria" w:hAnsi="Cambria"/>
          <w:sz w:val="24"/>
          <w:szCs w:val="24"/>
        </w:rPr>
        <w:t xml:space="preserve"> [On0line]. Available:</w:t>
      </w:r>
    </w:p>
    <w:p w:rsidR="00073B99" w:rsidRDefault="00B776B8" w:rsidP="00073B99">
      <w:pPr>
        <w:spacing w:after="120"/>
        <w:jc w:val="both"/>
        <w:rPr>
          <w:rFonts w:ascii="Cambria" w:hAnsi="Cambria"/>
          <w:sz w:val="24"/>
          <w:szCs w:val="24"/>
        </w:rPr>
      </w:pPr>
      <w:hyperlink r:id="rId36" w:history="1">
        <w:r w:rsidR="00B0143C" w:rsidRPr="00986F83">
          <w:rPr>
            <w:rStyle w:val="Hyperlink"/>
            <w:rFonts w:ascii="Cambria" w:hAnsi="Cambria"/>
            <w:sz w:val="24"/>
            <w:szCs w:val="24"/>
          </w:rPr>
          <w:t>http://www.nature.com/mp/journal/v14/n3/pdf/4002129a.pdf</w:t>
        </w:r>
      </w:hyperlink>
      <w:r w:rsidR="00B0143C">
        <w:rPr>
          <w:rFonts w:ascii="Cambria" w:hAnsi="Cambria"/>
          <w:sz w:val="24"/>
          <w:szCs w:val="24"/>
        </w:rPr>
        <w:t>.</w:t>
      </w:r>
    </w:p>
    <w:p w:rsidR="002D2F13" w:rsidRDefault="002D2F13" w:rsidP="002D2F13">
      <w:pPr>
        <w:spacing w:after="120"/>
        <w:jc w:val="both"/>
        <w:rPr>
          <w:rFonts w:ascii="Cambria" w:hAnsi="Cambria"/>
          <w:sz w:val="24"/>
          <w:szCs w:val="24"/>
        </w:rPr>
      </w:pPr>
      <w:r w:rsidRPr="002D2F13">
        <w:rPr>
          <w:rFonts w:ascii="Cambria" w:hAnsi="Cambria"/>
          <w:sz w:val="24"/>
          <w:szCs w:val="24"/>
        </w:rPr>
        <w:t xml:space="preserve">Anderson, S., Damasio, H., Damasio, A. (2005). A </w:t>
      </w:r>
      <w:r w:rsidR="00123C56" w:rsidRPr="002D2F13">
        <w:rPr>
          <w:rFonts w:ascii="Cambria" w:hAnsi="Cambria"/>
          <w:sz w:val="24"/>
          <w:szCs w:val="24"/>
        </w:rPr>
        <w:t xml:space="preserve">Neural Basis </w:t>
      </w:r>
      <w:r w:rsidR="00123C56">
        <w:rPr>
          <w:rFonts w:ascii="Cambria" w:hAnsi="Cambria"/>
          <w:sz w:val="24"/>
          <w:szCs w:val="24"/>
        </w:rPr>
        <w:t>f</w:t>
      </w:r>
      <w:r w:rsidR="00123C56" w:rsidRPr="002D2F13">
        <w:rPr>
          <w:rFonts w:ascii="Cambria" w:hAnsi="Cambria"/>
          <w:sz w:val="24"/>
          <w:szCs w:val="24"/>
        </w:rPr>
        <w:t xml:space="preserve">or Collecting </w:t>
      </w:r>
      <w:r w:rsidR="00123C56">
        <w:rPr>
          <w:rFonts w:ascii="Cambria" w:hAnsi="Cambria"/>
          <w:sz w:val="24"/>
          <w:szCs w:val="24"/>
        </w:rPr>
        <w:t>Behavior i</w:t>
      </w:r>
      <w:r w:rsidR="00123C56" w:rsidRPr="002D2F13">
        <w:rPr>
          <w:rFonts w:ascii="Cambria" w:hAnsi="Cambria"/>
          <w:sz w:val="24"/>
          <w:szCs w:val="24"/>
        </w:rPr>
        <w:t>n Humans.</w:t>
      </w:r>
      <w:r w:rsidRPr="002D2F13">
        <w:rPr>
          <w:rFonts w:ascii="Cambria" w:hAnsi="Cambria"/>
          <w:sz w:val="24"/>
          <w:szCs w:val="24"/>
        </w:rPr>
        <w:t xml:space="preserve"> </w:t>
      </w:r>
      <w:r w:rsidRPr="002D2F13">
        <w:rPr>
          <w:rFonts w:ascii="Cambria" w:hAnsi="Cambria"/>
          <w:i/>
          <w:iCs/>
          <w:sz w:val="24"/>
          <w:szCs w:val="24"/>
        </w:rPr>
        <w:t>Brain: A Journal of Neurology 128</w:t>
      </w:r>
      <w:r w:rsidR="00123C56">
        <w:rPr>
          <w:rFonts w:ascii="Cambria" w:hAnsi="Cambria"/>
          <w:i/>
          <w:iCs/>
          <w:sz w:val="24"/>
          <w:szCs w:val="24"/>
        </w:rPr>
        <w:t>:</w:t>
      </w:r>
      <w:r w:rsidRPr="002D2F13">
        <w:rPr>
          <w:rFonts w:ascii="Cambria" w:hAnsi="Cambria"/>
          <w:sz w:val="24"/>
          <w:szCs w:val="24"/>
        </w:rPr>
        <w:t xml:space="preserve"> 201-212.</w:t>
      </w:r>
      <w:r w:rsidR="00123C56">
        <w:rPr>
          <w:rFonts w:ascii="Cambria" w:hAnsi="Cambria"/>
          <w:sz w:val="24"/>
          <w:szCs w:val="24"/>
        </w:rPr>
        <w:t xml:space="preserve"> [On-line]. Available: </w:t>
      </w:r>
      <w:hyperlink r:id="rId37" w:history="1">
        <w:r w:rsidR="00123C56" w:rsidRPr="00986F83">
          <w:rPr>
            <w:rStyle w:val="Hyperlink"/>
            <w:rFonts w:ascii="Cambria" w:hAnsi="Cambria"/>
            <w:sz w:val="24"/>
            <w:szCs w:val="24"/>
          </w:rPr>
          <w:t>http://brain.oxfordjournals.org/content/brain/128/1/201.full.pdf</w:t>
        </w:r>
      </w:hyperlink>
      <w:r w:rsidR="00123C56">
        <w:rPr>
          <w:rFonts w:ascii="Cambria" w:hAnsi="Cambria"/>
          <w:sz w:val="24"/>
          <w:szCs w:val="24"/>
        </w:rPr>
        <w:t>.</w:t>
      </w:r>
    </w:p>
    <w:p w:rsidR="00873921" w:rsidRDefault="00873921" w:rsidP="00873921">
      <w:pPr>
        <w:spacing w:before="120"/>
        <w:jc w:val="both"/>
        <w:rPr>
          <w:rFonts w:ascii="Cambria" w:hAnsi="Cambria"/>
          <w:sz w:val="24"/>
          <w:szCs w:val="24"/>
        </w:rPr>
      </w:pPr>
      <w:r>
        <w:rPr>
          <w:rFonts w:ascii="Cambria" w:hAnsi="Cambria"/>
          <w:sz w:val="24"/>
          <w:szCs w:val="24"/>
        </w:rPr>
        <w:t>Avery, L. (2005). From Helping to H</w:t>
      </w:r>
      <w:r w:rsidRPr="00873921">
        <w:rPr>
          <w:rFonts w:ascii="Cambria" w:hAnsi="Cambria"/>
          <w:sz w:val="24"/>
          <w:szCs w:val="24"/>
        </w:rPr>
        <w:t xml:space="preserve">oarding to </w:t>
      </w:r>
      <w:r>
        <w:rPr>
          <w:rFonts w:ascii="Cambria" w:hAnsi="Cambria"/>
          <w:sz w:val="24"/>
          <w:szCs w:val="24"/>
        </w:rPr>
        <w:t>H</w:t>
      </w:r>
      <w:r w:rsidRPr="00873921">
        <w:rPr>
          <w:rFonts w:ascii="Cambria" w:hAnsi="Cambria"/>
          <w:sz w:val="24"/>
          <w:szCs w:val="24"/>
        </w:rPr>
        <w:t>urting: When the acts of "Good</w:t>
      </w:r>
      <w:r>
        <w:rPr>
          <w:rFonts w:ascii="Cambria" w:hAnsi="Cambria"/>
          <w:sz w:val="24"/>
          <w:szCs w:val="24"/>
        </w:rPr>
        <w:t xml:space="preserve"> Samaritans" Become F</w:t>
      </w:r>
      <w:r w:rsidRPr="00873921">
        <w:rPr>
          <w:rFonts w:ascii="Cambria" w:hAnsi="Cambria"/>
          <w:sz w:val="24"/>
          <w:szCs w:val="24"/>
        </w:rPr>
        <w:t>elo</w:t>
      </w:r>
      <w:r>
        <w:rPr>
          <w:rFonts w:ascii="Cambria" w:hAnsi="Cambria"/>
          <w:sz w:val="24"/>
          <w:szCs w:val="24"/>
        </w:rPr>
        <w:t>ny Animal C</w:t>
      </w:r>
      <w:r w:rsidRPr="00873921">
        <w:rPr>
          <w:rFonts w:ascii="Cambria" w:hAnsi="Cambria"/>
          <w:sz w:val="24"/>
          <w:szCs w:val="24"/>
        </w:rPr>
        <w:t xml:space="preserve">ruelty. </w:t>
      </w:r>
      <w:r w:rsidRPr="00873921">
        <w:rPr>
          <w:rFonts w:ascii="Cambria" w:hAnsi="Cambria"/>
          <w:i/>
          <w:iCs/>
          <w:sz w:val="24"/>
          <w:szCs w:val="24"/>
        </w:rPr>
        <w:t>Valparaiso University Law Review 39</w:t>
      </w:r>
      <w:r>
        <w:rPr>
          <w:rFonts w:ascii="Cambria" w:hAnsi="Cambria"/>
          <w:i/>
          <w:iCs/>
          <w:sz w:val="24"/>
          <w:szCs w:val="24"/>
        </w:rPr>
        <w:t>:</w:t>
      </w:r>
      <w:r w:rsidRPr="00873921">
        <w:rPr>
          <w:rFonts w:ascii="Cambria" w:hAnsi="Cambria"/>
          <w:sz w:val="24"/>
          <w:szCs w:val="24"/>
        </w:rPr>
        <w:t xml:space="preserve"> 815-858.</w:t>
      </w:r>
      <w:r>
        <w:rPr>
          <w:rFonts w:ascii="Cambria" w:hAnsi="Cambria"/>
          <w:sz w:val="24"/>
          <w:szCs w:val="24"/>
        </w:rPr>
        <w:t xml:space="preserve"> [On-line]. Available: </w:t>
      </w:r>
      <w:hyperlink r:id="rId38" w:history="1">
        <w:r w:rsidRPr="00A21997">
          <w:rPr>
            <w:rStyle w:val="Hyperlink"/>
            <w:rFonts w:ascii="Cambria" w:hAnsi="Cambria"/>
            <w:sz w:val="24"/>
            <w:szCs w:val="24"/>
          </w:rPr>
          <w:t>http://scholar.valpo.edu/cgi/viewcontent.cgi?article=1239&amp;context=vulr</w:t>
        </w:r>
      </w:hyperlink>
      <w:r>
        <w:rPr>
          <w:rFonts w:ascii="Cambria" w:hAnsi="Cambria"/>
          <w:sz w:val="24"/>
          <w:szCs w:val="24"/>
        </w:rPr>
        <w:t>.</w:t>
      </w:r>
    </w:p>
    <w:p w:rsidR="001202D0" w:rsidRDefault="00A06AF5" w:rsidP="001202D0">
      <w:pPr>
        <w:spacing w:before="120"/>
        <w:jc w:val="both"/>
        <w:rPr>
          <w:rFonts w:ascii="Cambria" w:hAnsi="Cambria"/>
          <w:sz w:val="24"/>
          <w:szCs w:val="24"/>
        </w:rPr>
      </w:pPr>
      <w:r w:rsidRPr="00A06AF5">
        <w:rPr>
          <w:rFonts w:ascii="Cambria" w:hAnsi="Cambria"/>
          <w:sz w:val="24"/>
          <w:szCs w:val="24"/>
        </w:rPr>
        <w:t>Ayers, C., Bratiotis, C., Saxena, S., Wetherell, J.</w:t>
      </w:r>
      <w:r w:rsidR="00BF354B">
        <w:rPr>
          <w:rFonts w:ascii="Cambria" w:hAnsi="Cambria"/>
          <w:sz w:val="24"/>
          <w:szCs w:val="24"/>
        </w:rPr>
        <w:t xml:space="preserve"> </w:t>
      </w:r>
      <w:r w:rsidRPr="00A06AF5">
        <w:rPr>
          <w:rFonts w:ascii="Cambria" w:hAnsi="Cambria"/>
          <w:sz w:val="24"/>
          <w:szCs w:val="24"/>
        </w:rPr>
        <w:t>(2012).</w:t>
      </w:r>
      <w:r w:rsidRPr="00A06AF5">
        <w:rPr>
          <w:rFonts w:ascii="Cambria" w:hAnsi="Cambria"/>
          <w:bCs/>
          <w:sz w:val="24"/>
          <w:szCs w:val="24"/>
        </w:rPr>
        <w:t>T</w:t>
      </w:r>
      <w:r>
        <w:rPr>
          <w:rFonts w:ascii="Cambria" w:hAnsi="Cambria"/>
          <w:bCs/>
          <w:sz w:val="24"/>
          <w:szCs w:val="24"/>
        </w:rPr>
        <w:t>herapist and Patient Perspectives o</w:t>
      </w:r>
      <w:r w:rsidRPr="00A06AF5">
        <w:rPr>
          <w:rFonts w:ascii="Cambria" w:hAnsi="Cambria"/>
          <w:bCs/>
          <w:sz w:val="24"/>
          <w:szCs w:val="24"/>
        </w:rPr>
        <w:t xml:space="preserve">n Cognitive-Behavioral Therapy </w:t>
      </w:r>
      <w:r>
        <w:rPr>
          <w:rFonts w:ascii="Cambria" w:hAnsi="Cambria"/>
          <w:bCs/>
          <w:sz w:val="24"/>
          <w:szCs w:val="24"/>
        </w:rPr>
        <w:t>f</w:t>
      </w:r>
      <w:r w:rsidRPr="00A06AF5">
        <w:rPr>
          <w:rFonts w:ascii="Cambria" w:hAnsi="Cambria"/>
          <w:bCs/>
          <w:sz w:val="24"/>
          <w:szCs w:val="24"/>
        </w:rPr>
        <w:t xml:space="preserve">or Older Adults With Hoarding Disorder: A Collective Case Study. </w:t>
      </w:r>
      <w:r w:rsidRPr="00A06AF5">
        <w:rPr>
          <w:rFonts w:ascii="Cambria" w:hAnsi="Cambria"/>
          <w:i/>
          <w:iCs/>
          <w:sz w:val="24"/>
          <w:szCs w:val="24"/>
        </w:rPr>
        <w:t>Aging &amp; Mental Health</w:t>
      </w:r>
      <w:r w:rsidR="009F0AB9">
        <w:rPr>
          <w:rFonts w:ascii="Cambria" w:hAnsi="Cambria"/>
          <w:i/>
          <w:iCs/>
          <w:sz w:val="24"/>
          <w:szCs w:val="24"/>
        </w:rPr>
        <w:t xml:space="preserve"> </w:t>
      </w:r>
      <w:r w:rsidRPr="00A06AF5">
        <w:rPr>
          <w:rFonts w:ascii="Cambria" w:hAnsi="Cambria"/>
          <w:i/>
          <w:sz w:val="24"/>
          <w:szCs w:val="24"/>
        </w:rPr>
        <w:t>16:</w:t>
      </w:r>
      <w:r w:rsidRPr="00A06AF5">
        <w:rPr>
          <w:rFonts w:ascii="Cambria" w:hAnsi="Cambria"/>
          <w:sz w:val="24"/>
          <w:szCs w:val="24"/>
        </w:rPr>
        <w:t xml:space="preserve"> 915–921. [On-line]. Available: </w:t>
      </w:r>
    </w:p>
    <w:p w:rsidR="00A06AF5" w:rsidRPr="00A06AF5" w:rsidRDefault="00B776B8" w:rsidP="001202D0">
      <w:pPr>
        <w:spacing w:after="120"/>
        <w:jc w:val="both"/>
        <w:rPr>
          <w:rFonts w:ascii="Cambria" w:hAnsi="Cambria"/>
          <w:sz w:val="24"/>
          <w:szCs w:val="24"/>
        </w:rPr>
      </w:pPr>
      <w:hyperlink r:id="rId39" w:history="1">
        <w:r w:rsidR="00A06AF5" w:rsidRPr="00A06AF5">
          <w:rPr>
            <w:rStyle w:val="Hyperlink"/>
            <w:rFonts w:ascii="Cambria" w:hAnsi="Cambria"/>
            <w:sz w:val="24"/>
            <w:szCs w:val="24"/>
          </w:rPr>
          <w:t>http://www.ncbi.nlm.nih.gov/pmc/articles/PMC4048715/pdf/nihms-587862.pdf</w:t>
        </w:r>
      </w:hyperlink>
      <w:r w:rsidR="00A06AF5" w:rsidRPr="00A06AF5">
        <w:rPr>
          <w:rFonts w:ascii="Cambria" w:hAnsi="Cambria"/>
          <w:sz w:val="24"/>
          <w:szCs w:val="24"/>
        </w:rPr>
        <w:t>.</w:t>
      </w:r>
    </w:p>
    <w:p w:rsidR="006A7364" w:rsidRDefault="006A7364" w:rsidP="00F25F9A">
      <w:pPr>
        <w:spacing w:before="120" w:after="120"/>
        <w:jc w:val="both"/>
        <w:rPr>
          <w:rFonts w:ascii="Cambria" w:hAnsi="Cambria"/>
          <w:sz w:val="24"/>
          <w:szCs w:val="24"/>
        </w:rPr>
      </w:pPr>
      <w:r w:rsidRPr="006A7364">
        <w:rPr>
          <w:rFonts w:ascii="Cambria" w:hAnsi="Cambria"/>
          <w:sz w:val="24"/>
          <w:szCs w:val="24"/>
        </w:rPr>
        <w:t xml:space="preserve">Ayers, </w:t>
      </w:r>
      <w:r>
        <w:rPr>
          <w:rFonts w:ascii="Cambria" w:hAnsi="Cambria"/>
          <w:sz w:val="24"/>
          <w:szCs w:val="24"/>
        </w:rPr>
        <w:t>C.</w:t>
      </w:r>
      <w:r w:rsidRPr="006A7364">
        <w:rPr>
          <w:rFonts w:ascii="Cambria" w:hAnsi="Cambria"/>
          <w:sz w:val="24"/>
          <w:szCs w:val="24"/>
        </w:rPr>
        <w:t>,</w:t>
      </w:r>
      <w:r>
        <w:rPr>
          <w:rFonts w:ascii="Cambria" w:hAnsi="Cambria"/>
          <w:sz w:val="24"/>
          <w:szCs w:val="24"/>
        </w:rPr>
        <w:t xml:space="preserve"> Espejo, E. (2011). </w:t>
      </w:r>
      <w:r w:rsidRPr="006A7364">
        <w:rPr>
          <w:rFonts w:ascii="Cambria" w:hAnsi="Cambria"/>
          <w:sz w:val="24"/>
          <w:szCs w:val="24"/>
        </w:rPr>
        <w:t>Helping Patients with Compulsive Hoarding</w:t>
      </w:r>
      <w:r>
        <w:rPr>
          <w:rFonts w:ascii="Cambria" w:hAnsi="Cambria"/>
          <w:sz w:val="24"/>
          <w:szCs w:val="24"/>
        </w:rPr>
        <w:t xml:space="preserve">. </w:t>
      </w:r>
      <w:r w:rsidRPr="006A7364">
        <w:rPr>
          <w:rFonts w:ascii="Cambria" w:hAnsi="Cambria"/>
          <w:i/>
          <w:sz w:val="24"/>
          <w:szCs w:val="24"/>
        </w:rPr>
        <w:t>Journal of Clinical Outcomes Management 18:</w:t>
      </w:r>
      <w:r>
        <w:rPr>
          <w:rFonts w:ascii="Cambria" w:hAnsi="Cambria"/>
          <w:sz w:val="24"/>
          <w:szCs w:val="24"/>
        </w:rPr>
        <w:t xml:space="preserve"> 326-333. [On-line]. Available: </w:t>
      </w:r>
      <w:hyperlink r:id="rId40" w:history="1">
        <w:r w:rsidRPr="00E4757D">
          <w:rPr>
            <w:rStyle w:val="Hyperlink"/>
            <w:rFonts w:ascii="Cambria" w:hAnsi="Cambria"/>
            <w:sz w:val="24"/>
            <w:szCs w:val="24"/>
          </w:rPr>
          <w:t>http://www.turner-white.com/pdf/jcom_jul11_hoarding.pdf</w:t>
        </w:r>
      </w:hyperlink>
      <w:r>
        <w:rPr>
          <w:rFonts w:ascii="Cambria" w:hAnsi="Cambria"/>
          <w:sz w:val="24"/>
          <w:szCs w:val="24"/>
        </w:rPr>
        <w:t>.</w:t>
      </w:r>
    </w:p>
    <w:p w:rsidR="009F0AB9" w:rsidRPr="00EF4CD3" w:rsidRDefault="009F0AB9" w:rsidP="00F25F9A">
      <w:pPr>
        <w:spacing w:before="120" w:after="120"/>
        <w:jc w:val="both"/>
        <w:rPr>
          <w:rFonts w:ascii="Cambria" w:hAnsi="Cambria"/>
          <w:sz w:val="24"/>
          <w:szCs w:val="24"/>
        </w:rPr>
      </w:pPr>
      <w:r w:rsidRPr="00101C22">
        <w:rPr>
          <w:rFonts w:ascii="Cambria" w:hAnsi="Cambria"/>
          <w:sz w:val="24"/>
          <w:szCs w:val="24"/>
          <w:lang w:val="es-ES"/>
        </w:rPr>
        <w:t xml:space="preserve">Ayers, C., Saxena, S., Espejo, E., et al. </w:t>
      </w:r>
      <w:r>
        <w:rPr>
          <w:rFonts w:ascii="Cambria" w:hAnsi="Cambria"/>
          <w:sz w:val="24"/>
          <w:szCs w:val="24"/>
        </w:rPr>
        <w:t xml:space="preserve">(2014). </w:t>
      </w:r>
      <w:r w:rsidRPr="009F0AB9">
        <w:rPr>
          <w:rFonts w:ascii="Cambria" w:hAnsi="Cambria"/>
          <w:bCs/>
          <w:sz w:val="24"/>
          <w:szCs w:val="24"/>
        </w:rPr>
        <w:t xml:space="preserve">Novel </w:t>
      </w:r>
      <w:r>
        <w:rPr>
          <w:rFonts w:ascii="Cambria" w:hAnsi="Cambria"/>
          <w:bCs/>
          <w:sz w:val="24"/>
          <w:szCs w:val="24"/>
        </w:rPr>
        <w:t>Treatment f</w:t>
      </w:r>
      <w:r w:rsidRPr="009F0AB9">
        <w:rPr>
          <w:rFonts w:ascii="Cambria" w:hAnsi="Cambria"/>
          <w:bCs/>
          <w:sz w:val="24"/>
          <w:szCs w:val="24"/>
        </w:rPr>
        <w:t>or Geriatric Ho</w:t>
      </w:r>
      <w:r>
        <w:rPr>
          <w:rFonts w:ascii="Cambria" w:hAnsi="Cambria"/>
          <w:bCs/>
          <w:sz w:val="24"/>
          <w:szCs w:val="24"/>
        </w:rPr>
        <w:t>arding Disorder: An Open Trial o</w:t>
      </w:r>
      <w:r w:rsidRPr="009F0AB9">
        <w:rPr>
          <w:rFonts w:ascii="Cambria" w:hAnsi="Cambria"/>
          <w:bCs/>
          <w:sz w:val="24"/>
          <w:szCs w:val="24"/>
        </w:rPr>
        <w:t xml:space="preserve">f Cognitive Rehabilitation Paired </w:t>
      </w:r>
      <w:r>
        <w:rPr>
          <w:rFonts w:ascii="Cambria" w:hAnsi="Cambria"/>
          <w:bCs/>
          <w:sz w:val="24"/>
          <w:szCs w:val="24"/>
        </w:rPr>
        <w:t>w</w:t>
      </w:r>
      <w:r w:rsidRPr="009F0AB9">
        <w:rPr>
          <w:rFonts w:ascii="Cambria" w:hAnsi="Cambria"/>
          <w:bCs/>
          <w:sz w:val="24"/>
          <w:szCs w:val="24"/>
        </w:rPr>
        <w:t>ith Behavior Therapy.</w:t>
      </w:r>
      <w:r>
        <w:rPr>
          <w:rFonts w:ascii="Cambria" w:hAnsi="Cambria"/>
          <w:bCs/>
          <w:sz w:val="24"/>
          <w:szCs w:val="24"/>
        </w:rPr>
        <w:t xml:space="preserve"> </w:t>
      </w:r>
      <w:r w:rsidRPr="004E6490">
        <w:rPr>
          <w:rFonts w:ascii="Cambria" w:hAnsi="Cambria"/>
          <w:i/>
          <w:iCs/>
          <w:sz w:val="24"/>
          <w:szCs w:val="24"/>
        </w:rPr>
        <w:t>Am</w:t>
      </w:r>
      <w:r>
        <w:rPr>
          <w:rFonts w:ascii="Cambria" w:hAnsi="Cambria"/>
          <w:i/>
          <w:iCs/>
          <w:sz w:val="24"/>
          <w:szCs w:val="24"/>
        </w:rPr>
        <w:t>erican</w:t>
      </w:r>
      <w:r w:rsidRPr="004E6490">
        <w:rPr>
          <w:rFonts w:ascii="Cambria" w:hAnsi="Cambria"/>
          <w:i/>
          <w:iCs/>
          <w:sz w:val="24"/>
          <w:szCs w:val="24"/>
        </w:rPr>
        <w:t xml:space="preserve"> </w:t>
      </w:r>
      <w:r w:rsidR="00BF354B" w:rsidRPr="004E6490">
        <w:rPr>
          <w:rFonts w:ascii="Cambria" w:hAnsi="Cambria"/>
          <w:i/>
          <w:iCs/>
          <w:sz w:val="24"/>
          <w:szCs w:val="24"/>
        </w:rPr>
        <w:t>J</w:t>
      </w:r>
      <w:r w:rsidR="00BF354B">
        <w:rPr>
          <w:rFonts w:ascii="Cambria" w:hAnsi="Cambria"/>
          <w:i/>
          <w:iCs/>
          <w:sz w:val="24"/>
          <w:szCs w:val="24"/>
        </w:rPr>
        <w:t>ournal</w:t>
      </w:r>
      <w:r>
        <w:rPr>
          <w:rFonts w:ascii="Cambria" w:hAnsi="Cambria"/>
          <w:i/>
          <w:iCs/>
          <w:sz w:val="24"/>
          <w:szCs w:val="24"/>
        </w:rPr>
        <w:t xml:space="preserve"> of</w:t>
      </w:r>
      <w:r w:rsidRPr="004E6490">
        <w:rPr>
          <w:rFonts w:ascii="Cambria" w:hAnsi="Cambria"/>
          <w:i/>
          <w:iCs/>
          <w:sz w:val="24"/>
          <w:szCs w:val="24"/>
        </w:rPr>
        <w:t xml:space="preserve"> Geriatr</w:t>
      </w:r>
      <w:r>
        <w:rPr>
          <w:rFonts w:ascii="Cambria" w:hAnsi="Cambria"/>
          <w:i/>
          <w:iCs/>
          <w:sz w:val="24"/>
          <w:szCs w:val="24"/>
        </w:rPr>
        <w:t>ic</w:t>
      </w:r>
      <w:r w:rsidRPr="004E6490">
        <w:rPr>
          <w:rFonts w:ascii="Cambria" w:hAnsi="Cambria"/>
          <w:i/>
          <w:iCs/>
          <w:sz w:val="24"/>
          <w:szCs w:val="24"/>
        </w:rPr>
        <w:t xml:space="preserve"> </w:t>
      </w:r>
      <w:r w:rsidRPr="009F0AB9">
        <w:rPr>
          <w:rFonts w:ascii="Cambria" w:hAnsi="Cambria"/>
          <w:i/>
          <w:iCs/>
          <w:sz w:val="24"/>
          <w:szCs w:val="24"/>
        </w:rPr>
        <w:t>Psychiatry</w:t>
      </w:r>
      <w:r>
        <w:rPr>
          <w:rFonts w:ascii="Cambria" w:hAnsi="Cambria"/>
          <w:i/>
          <w:iCs/>
          <w:sz w:val="24"/>
          <w:szCs w:val="24"/>
        </w:rPr>
        <w:t xml:space="preserve"> </w:t>
      </w:r>
      <w:r w:rsidRPr="009F0AB9">
        <w:rPr>
          <w:rFonts w:ascii="Cambria" w:hAnsi="Cambria"/>
          <w:i/>
          <w:sz w:val="24"/>
          <w:szCs w:val="24"/>
        </w:rPr>
        <w:t>22:</w:t>
      </w:r>
      <w:r>
        <w:rPr>
          <w:rFonts w:ascii="Cambria" w:hAnsi="Cambria"/>
          <w:sz w:val="24"/>
          <w:szCs w:val="24"/>
        </w:rPr>
        <w:t xml:space="preserve"> </w:t>
      </w:r>
      <w:r w:rsidRPr="004E6490">
        <w:rPr>
          <w:rFonts w:ascii="Cambria" w:hAnsi="Cambria"/>
          <w:sz w:val="24"/>
          <w:szCs w:val="24"/>
        </w:rPr>
        <w:t>248–252.</w:t>
      </w:r>
      <w:r>
        <w:rPr>
          <w:rFonts w:ascii="Cambria" w:hAnsi="Cambria"/>
          <w:sz w:val="24"/>
          <w:szCs w:val="24"/>
        </w:rPr>
        <w:t xml:space="preserve"> [On-line]. </w:t>
      </w:r>
      <w:r w:rsidRPr="00EF4CD3">
        <w:rPr>
          <w:rFonts w:ascii="Cambria" w:hAnsi="Cambria"/>
          <w:sz w:val="24"/>
          <w:szCs w:val="24"/>
        </w:rPr>
        <w:t xml:space="preserve">Available: </w:t>
      </w:r>
      <w:hyperlink r:id="rId41" w:history="1">
        <w:r w:rsidRPr="00EF4CD3">
          <w:rPr>
            <w:rStyle w:val="Hyperlink"/>
            <w:rFonts w:ascii="Cambria" w:hAnsi="Cambria"/>
            <w:sz w:val="24"/>
            <w:szCs w:val="24"/>
          </w:rPr>
          <w:t>http://www.ncbi.nlm.nih.gov/pmc/articles/PMC4095978/pdf/nihms587859.pdf</w:t>
        </w:r>
      </w:hyperlink>
      <w:r w:rsidRPr="00EF4CD3">
        <w:rPr>
          <w:rFonts w:ascii="Cambria" w:hAnsi="Cambria"/>
          <w:sz w:val="24"/>
          <w:szCs w:val="24"/>
        </w:rPr>
        <w:t>.</w:t>
      </w:r>
    </w:p>
    <w:p w:rsidR="003B2BD9" w:rsidRDefault="000948EB" w:rsidP="003B2BD9">
      <w:pPr>
        <w:spacing w:before="120"/>
        <w:jc w:val="both"/>
        <w:rPr>
          <w:rFonts w:ascii="Cambria" w:hAnsi="Cambria"/>
          <w:sz w:val="24"/>
          <w:szCs w:val="24"/>
        </w:rPr>
      </w:pPr>
      <w:r w:rsidRPr="004E6490">
        <w:rPr>
          <w:rFonts w:ascii="Cambria" w:hAnsi="Cambria"/>
          <w:sz w:val="24"/>
          <w:szCs w:val="24"/>
        </w:rPr>
        <w:t>Ayers, C., Saxena, S., Golshan, S., Wetherell, J.</w:t>
      </w:r>
      <w:r>
        <w:rPr>
          <w:rFonts w:ascii="Cambria" w:hAnsi="Cambria"/>
          <w:sz w:val="24"/>
          <w:szCs w:val="24"/>
        </w:rPr>
        <w:t xml:space="preserve"> (20</w:t>
      </w:r>
      <w:r w:rsidR="006B2DAF">
        <w:rPr>
          <w:rFonts w:ascii="Cambria" w:hAnsi="Cambria"/>
          <w:sz w:val="24"/>
          <w:szCs w:val="24"/>
        </w:rPr>
        <w:t>10</w:t>
      </w:r>
      <w:r>
        <w:rPr>
          <w:rFonts w:ascii="Cambria" w:hAnsi="Cambria"/>
          <w:sz w:val="24"/>
          <w:szCs w:val="24"/>
        </w:rPr>
        <w:t xml:space="preserve">). </w:t>
      </w:r>
      <w:r w:rsidRPr="000948EB">
        <w:rPr>
          <w:rFonts w:ascii="Cambria" w:hAnsi="Cambria"/>
          <w:bCs/>
          <w:sz w:val="24"/>
          <w:szCs w:val="24"/>
        </w:rPr>
        <w:t xml:space="preserve">Age </w:t>
      </w:r>
      <w:r>
        <w:rPr>
          <w:rFonts w:ascii="Cambria" w:hAnsi="Cambria"/>
          <w:bCs/>
          <w:sz w:val="24"/>
          <w:szCs w:val="24"/>
        </w:rPr>
        <w:t>at Onset a</w:t>
      </w:r>
      <w:r w:rsidRPr="000948EB">
        <w:rPr>
          <w:rFonts w:ascii="Cambria" w:hAnsi="Cambria"/>
          <w:bCs/>
          <w:sz w:val="24"/>
          <w:szCs w:val="24"/>
        </w:rPr>
        <w:t xml:space="preserve">nd Clinical Features </w:t>
      </w:r>
      <w:r>
        <w:rPr>
          <w:rFonts w:ascii="Cambria" w:hAnsi="Cambria"/>
          <w:bCs/>
          <w:sz w:val="24"/>
          <w:szCs w:val="24"/>
        </w:rPr>
        <w:t>o</w:t>
      </w:r>
      <w:r w:rsidRPr="000948EB">
        <w:rPr>
          <w:rFonts w:ascii="Cambria" w:hAnsi="Cambria"/>
          <w:bCs/>
          <w:sz w:val="24"/>
          <w:szCs w:val="24"/>
        </w:rPr>
        <w:t>f Late Life Compulsive Hoarding.</w:t>
      </w:r>
      <w:r>
        <w:rPr>
          <w:rFonts w:ascii="Cambria" w:hAnsi="Cambria"/>
          <w:b/>
          <w:bCs/>
          <w:sz w:val="24"/>
          <w:szCs w:val="24"/>
        </w:rPr>
        <w:t xml:space="preserve"> </w:t>
      </w:r>
      <w:r w:rsidRPr="004E6490">
        <w:rPr>
          <w:rFonts w:ascii="Cambria" w:hAnsi="Cambria"/>
          <w:i/>
          <w:iCs/>
          <w:sz w:val="24"/>
          <w:szCs w:val="24"/>
        </w:rPr>
        <w:t>Int</w:t>
      </w:r>
      <w:r>
        <w:rPr>
          <w:rFonts w:ascii="Cambria" w:hAnsi="Cambria"/>
          <w:i/>
          <w:iCs/>
          <w:sz w:val="24"/>
          <w:szCs w:val="24"/>
        </w:rPr>
        <w:t>ernational</w:t>
      </w:r>
      <w:r w:rsidRPr="004E6490">
        <w:rPr>
          <w:rFonts w:ascii="Cambria" w:hAnsi="Cambria"/>
          <w:i/>
          <w:iCs/>
          <w:sz w:val="24"/>
          <w:szCs w:val="24"/>
        </w:rPr>
        <w:t xml:space="preserve"> J</w:t>
      </w:r>
      <w:r>
        <w:rPr>
          <w:rFonts w:ascii="Cambria" w:hAnsi="Cambria"/>
          <w:i/>
          <w:iCs/>
          <w:sz w:val="24"/>
          <w:szCs w:val="24"/>
        </w:rPr>
        <w:t>ournal of</w:t>
      </w:r>
      <w:r w:rsidRPr="004E6490">
        <w:rPr>
          <w:rFonts w:ascii="Cambria" w:hAnsi="Cambria"/>
          <w:i/>
          <w:iCs/>
          <w:sz w:val="24"/>
          <w:szCs w:val="24"/>
        </w:rPr>
        <w:t xml:space="preserve"> Geriatr</w:t>
      </w:r>
      <w:r>
        <w:rPr>
          <w:rFonts w:ascii="Cambria" w:hAnsi="Cambria"/>
          <w:i/>
          <w:iCs/>
          <w:sz w:val="24"/>
          <w:szCs w:val="24"/>
        </w:rPr>
        <w:t>ic</w:t>
      </w:r>
      <w:r w:rsidRPr="004E6490">
        <w:rPr>
          <w:rFonts w:ascii="Cambria" w:hAnsi="Cambria"/>
          <w:i/>
          <w:iCs/>
          <w:sz w:val="24"/>
          <w:szCs w:val="24"/>
        </w:rPr>
        <w:t xml:space="preserve"> </w:t>
      </w:r>
      <w:r w:rsidRPr="000948EB">
        <w:rPr>
          <w:rFonts w:ascii="Cambria" w:hAnsi="Cambria"/>
          <w:i/>
          <w:iCs/>
          <w:sz w:val="24"/>
          <w:szCs w:val="24"/>
        </w:rPr>
        <w:t>Psychiatry</w:t>
      </w:r>
      <w:r w:rsidRPr="000948EB">
        <w:rPr>
          <w:rFonts w:ascii="Cambria" w:hAnsi="Cambria"/>
          <w:i/>
          <w:sz w:val="24"/>
          <w:szCs w:val="24"/>
        </w:rPr>
        <w:t xml:space="preserve"> 25:</w:t>
      </w:r>
      <w:r w:rsidRPr="000948EB">
        <w:rPr>
          <w:rFonts w:ascii="Cambria" w:hAnsi="Cambria"/>
          <w:sz w:val="24"/>
          <w:szCs w:val="24"/>
        </w:rPr>
        <w:t xml:space="preserve"> 142–</w:t>
      </w:r>
      <w:r>
        <w:rPr>
          <w:rFonts w:ascii="Cambria" w:hAnsi="Cambria"/>
          <w:sz w:val="24"/>
          <w:szCs w:val="24"/>
        </w:rPr>
        <w:t>1</w:t>
      </w:r>
      <w:r w:rsidRPr="000948EB">
        <w:rPr>
          <w:rFonts w:ascii="Cambria" w:hAnsi="Cambria"/>
          <w:sz w:val="24"/>
          <w:szCs w:val="24"/>
        </w:rPr>
        <w:t>49</w:t>
      </w:r>
      <w:r>
        <w:rPr>
          <w:rFonts w:ascii="Cambria" w:hAnsi="Cambria"/>
          <w:sz w:val="24"/>
          <w:szCs w:val="24"/>
        </w:rPr>
        <w:t>. [On-line]. Available:</w:t>
      </w:r>
    </w:p>
    <w:p w:rsidR="000948EB" w:rsidRDefault="00B776B8" w:rsidP="003B2BD9">
      <w:pPr>
        <w:spacing w:after="120"/>
        <w:jc w:val="both"/>
        <w:rPr>
          <w:rFonts w:ascii="Cambria" w:hAnsi="Cambria"/>
          <w:sz w:val="24"/>
          <w:szCs w:val="24"/>
        </w:rPr>
      </w:pPr>
      <w:hyperlink r:id="rId42" w:history="1">
        <w:r w:rsidR="000948EB" w:rsidRPr="001B6590">
          <w:rPr>
            <w:rStyle w:val="Hyperlink"/>
            <w:rFonts w:ascii="Cambria" w:hAnsi="Cambria"/>
            <w:sz w:val="24"/>
            <w:szCs w:val="24"/>
          </w:rPr>
          <w:t>http://www.ncbi.nlm.nih.gov/pmc/articles/PMC4083761/pdf/nihms587864.pdf</w:t>
        </w:r>
      </w:hyperlink>
      <w:r w:rsidR="000948EB">
        <w:rPr>
          <w:rFonts w:ascii="Cambria" w:hAnsi="Cambria"/>
          <w:sz w:val="24"/>
          <w:szCs w:val="24"/>
        </w:rPr>
        <w:t>.</w:t>
      </w:r>
    </w:p>
    <w:p w:rsidR="00097621" w:rsidRDefault="00097621" w:rsidP="00B960DF">
      <w:pPr>
        <w:spacing w:before="120" w:after="120"/>
        <w:jc w:val="both"/>
        <w:rPr>
          <w:rFonts w:ascii="Cambria" w:hAnsi="Cambria"/>
          <w:sz w:val="24"/>
          <w:szCs w:val="24"/>
        </w:rPr>
      </w:pPr>
      <w:r w:rsidRPr="004E6490">
        <w:rPr>
          <w:rFonts w:ascii="Cambria" w:hAnsi="Cambria"/>
          <w:sz w:val="24"/>
          <w:szCs w:val="24"/>
        </w:rPr>
        <w:t>Ayers, C., Wetherell, J., Golshan, S., Saxena, S.</w:t>
      </w:r>
      <w:r>
        <w:rPr>
          <w:rFonts w:ascii="Cambria" w:hAnsi="Cambria"/>
          <w:sz w:val="24"/>
          <w:szCs w:val="24"/>
        </w:rPr>
        <w:t xml:space="preserve"> </w:t>
      </w:r>
      <w:r w:rsidR="006C32DE">
        <w:rPr>
          <w:rFonts w:ascii="Cambria" w:hAnsi="Cambria"/>
          <w:sz w:val="24"/>
          <w:szCs w:val="24"/>
        </w:rPr>
        <w:t>(</w:t>
      </w:r>
      <w:r>
        <w:rPr>
          <w:rFonts w:ascii="Cambria" w:hAnsi="Cambria"/>
          <w:sz w:val="24"/>
          <w:szCs w:val="24"/>
        </w:rPr>
        <w:t xml:space="preserve">2011). </w:t>
      </w:r>
      <w:r w:rsidRPr="00B0557A">
        <w:rPr>
          <w:rFonts w:ascii="Cambria" w:hAnsi="Cambria"/>
          <w:bCs/>
          <w:sz w:val="24"/>
          <w:szCs w:val="24"/>
        </w:rPr>
        <w:t xml:space="preserve">Cognitive-Behavioral Therapy </w:t>
      </w:r>
      <w:r>
        <w:rPr>
          <w:rFonts w:ascii="Cambria" w:hAnsi="Cambria"/>
          <w:bCs/>
          <w:sz w:val="24"/>
          <w:szCs w:val="24"/>
        </w:rPr>
        <w:t>f</w:t>
      </w:r>
      <w:r w:rsidRPr="00B0557A">
        <w:rPr>
          <w:rFonts w:ascii="Cambria" w:hAnsi="Cambria"/>
          <w:bCs/>
          <w:sz w:val="24"/>
          <w:szCs w:val="24"/>
        </w:rPr>
        <w:t>or Geriatric Compulsive Hoarding.</w:t>
      </w:r>
      <w:r>
        <w:rPr>
          <w:rFonts w:ascii="Cambria" w:hAnsi="Cambria"/>
          <w:b/>
          <w:bCs/>
          <w:sz w:val="24"/>
          <w:szCs w:val="24"/>
        </w:rPr>
        <w:t xml:space="preserve"> </w:t>
      </w:r>
      <w:r>
        <w:rPr>
          <w:rFonts w:ascii="Cambria" w:hAnsi="Cambria"/>
          <w:i/>
          <w:iCs/>
          <w:sz w:val="24"/>
          <w:szCs w:val="24"/>
        </w:rPr>
        <w:t xml:space="preserve">Behaviour Research and Therapy </w:t>
      </w:r>
      <w:r w:rsidRPr="00B0557A">
        <w:rPr>
          <w:rFonts w:ascii="Cambria" w:hAnsi="Cambria"/>
          <w:i/>
          <w:sz w:val="24"/>
          <w:szCs w:val="24"/>
        </w:rPr>
        <w:t>49:</w:t>
      </w:r>
      <w:r>
        <w:rPr>
          <w:rFonts w:ascii="Cambria" w:hAnsi="Cambria"/>
          <w:sz w:val="24"/>
          <w:szCs w:val="24"/>
        </w:rPr>
        <w:t xml:space="preserve"> </w:t>
      </w:r>
      <w:r w:rsidRPr="004E6490">
        <w:rPr>
          <w:rFonts w:ascii="Cambria" w:hAnsi="Cambria"/>
          <w:sz w:val="24"/>
          <w:szCs w:val="24"/>
        </w:rPr>
        <w:t>689–694.</w:t>
      </w:r>
      <w:r>
        <w:rPr>
          <w:rFonts w:ascii="Cambria" w:hAnsi="Cambria"/>
          <w:sz w:val="24"/>
          <w:szCs w:val="24"/>
        </w:rPr>
        <w:t xml:space="preserve"> [On-line]. Available:</w:t>
      </w:r>
      <w:r w:rsidRPr="006B2DAF">
        <w:t xml:space="preserve"> </w:t>
      </w:r>
      <w:hyperlink r:id="rId43" w:history="1">
        <w:r w:rsidRPr="001B6590">
          <w:rPr>
            <w:rStyle w:val="Hyperlink"/>
            <w:rFonts w:ascii="Cambria" w:hAnsi="Cambria"/>
            <w:sz w:val="24"/>
            <w:szCs w:val="24"/>
          </w:rPr>
          <w:t>http://www.ncbi.nlm.nih.gov/pmc/articles/PMC4048717/pdf/nihms587858.pdf</w:t>
        </w:r>
      </w:hyperlink>
      <w:r>
        <w:rPr>
          <w:rFonts w:ascii="Cambria" w:hAnsi="Cambria"/>
          <w:sz w:val="24"/>
          <w:szCs w:val="24"/>
        </w:rPr>
        <w:t>.</w:t>
      </w:r>
    </w:p>
    <w:p w:rsidR="00645B7D" w:rsidRDefault="003349A2" w:rsidP="00645B7D">
      <w:pPr>
        <w:spacing w:before="120"/>
        <w:jc w:val="both"/>
        <w:rPr>
          <w:rFonts w:ascii="Cambria" w:hAnsi="Cambria"/>
          <w:sz w:val="24"/>
          <w:szCs w:val="24"/>
        </w:rPr>
      </w:pPr>
      <w:r w:rsidRPr="003349A2">
        <w:rPr>
          <w:rFonts w:ascii="Cambria" w:hAnsi="Cambria"/>
          <w:sz w:val="24"/>
          <w:szCs w:val="24"/>
        </w:rPr>
        <w:t>Bloch, M</w:t>
      </w:r>
      <w:r>
        <w:rPr>
          <w:rFonts w:ascii="Cambria" w:hAnsi="Cambria"/>
          <w:sz w:val="24"/>
          <w:szCs w:val="24"/>
        </w:rPr>
        <w:t>.</w:t>
      </w:r>
      <w:r w:rsidRPr="003349A2">
        <w:rPr>
          <w:rFonts w:ascii="Cambria" w:hAnsi="Cambria"/>
          <w:sz w:val="24"/>
          <w:szCs w:val="24"/>
        </w:rPr>
        <w:t xml:space="preserve">, Bartley, </w:t>
      </w:r>
      <w:r>
        <w:rPr>
          <w:rFonts w:ascii="Cambria" w:hAnsi="Cambria"/>
          <w:sz w:val="24"/>
          <w:szCs w:val="24"/>
        </w:rPr>
        <w:t>C.,</w:t>
      </w:r>
      <w:r w:rsidRPr="003349A2">
        <w:rPr>
          <w:rFonts w:ascii="Cambria" w:hAnsi="Cambria"/>
          <w:sz w:val="24"/>
          <w:szCs w:val="24"/>
        </w:rPr>
        <w:t xml:space="preserve"> Zipperer,</w:t>
      </w:r>
      <w:r>
        <w:rPr>
          <w:rFonts w:ascii="Cambria" w:hAnsi="Cambria"/>
          <w:sz w:val="24"/>
          <w:szCs w:val="24"/>
        </w:rPr>
        <w:t xml:space="preserve"> L., et al. (2014). </w:t>
      </w:r>
      <w:r w:rsidRPr="003349A2">
        <w:rPr>
          <w:rFonts w:ascii="Cambria" w:hAnsi="Cambria"/>
          <w:sz w:val="24"/>
          <w:szCs w:val="24"/>
        </w:rPr>
        <w:t>Meta-Analysis: Hoarding Symptoms Associated with Poor Treatment Outcome in Obsessive-Compulsive Disorder</w:t>
      </w:r>
      <w:r w:rsidR="00645B7D">
        <w:rPr>
          <w:rFonts w:ascii="Cambria" w:hAnsi="Cambria"/>
          <w:sz w:val="24"/>
          <w:szCs w:val="24"/>
        </w:rPr>
        <w:t xml:space="preserve">. </w:t>
      </w:r>
      <w:r w:rsidR="00645B7D" w:rsidRPr="00645B7D">
        <w:rPr>
          <w:rFonts w:ascii="Cambria" w:hAnsi="Cambria"/>
          <w:i/>
          <w:sz w:val="24"/>
          <w:szCs w:val="24"/>
        </w:rPr>
        <w:t>Molecular Psychiatry 19:</w:t>
      </w:r>
      <w:r w:rsidR="00645B7D" w:rsidRPr="00645B7D">
        <w:rPr>
          <w:rFonts w:ascii="Cambria" w:hAnsi="Cambria"/>
          <w:sz w:val="24"/>
          <w:szCs w:val="24"/>
        </w:rPr>
        <w:t xml:space="preserve"> 1025–1030</w:t>
      </w:r>
      <w:r w:rsidR="00645B7D">
        <w:rPr>
          <w:rFonts w:ascii="Cambria" w:hAnsi="Cambria"/>
          <w:sz w:val="24"/>
          <w:szCs w:val="24"/>
        </w:rPr>
        <w:t>. [On-line]. Available:</w:t>
      </w:r>
    </w:p>
    <w:p w:rsidR="003349A2" w:rsidRDefault="00B776B8" w:rsidP="00645B7D">
      <w:pPr>
        <w:spacing w:after="120"/>
        <w:jc w:val="both"/>
        <w:rPr>
          <w:rFonts w:ascii="Cambria" w:hAnsi="Cambria"/>
          <w:sz w:val="24"/>
          <w:szCs w:val="24"/>
        </w:rPr>
      </w:pPr>
      <w:hyperlink r:id="rId44" w:history="1">
        <w:r w:rsidR="00645B7D" w:rsidRPr="00986F83">
          <w:rPr>
            <w:rStyle w:val="Hyperlink"/>
            <w:rFonts w:ascii="Cambria" w:hAnsi="Cambria"/>
            <w:sz w:val="24"/>
            <w:szCs w:val="24"/>
          </w:rPr>
          <w:t>http://www.ncbi.nlm.nih.gov/pmc/articles/PMC4169729/pdf/nihms579571.pdf</w:t>
        </w:r>
      </w:hyperlink>
      <w:r w:rsidR="00645B7D">
        <w:rPr>
          <w:rFonts w:ascii="Cambria" w:hAnsi="Cambria"/>
          <w:sz w:val="24"/>
          <w:szCs w:val="24"/>
        </w:rPr>
        <w:t>.</w:t>
      </w:r>
    </w:p>
    <w:p w:rsidR="00C31117" w:rsidRDefault="00DA0EB3" w:rsidP="00C31117">
      <w:pPr>
        <w:spacing w:before="120"/>
        <w:jc w:val="both"/>
        <w:rPr>
          <w:rFonts w:ascii="Cambria" w:hAnsi="Cambria"/>
          <w:bCs/>
          <w:sz w:val="24"/>
          <w:szCs w:val="24"/>
          <w:lang w:val="fr-FR"/>
        </w:rPr>
      </w:pPr>
      <w:r w:rsidRPr="00DA0EB3">
        <w:rPr>
          <w:rFonts w:ascii="Cambria" w:hAnsi="Cambria"/>
          <w:bCs/>
          <w:sz w:val="24"/>
          <w:szCs w:val="24"/>
        </w:rPr>
        <w:lastRenderedPageBreak/>
        <w:t xml:space="preserve">Bratiotis, </w:t>
      </w:r>
      <w:r>
        <w:rPr>
          <w:rFonts w:ascii="Cambria" w:hAnsi="Cambria"/>
          <w:bCs/>
          <w:sz w:val="24"/>
          <w:szCs w:val="24"/>
        </w:rPr>
        <w:t xml:space="preserve">C., </w:t>
      </w:r>
      <w:r w:rsidRPr="00DA0EB3">
        <w:rPr>
          <w:rFonts w:ascii="Cambria" w:hAnsi="Cambria"/>
          <w:bCs/>
          <w:sz w:val="24"/>
          <w:szCs w:val="24"/>
        </w:rPr>
        <w:t xml:space="preserve">Andreasen, </w:t>
      </w:r>
      <w:r>
        <w:rPr>
          <w:rFonts w:ascii="Cambria" w:hAnsi="Cambria"/>
          <w:bCs/>
          <w:sz w:val="24"/>
          <w:szCs w:val="24"/>
        </w:rPr>
        <w:t xml:space="preserve">T., </w:t>
      </w:r>
      <w:r w:rsidRPr="00DA0EB3">
        <w:rPr>
          <w:rFonts w:ascii="Cambria" w:hAnsi="Cambria"/>
          <w:bCs/>
          <w:sz w:val="24"/>
          <w:szCs w:val="24"/>
        </w:rPr>
        <w:t>Baker,</w:t>
      </w:r>
      <w:r>
        <w:rPr>
          <w:rFonts w:ascii="Cambria" w:hAnsi="Cambria"/>
          <w:bCs/>
          <w:sz w:val="24"/>
          <w:szCs w:val="24"/>
        </w:rPr>
        <w:t xml:space="preserve"> J., et al. (2014). </w:t>
      </w:r>
      <w:r w:rsidRPr="00DA0EB3">
        <w:rPr>
          <w:rFonts w:ascii="Cambria" w:hAnsi="Cambria"/>
          <w:bCs/>
          <w:i/>
          <w:iCs/>
          <w:sz w:val="24"/>
          <w:szCs w:val="24"/>
        </w:rPr>
        <w:t>Beyond the Sensationalism: Professional Responses to Hoarding Disorder in the Omaha Community</w:t>
      </w:r>
      <w:r>
        <w:rPr>
          <w:rFonts w:ascii="Cambria" w:hAnsi="Cambria"/>
          <w:bCs/>
          <w:sz w:val="24"/>
          <w:szCs w:val="24"/>
        </w:rPr>
        <w:t xml:space="preserve">. </w:t>
      </w:r>
      <w:r w:rsidR="00A308C7">
        <w:rPr>
          <w:rFonts w:ascii="Cambria" w:hAnsi="Cambria"/>
          <w:bCs/>
          <w:sz w:val="24"/>
          <w:szCs w:val="24"/>
        </w:rPr>
        <w:t xml:space="preserve">University of Nebraska at Omaha, Grace Abbott School of Social Work. Omaha, NE. [On-line]. </w:t>
      </w:r>
      <w:r w:rsidR="00BF354B" w:rsidRPr="00A308C7">
        <w:rPr>
          <w:rFonts w:ascii="Cambria" w:hAnsi="Cambria"/>
          <w:bCs/>
          <w:sz w:val="24"/>
          <w:szCs w:val="24"/>
          <w:lang w:val="fr-FR"/>
        </w:rPr>
        <w:t>Avalable</w:t>
      </w:r>
      <w:r w:rsidR="00A308C7" w:rsidRPr="00A308C7">
        <w:rPr>
          <w:rFonts w:ascii="Cambria" w:hAnsi="Cambria"/>
          <w:bCs/>
          <w:sz w:val="24"/>
          <w:szCs w:val="24"/>
          <w:lang w:val="fr-FR"/>
        </w:rPr>
        <w:t>:</w:t>
      </w:r>
    </w:p>
    <w:p w:rsidR="00DA0EB3" w:rsidRPr="00A308C7" w:rsidRDefault="00B776B8" w:rsidP="00C31117">
      <w:pPr>
        <w:spacing w:after="120"/>
        <w:jc w:val="both"/>
        <w:rPr>
          <w:rFonts w:ascii="Cambria" w:hAnsi="Cambria"/>
          <w:bCs/>
          <w:sz w:val="24"/>
          <w:szCs w:val="24"/>
          <w:lang w:val="fr-FR"/>
        </w:rPr>
      </w:pPr>
      <w:hyperlink r:id="rId45" w:history="1">
        <w:r w:rsidR="00A308C7" w:rsidRPr="00A308C7">
          <w:rPr>
            <w:rStyle w:val="Hyperlink"/>
            <w:rFonts w:ascii="Cambria" w:hAnsi="Cambria"/>
            <w:bCs/>
            <w:sz w:val="24"/>
            <w:szCs w:val="24"/>
            <w:lang w:val="fr-FR"/>
          </w:rPr>
          <w:t>http://www.thekimfoundation.org/html/pdf/Beyond-the-Sensationalism-Professional-Responses-to-Hoarding-Disorder-in-th-Omaha-Community.pdf</w:t>
        </w:r>
      </w:hyperlink>
      <w:r w:rsidR="00A308C7" w:rsidRPr="00A308C7">
        <w:rPr>
          <w:rFonts w:ascii="Cambria" w:hAnsi="Cambria"/>
          <w:bCs/>
          <w:sz w:val="24"/>
          <w:szCs w:val="24"/>
          <w:lang w:val="fr-FR"/>
        </w:rPr>
        <w:t>.</w:t>
      </w:r>
    </w:p>
    <w:p w:rsidR="00BA271B" w:rsidRDefault="00BA271B" w:rsidP="00715D7E">
      <w:pPr>
        <w:spacing w:before="120" w:after="120"/>
        <w:jc w:val="both"/>
        <w:rPr>
          <w:rFonts w:ascii="Cambria" w:hAnsi="Cambria"/>
          <w:bCs/>
          <w:sz w:val="24"/>
          <w:szCs w:val="24"/>
        </w:rPr>
      </w:pPr>
      <w:r w:rsidRPr="00BA271B">
        <w:rPr>
          <w:rFonts w:ascii="Cambria" w:hAnsi="Cambria"/>
          <w:bCs/>
          <w:sz w:val="24"/>
          <w:szCs w:val="24"/>
        </w:rPr>
        <w:t>British Psychological Society</w:t>
      </w:r>
      <w:r>
        <w:rPr>
          <w:rFonts w:ascii="Cambria" w:hAnsi="Cambria"/>
          <w:bCs/>
          <w:sz w:val="24"/>
          <w:szCs w:val="24"/>
        </w:rPr>
        <w:t xml:space="preserve">. (2015). </w:t>
      </w:r>
      <w:r w:rsidRPr="00BA271B">
        <w:rPr>
          <w:rFonts w:ascii="Cambria" w:hAnsi="Cambria"/>
          <w:bCs/>
          <w:i/>
          <w:sz w:val="24"/>
          <w:szCs w:val="24"/>
        </w:rPr>
        <w:t>A Psychological Perspective on Hoarding: DCP Good Practice Guidelines</w:t>
      </w:r>
      <w:r>
        <w:rPr>
          <w:rFonts w:ascii="Cambria" w:hAnsi="Cambria"/>
          <w:bCs/>
          <w:sz w:val="24"/>
          <w:szCs w:val="24"/>
        </w:rPr>
        <w:t xml:space="preserve">. </w:t>
      </w:r>
      <w:r w:rsidR="007E369D" w:rsidRPr="007E369D">
        <w:rPr>
          <w:rFonts w:ascii="Cambria" w:hAnsi="Cambria"/>
          <w:bCs/>
          <w:sz w:val="24"/>
          <w:szCs w:val="24"/>
        </w:rPr>
        <w:t xml:space="preserve">British Psychological Society. </w:t>
      </w:r>
      <w:r w:rsidR="00BF354B" w:rsidRPr="007E369D">
        <w:rPr>
          <w:rFonts w:ascii="Cambria" w:hAnsi="Cambria"/>
          <w:bCs/>
          <w:sz w:val="24"/>
          <w:szCs w:val="24"/>
        </w:rPr>
        <w:t>Leicester, UK</w:t>
      </w:r>
      <w:r w:rsidR="00BF354B">
        <w:rPr>
          <w:rFonts w:ascii="Cambria" w:hAnsi="Cambria"/>
          <w:bCs/>
          <w:sz w:val="24"/>
          <w:szCs w:val="24"/>
        </w:rPr>
        <w:t>.</w:t>
      </w:r>
      <w:r w:rsidR="00BF354B" w:rsidRPr="007E369D">
        <w:rPr>
          <w:rFonts w:ascii="Cambria" w:hAnsi="Cambria"/>
          <w:bCs/>
          <w:sz w:val="24"/>
          <w:szCs w:val="24"/>
        </w:rPr>
        <w:t xml:space="preserve"> </w:t>
      </w:r>
      <w:r>
        <w:rPr>
          <w:rFonts w:ascii="Cambria" w:hAnsi="Cambria"/>
          <w:bCs/>
          <w:sz w:val="24"/>
          <w:szCs w:val="24"/>
        </w:rPr>
        <w:t xml:space="preserve">[On-line]. Available: </w:t>
      </w:r>
      <w:hyperlink r:id="rId46" w:history="1">
        <w:r w:rsidRPr="00F33437">
          <w:rPr>
            <w:rStyle w:val="Hyperlink"/>
            <w:rFonts w:ascii="Cambria" w:hAnsi="Cambria"/>
            <w:bCs/>
            <w:sz w:val="24"/>
            <w:szCs w:val="24"/>
          </w:rPr>
          <w:t>http://shop.bps.org.uk/a-psychological-perspective-on-hoarding.html</w:t>
        </w:r>
      </w:hyperlink>
      <w:r w:rsidR="007E369D">
        <w:rPr>
          <w:rFonts w:ascii="Cambria" w:hAnsi="Cambria"/>
          <w:bCs/>
          <w:sz w:val="24"/>
          <w:szCs w:val="24"/>
        </w:rPr>
        <w:t>.</w:t>
      </w:r>
    </w:p>
    <w:p w:rsidR="004E1CC8" w:rsidRDefault="004E1CC8" w:rsidP="00306D24">
      <w:pPr>
        <w:spacing w:before="120" w:after="120"/>
        <w:jc w:val="both"/>
        <w:rPr>
          <w:rFonts w:ascii="Cambria" w:hAnsi="Cambria"/>
          <w:sz w:val="24"/>
          <w:szCs w:val="24"/>
          <w:lang w:val="it-IT"/>
        </w:rPr>
      </w:pPr>
      <w:r>
        <w:rPr>
          <w:rFonts w:ascii="Cambria" w:hAnsi="Cambria"/>
          <w:sz w:val="24"/>
          <w:szCs w:val="24"/>
          <w:lang w:val="it-IT"/>
        </w:rPr>
        <w:t xml:space="preserve">Canale, A., Klontz, B. (2013). Hoarding Disorder: It’s More Than Just an Obesssion – Implications for Financial Therapists. </w:t>
      </w:r>
      <w:r w:rsidRPr="009F1283">
        <w:rPr>
          <w:rFonts w:ascii="Cambria" w:hAnsi="Cambria"/>
          <w:i/>
          <w:sz w:val="24"/>
          <w:szCs w:val="24"/>
          <w:lang w:val="it-IT"/>
        </w:rPr>
        <w:t>Journal of Financial Therapy 4:</w:t>
      </w:r>
      <w:r>
        <w:rPr>
          <w:rFonts w:ascii="Cambria" w:hAnsi="Cambria"/>
          <w:sz w:val="24"/>
          <w:szCs w:val="24"/>
          <w:lang w:val="it-IT"/>
        </w:rPr>
        <w:t xml:space="preserve"> 43-63. [On-line]. Availavle: </w:t>
      </w:r>
      <w:hyperlink r:id="rId47" w:history="1">
        <w:r w:rsidRPr="00BB14A6">
          <w:rPr>
            <w:rStyle w:val="Hyperlink"/>
            <w:rFonts w:ascii="Cambria" w:hAnsi="Cambria"/>
            <w:sz w:val="24"/>
            <w:szCs w:val="24"/>
            <w:lang w:val="it-IT"/>
          </w:rPr>
          <w:t>http://newprairiepress.org/cgi/viewcontent.cgi?article=1053&amp;context=jft</w:t>
        </w:r>
      </w:hyperlink>
      <w:r>
        <w:rPr>
          <w:rFonts w:ascii="Cambria" w:hAnsi="Cambria"/>
          <w:sz w:val="24"/>
          <w:szCs w:val="24"/>
          <w:lang w:val="it-IT"/>
        </w:rPr>
        <w:t>.</w:t>
      </w:r>
    </w:p>
    <w:p w:rsidR="00471B4F" w:rsidRDefault="00471B4F" w:rsidP="00306D24">
      <w:pPr>
        <w:spacing w:before="120" w:after="120"/>
        <w:jc w:val="both"/>
        <w:rPr>
          <w:rFonts w:ascii="Cambria" w:hAnsi="Cambria"/>
          <w:sz w:val="24"/>
          <w:szCs w:val="24"/>
        </w:rPr>
      </w:pPr>
      <w:r w:rsidRPr="00101C22">
        <w:rPr>
          <w:rFonts w:ascii="Cambria" w:hAnsi="Cambria"/>
          <w:sz w:val="24"/>
          <w:szCs w:val="24"/>
          <w:lang w:val="it-IT"/>
        </w:rPr>
        <w:t>Chapin, R.,</w:t>
      </w:r>
      <w:r w:rsidRPr="00101C22">
        <w:rPr>
          <w:lang w:val="it-IT"/>
        </w:rPr>
        <w:t xml:space="preserve"> </w:t>
      </w:r>
      <w:r w:rsidRPr="00101C22">
        <w:rPr>
          <w:rFonts w:ascii="Cambria" w:hAnsi="Cambria"/>
          <w:sz w:val="24"/>
          <w:szCs w:val="24"/>
          <w:lang w:val="it-IT"/>
        </w:rPr>
        <w:t xml:space="preserve">McKenzie, S. Landry, S. (2007). </w:t>
      </w:r>
      <w:r w:rsidRPr="00EA7819">
        <w:rPr>
          <w:rFonts w:ascii="Cambria" w:hAnsi="Cambria"/>
          <w:i/>
          <w:sz w:val="24"/>
          <w:szCs w:val="24"/>
        </w:rPr>
        <w:t>Community Tenure of Older Adults who Hoard: Identifying Risks and Enhancing Opportunities</w:t>
      </w:r>
      <w:r>
        <w:rPr>
          <w:rFonts w:ascii="Cambria" w:hAnsi="Cambria"/>
          <w:sz w:val="24"/>
          <w:szCs w:val="24"/>
        </w:rPr>
        <w:t>. The University of K</w:t>
      </w:r>
      <w:r w:rsidRPr="004E6490">
        <w:rPr>
          <w:rFonts w:ascii="Cambria" w:hAnsi="Cambria"/>
          <w:sz w:val="24"/>
          <w:szCs w:val="24"/>
        </w:rPr>
        <w:t>ansas, School of Social Welfare and the Office of Aging and Long Term Care, Lawrence, KS.</w:t>
      </w:r>
      <w:r>
        <w:rPr>
          <w:rFonts w:ascii="Cambria" w:hAnsi="Cambria"/>
          <w:sz w:val="24"/>
          <w:szCs w:val="24"/>
        </w:rPr>
        <w:t xml:space="preserve"> [On-line]. Available: </w:t>
      </w:r>
      <w:hyperlink r:id="rId48" w:history="1">
        <w:r w:rsidRPr="001B6590">
          <w:rPr>
            <w:rStyle w:val="Hyperlink"/>
            <w:rFonts w:ascii="Cambria" w:hAnsi="Cambria"/>
            <w:sz w:val="24"/>
            <w:szCs w:val="24"/>
          </w:rPr>
          <w:t>https://crado.ku.edu/sites/crado.ku.edu/files/docs/Reports/Community%20Tenure%20of%20Older%20Adults%20Who%20Hoard%20Identifying%20Risks%20and%20Enhancing%20Opportunities-%20Final%20Report.pdf</w:t>
        </w:r>
      </w:hyperlink>
      <w:r>
        <w:rPr>
          <w:rFonts w:ascii="Cambria" w:hAnsi="Cambria"/>
          <w:sz w:val="24"/>
          <w:szCs w:val="24"/>
        </w:rPr>
        <w:t>.</w:t>
      </w:r>
    </w:p>
    <w:p w:rsidR="00A36320" w:rsidRDefault="00A36320" w:rsidP="00AA545E">
      <w:pPr>
        <w:spacing w:before="120"/>
        <w:jc w:val="both"/>
        <w:rPr>
          <w:rFonts w:ascii="Cambria" w:hAnsi="Cambria"/>
          <w:sz w:val="24"/>
          <w:szCs w:val="24"/>
        </w:rPr>
      </w:pPr>
      <w:r>
        <w:rPr>
          <w:rFonts w:ascii="Cambria" w:hAnsi="Cambria"/>
          <w:sz w:val="24"/>
          <w:szCs w:val="24"/>
        </w:rPr>
        <w:t>Chater, C., Shaw, J., McKay, S. (2013).</w:t>
      </w:r>
      <w:r w:rsidR="0091748A">
        <w:rPr>
          <w:rFonts w:ascii="Cambria" w:hAnsi="Cambria"/>
          <w:sz w:val="24"/>
          <w:szCs w:val="24"/>
        </w:rPr>
        <w:t xml:space="preserve"> Hoarding in the Home: A Toolkit for Home Healthcare Provider.</w:t>
      </w:r>
      <w:r>
        <w:rPr>
          <w:rFonts w:ascii="Cambria" w:hAnsi="Cambria"/>
          <w:sz w:val="24"/>
          <w:szCs w:val="24"/>
        </w:rPr>
        <w:t xml:space="preserve"> </w:t>
      </w:r>
      <w:r w:rsidRPr="0091748A">
        <w:rPr>
          <w:rFonts w:ascii="Cambria" w:hAnsi="Cambria"/>
          <w:i/>
          <w:sz w:val="24"/>
          <w:szCs w:val="24"/>
        </w:rPr>
        <w:t>Home Healthcare Nurse 31:</w:t>
      </w:r>
      <w:r>
        <w:rPr>
          <w:rFonts w:ascii="Cambria" w:hAnsi="Cambria"/>
          <w:sz w:val="24"/>
          <w:szCs w:val="24"/>
        </w:rPr>
        <w:t xml:space="preserve"> 14</w:t>
      </w:r>
      <w:r w:rsidR="0091748A">
        <w:rPr>
          <w:rFonts w:ascii="Cambria" w:hAnsi="Cambria"/>
          <w:sz w:val="24"/>
          <w:szCs w:val="24"/>
        </w:rPr>
        <w:t>4</w:t>
      </w:r>
      <w:r>
        <w:rPr>
          <w:rFonts w:ascii="Cambria" w:hAnsi="Cambria"/>
          <w:sz w:val="24"/>
          <w:szCs w:val="24"/>
        </w:rPr>
        <w:t>-</w:t>
      </w:r>
      <w:r w:rsidR="0091748A">
        <w:rPr>
          <w:rFonts w:ascii="Cambria" w:hAnsi="Cambria"/>
          <w:sz w:val="24"/>
          <w:szCs w:val="24"/>
        </w:rPr>
        <w:t xml:space="preserve">154. </w:t>
      </w:r>
      <w:r>
        <w:rPr>
          <w:rFonts w:ascii="Cambria" w:hAnsi="Cambria"/>
          <w:sz w:val="24"/>
          <w:szCs w:val="24"/>
        </w:rPr>
        <w:t>[On-line-]. Available:</w:t>
      </w:r>
      <w:r w:rsidR="0091748A" w:rsidRPr="0091748A">
        <w:t xml:space="preserve"> </w:t>
      </w:r>
      <w:hyperlink r:id="rId49" w:history="1">
        <w:r w:rsidR="0091748A" w:rsidRPr="00BB14A6">
          <w:rPr>
            <w:rStyle w:val="Hyperlink"/>
            <w:rFonts w:ascii="Cambria" w:hAnsi="Cambria"/>
            <w:sz w:val="24"/>
            <w:szCs w:val="24"/>
          </w:rPr>
          <w:t>http://alliedhealth.ceconnection.com/files/HoardingintheHomeAToolkitfortheHomeHealthcareProvider-1384958197195.pdf</w:t>
        </w:r>
      </w:hyperlink>
      <w:r w:rsidR="0091748A">
        <w:rPr>
          <w:rFonts w:ascii="Cambria" w:hAnsi="Cambria"/>
          <w:sz w:val="24"/>
          <w:szCs w:val="24"/>
        </w:rPr>
        <w:t>.</w:t>
      </w:r>
    </w:p>
    <w:p w:rsidR="00AA545E" w:rsidRDefault="00AA545E" w:rsidP="00AA545E">
      <w:pPr>
        <w:spacing w:before="120"/>
        <w:jc w:val="both"/>
        <w:rPr>
          <w:rFonts w:ascii="Cambria" w:hAnsi="Cambria"/>
          <w:sz w:val="24"/>
          <w:szCs w:val="24"/>
        </w:rPr>
      </w:pPr>
      <w:r w:rsidRPr="00AA545E">
        <w:rPr>
          <w:rFonts w:ascii="Cambria" w:hAnsi="Cambria"/>
          <w:sz w:val="24"/>
          <w:szCs w:val="24"/>
        </w:rPr>
        <w:t>Chellingsworth,</w:t>
      </w:r>
      <w:r>
        <w:rPr>
          <w:rFonts w:ascii="Cambria" w:hAnsi="Cambria"/>
          <w:sz w:val="24"/>
          <w:szCs w:val="24"/>
        </w:rPr>
        <w:t xml:space="preserve"> M. (2010). </w:t>
      </w:r>
      <w:r w:rsidRPr="00AA545E">
        <w:rPr>
          <w:rFonts w:ascii="Cambria" w:hAnsi="Cambria"/>
          <w:i/>
          <w:sz w:val="24"/>
          <w:szCs w:val="24"/>
        </w:rPr>
        <w:t>Exposure and Response Prevention.</w:t>
      </w:r>
      <w:r>
        <w:rPr>
          <w:rFonts w:ascii="Cambria" w:hAnsi="Cambria"/>
          <w:sz w:val="24"/>
          <w:szCs w:val="24"/>
        </w:rPr>
        <w:t xml:space="preserve"> </w:t>
      </w:r>
      <w:r w:rsidRPr="00AA545E">
        <w:rPr>
          <w:rFonts w:ascii="Cambria" w:hAnsi="Cambria"/>
          <w:sz w:val="24"/>
          <w:szCs w:val="24"/>
        </w:rPr>
        <w:t>University of Exeter</w:t>
      </w:r>
      <w:r>
        <w:rPr>
          <w:rFonts w:ascii="Cambria" w:hAnsi="Cambria"/>
          <w:sz w:val="24"/>
          <w:szCs w:val="24"/>
        </w:rPr>
        <w:t>. Exeter, UK. [On-line]. Available:</w:t>
      </w:r>
    </w:p>
    <w:p w:rsidR="00AA545E" w:rsidRDefault="00B776B8" w:rsidP="00AA545E">
      <w:pPr>
        <w:spacing w:after="120"/>
        <w:jc w:val="both"/>
        <w:rPr>
          <w:rFonts w:ascii="Cambria" w:hAnsi="Cambria"/>
          <w:sz w:val="24"/>
          <w:szCs w:val="24"/>
        </w:rPr>
      </w:pPr>
      <w:hyperlink r:id="rId50" w:history="1">
        <w:r w:rsidR="00AA545E" w:rsidRPr="00021214">
          <w:rPr>
            <w:rStyle w:val="Hyperlink"/>
            <w:rFonts w:ascii="Cambria" w:hAnsi="Cambria"/>
            <w:sz w:val="24"/>
            <w:szCs w:val="24"/>
          </w:rPr>
          <w:t>https://cedar.exeter.ac.uk/media/universityofexeter/schoolofpsychology/cedar/documents/Exposure_and_Response_Prevention_Recovery_Guide_Single_pages_Colour.pdf</w:t>
        </w:r>
      </w:hyperlink>
      <w:r w:rsidR="00AA545E">
        <w:rPr>
          <w:rFonts w:ascii="Cambria" w:hAnsi="Cambria"/>
          <w:sz w:val="24"/>
          <w:szCs w:val="24"/>
        </w:rPr>
        <w:t>.</w:t>
      </w:r>
    </w:p>
    <w:p w:rsidR="00AD27BC" w:rsidRDefault="00D5514B" w:rsidP="00AD27BC">
      <w:pPr>
        <w:spacing w:before="120"/>
        <w:jc w:val="both"/>
        <w:rPr>
          <w:rFonts w:ascii="Cambria" w:hAnsi="Cambria"/>
          <w:sz w:val="24"/>
          <w:szCs w:val="24"/>
        </w:rPr>
      </w:pPr>
      <w:r w:rsidRPr="00101C22">
        <w:rPr>
          <w:rFonts w:ascii="Cambria" w:hAnsi="Cambria"/>
          <w:sz w:val="24"/>
          <w:szCs w:val="24"/>
          <w:lang w:val="fi-FI"/>
        </w:rPr>
        <w:t>Frost, R.</w:t>
      </w:r>
      <w:r w:rsidR="00064C71">
        <w:rPr>
          <w:rFonts w:ascii="Cambria" w:hAnsi="Cambria"/>
          <w:sz w:val="24"/>
          <w:szCs w:val="24"/>
          <w:lang w:val="fi-FI"/>
        </w:rPr>
        <w:t>O.</w:t>
      </w:r>
      <w:r w:rsidRPr="00101C22">
        <w:rPr>
          <w:rFonts w:ascii="Cambria" w:hAnsi="Cambria"/>
          <w:sz w:val="24"/>
          <w:szCs w:val="24"/>
          <w:lang w:val="fi-FI"/>
        </w:rPr>
        <w:t xml:space="preserve">, Hristova, V., Steketee, G., Tolin, D. (2013). </w:t>
      </w:r>
      <w:r w:rsidRPr="00B22D21">
        <w:rPr>
          <w:rFonts w:ascii="Cambria" w:hAnsi="Cambria"/>
          <w:bCs/>
          <w:sz w:val="24"/>
          <w:szCs w:val="24"/>
        </w:rPr>
        <w:t xml:space="preserve">Activities </w:t>
      </w:r>
      <w:r>
        <w:rPr>
          <w:rFonts w:ascii="Cambria" w:hAnsi="Cambria"/>
          <w:bCs/>
          <w:sz w:val="24"/>
          <w:szCs w:val="24"/>
        </w:rPr>
        <w:t>of Daily Living Scale i</w:t>
      </w:r>
      <w:r w:rsidRPr="00B22D21">
        <w:rPr>
          <w:rFonts w:ascii="Cambria" w:hAnsi="Cambria"/>
          <w:bCs/>
          <w:sz w:val="24"/>
          <w:szCs w:val="24"/>
        </w:rPr>
        <w:t>n Hoarding Disorder.</w:t>
      </w:r>
      <w:r>
        <w:rPr>
          <w:rFonts w:ascii="Cambria" w:hAnsi="Cambria"/>
          <w:b/>
          <w:bCs/>
          <w:sz w:val="24"/>
          <w:szCs w:val="24"/>
        </w:rPr>
        <w:t xml:space="preserve"> </w:t>
      </w:r>
      <w:r w:rsidRPr="00B22D21">
        <w:rPr>
          <w:rFonts w:ascii="Cambria" w:hAnsi="Cambria"/>
          <w:i/>
          <w:iCs/>
          <w:sz w:val="24"/>
          <w:szCs w:val="24"/>
        </w:rPr>
        <w:t>Journal of</w:t>
      </w:r>
      <w:r>
        <w:rPr>
          <w:rFonts w:ascii="Cambria" w:hAnsi="Cambria"/>
          <w:i/>
          <w:iCs/>
          <w:sz w:val="24"/>
          <w:szCs w:val="24"/>
        </w:rPr>
        <w:t xml:space="preserve"> </w:t>
      </w:r>
      <w:r w:rsidRPr="00D5514B">
        <w:rPr>
          <w:rFonts w:ascii="Cambria" w:hAnsi="Cambria"/>
          <w:bCs/>
          <w:i/>
          <w:iCs/>
          <w:sz w:val="24"/>
          <w:szCs w:val="24"/>
        </w:rPr>
        <w:t>Obsessive</w:t>
      </w:r>
      <w:r w:rsidRPr="00D5514B">
        <w:rPr>
          <w:rFonts w:ascii="Cambria" w:hAnsi="Cambria"/>
          <w:i/>
          <w:iCs/>
          <w:sz w:val="24"/>
          <w:szCs w:val="24"/>
        </w:rPr>
        <w:t>-</w:t>
      </w:r>
      <w:r w:rsidRPr="00D5514B">
        <w:rPr>
          <w:rFonts w:ascii="Cambria" w:hAnsi="Cambria"/>
          <w:bCs/>
          <w:i/>
          <w:iCs/>
          <w:sz w:val="24"/>
          <w:szCs w:val="24"/>
        </w:rPr>
        <w:t xml:space="preserve">Compulsive </w:t>
      </w:r>
      <w:r w:rsidRPr="00D5514B">
        <w:rPr>
          <w:rFonts w:ascii="Cambria" w:hAnsi="Cambria"/>
          <w:i/>
          <w:iCs/>
          <w:sz w:val="24"/>
          <w:szCs w:val="24"/>
        </w:rPr>
        <w:t xml:space="preserve">and </w:t>
      </w:r>
      <w:r w:rsidRPr="00D5514B">
        <w:rPr>
          <w:rFonts w:ascii="Cambria" w:hAnsi="Cambria"/>
          <w:bCs/>
          <w:i/>
          <w:iCs/>
          <w:sz w:val="24"/>
          <w:szCs w:val="24"/>
        </w:rPr>
        <w:t>Related Disorders</w:t>
      </w:r>
      <w:r>
        <w:rPr>
          <w:rFonts w:ascii="Cambria" w:hAnsi="Cambria"/>
          <w:bCs/>
          <w:i/>
          <w:iCs/>
          <w:sz w:val="24"/>
          <w:szCs w:val="24"/>
        </w:rPr>
        <w:t xml:space="preserve"> </w:t>
      </w:r>
      <w:r w:rsidRPr="00D5514B">
        <w:rPr>
          <w:rFonts w:ascii="Cambria" w:hAnsi="Cambria"/>
          <w:i/>
          <w:sz w:val="24"/>
          <w:szCs w:val="24"/>
        </w:rPr>
        <w:t>2:</w:t>
      </w:r>
      <w:r>
        <w:rPr>
          <w:rFonts w:ascii="Cambria" w:hAnsi="Cambria"/>
          <w:sz w:val="24"/>
          <w:szCs w:val="24"/>
        </w:rPr>
        <w:t xml:space="preserve"> </w:t>
      </w:r>
      <w:r w:rsidRPr="004E6490">
        <w:rPr>
          <w:rFonts w:ascii="Cambria" w:hAnsi="Cambria"/>
          <w:sz w:val="24"/>
          <w:szCs w:val="24"/>
        </w:rPr>
        <w:t>85–90.</w:t>
      </w:r>
      <w:r>
        <w:rPr>
          <w:rFonts w:ascii="Cambria" w:hAnsi="Cambria"/>
          <w:sz w:val="24"/>
          <w:szCs w:val="24"/>
        </w:rPr>
        <w:t xml:space="preserve"> [On-line]. Available: </w:t>
      </w:r>
    </w:p>
    <w:p w:rsidR="00D5514B" w:rsidRDefault="00B776B8" w:rsidP="00AD27BC">
      <w:pPr>
        <w:spacing w:after="120"/>
        <w:jc w:val="both"/>
        <w:rPr>
          <w:rFonts w:ascii="Cambria" w:hAnsi="Cambria"/>
          <w:sz w:val="24"/>
          <w:szCs w:val="24"/>
        </w:rPr>
      </w:pPr>
      <w:hyperlink r:id="rId51" w:history="1">
        <w:r w:rsidR="00D5514B" w:rsidRPr="001B6590">
          <w:rPr>
            <w:rStyle w:val="Hyperlink"/>
            <w:rFonts w:ascii="Cambria" w:hAnsi="Cambria"/>
            <w:sz w:val="24"/>
            <w:szCs w:val="24"/>
          </w:rPr>
          <w:t>http://www.ncbi.nlm.nih.gov/pmc/articles/PMC3587761/pdf/nihms431547.pdf</w:t>
        </w:r>
      </w:hyperlink>
      <w:r w:rsidR="00D5514B">
        <w:rPr>
          <w:rFonts w:ascii="Cambria" w:hAnsi="Cambria"/>
          <w:sz w:val="24"/>
          <w:szCs w:val="24"/>
        </w:rPr>
        <w:t>.</w:t>
      </w:r>
    </w:p>
    <w:p w:rsidR="000C2312" w:rsidRDefault="0075152E" w:rsidP="000C2312">
      <w:pPr>
        <w:spacing w:before="120"/>
        <w:jc w:val="both"/>
        <w:rPr>
          <w:rFonts w:ascii="Cambria" w:hAnsi="Cambria"/>
          <w:bCs/>
          <w:sz w:val="24"/>
          <w:szCs w:val="24"/>
        </w:rPr>
      </w:pPr>
      <w:r w:rsidRPr="0075152E">
        <w:rPr>
          <w:rFonts w:ascii="Cambria" w:hAnsi="Cambria"/>
          <w:bCs/>
          <w:sz w:val="24"/>
          <w:szCs w:val="24"/>
        </w:rPr>
        <w:t>Frost,</w:t>
      </w:r>
      <w:r>
        <w:rPr>
          <w:rFonts w:ascii="Cambria" w:hAnsi="Cambria"/>
          <w:bCs/>
          <w:sz w:val="24"/>
          <w:szCs w:val="24"/>
        </w:rPr>
        <w:t xml:space="preserve"> R., </w:t>
      </w:r>
      <w:r w:rsidRPr="0075152E">
        <w:rPr>
          <w:rFonts w:ascii="Cambria" w:hAnsi="Cambria"/>
          <w:bCs/>
          <w:sz w:val="24"/>
          <w:szCs w:val="24"/>
        </w:rPr>
        <w:t>Patronek, G.</w:t>
      </w:r>
      <w:r>
        <w:rPr>
          <w:rFonts w:ascii="Cambria" w:hAnsi="Cambria"/>
          <w:bCs/>
          <w:sz w:val="24"/>
          <w:szCs w:val="24"/>
        </w:rPr>
        <w:t>,</w:t>
      </w:r>
      <w:r w:rsidRPr="0075152E">
        <w:rPr>
          <w:rFonts w:ascii="Cambria" w:hAnsi="Cambria"/>
          <w:bCs/>
          <w:sz w:val="24"/>
          <w:szCs w:val="24"/>
        </w:rPr>
        <w:t xml:space="preserve"> Rosenfield, E. (2011) Comparison of Object and Animal Hoarding. </w:t>
      </w:r>
      <w:r w:rsidRPr="0075152E">
        <w:rPr>
          <w:rFonts w:ascii="Cambria" w:hAnsi="Cambria"/>
          <w:bCs/>
          <w:i/>
          <w:iCs/>
          <w:sz w:val="24"/>
          <w:szCs w:val="24"/>
        </w:rPr>
        <w:t>Depression and Anxiety</w:t>
      </w:r>
      <w:r w:rsidRPr="0075152E">
        <w:rPr>
          <w:rFonts w:ascii="Cambria" w:hAnsi="Cambria"/>
          <w:bCs/>
          <w:sz w:val="24"/>
          <w:szCs w:val="24"/>
        </w:rPr>
        <w:t xml:space="preserve"> </w:t>
      </w:r>
      <w:r w:rsidRPr="0071057F">
        <w:rPr>
          <w:rFonts w:ascii="Cambria" w:hAnsi="Cambria"/>
          <w:bCs/>
          <w:i/>
          <w:sz w:val="24"/>
          <w:szCs w:val="24"/>
        </w:rPr>
        <w:t>28:</w:t>
      </w:r>
      <w:r w:rsidRPr="0075152E">
        <w:rPr>
          <w:rFonts w:ascii="Cambria" w:hAnsi="Cambria"/>
          <w:bCs/>
          <w:sz w:val="24"/>
          <w:szCs w:val="24"/>
        </w:rPr>
        <w:t xml:space="preserve"> </w:t>
      </w:r>
      <w:r w:rsidR="000C2312">
        <w:rPr>
          <w:rFonts w:ascii="Cambria" w:hAnsi="Cambria"/>
          <w:bCs/>
          <w:sz w:val="24"/>
          <w:szCs w:val="24"/>
        </w:rPr>
        <w:t>855-891.</w:t>
      </w:r>
    </w:p>
    <w:p w:rsidR="000C2312" w:rsidRDefault="00B776B8" w:rsidP="000C2312">
      <w:pPr>
        <w:spacing w:after="120"/>
        <w:jc w:val="both"/>
        <w:rPr>
          <w:rFonts w:ascii="Cambria" w:hAnsi="Cambria"/>
          <w:sz w:val="24"/>
          <w:szCs w:val="24"/>
        </w:rPr>
      </w:pPr>
      <w:hyperlink r:id="rId52" w:history="1">
        <w:r w:rsidR="000C2312" w:rsidRPr="005E298F">
          <w:rPr>
            <w:rStyle w:val="Hyperlink"/>
            <w:rFonts w:ascii="Cambria" w:hAnsi="Cambria"/>
            <w:sz w:val="24"/>
            <w:szCs w:val="24"/>
          </w:rPr>
          <w:t>https://www.ncbi.nlm.nih.gov/pmc/articles/PMC3175020/pdf/nihms-293138.pdf</w:t>
        </w:r>
      </w:hyperlink>
      <w:r w:rsidR="000C2312">
        <w:rPr>
          <w:rFonts w:ascii="Cambria" w:hAnsi="Cambria"/>
          <w:sz w:val="24"/>
          <w:szCs w:val="24"/>
        </w:rPr>
        <w:t>.</w:t>
      </w:r>
    </w:p>
    <w:p w:rsidR="00992CB0" w:rsidRDefault="00887FC2" w:rsidP="00992CB0">
      <w:pPr>
        <w:spacing w:before="120"/>
        <w:jc w:val="both"/>
        <w:rPr>
          <w:rFonts w:ascii="Cambria" w:hAnsi="Cambria"/>
          <w:sz w:val="24"/>
          <w:szCs w:val="24"/>
        </w:rPr>
      </w:pPr>
      <w:r w:rsidRPr="00887FC2">
        <w:rPr>
          <w:rFonts w:ascii="Cambria" w:hAnsi="Cambria"/>
          <w:sz w:val="24"/>
          <w:szCs w:val="24"/>
        </w:rPr>
        <w:t>Frost, R., Ruby, D., Shuer, L.</w:t>
      </w:r>
      <w:r>
        <w:rPr>
          <w:rFonts w:ascii="Cambria" w:hAnsi="Cambria"/>
          <w:sz w:val="24"/>
          <w:szCs w:val="24"/>
        </w:rPr>
        <w:t xml:space="preserve"> (2012). </w:t>
      </w:r>
      <w:r w:rsidRPr="00887FC2">
        <w:rPr>
          <w:rFonts w:ascii="Cambria" w:hAnsi="Cambria"/>
          <w:bCs/>
          <w:sz w:val="24"/>
          <w:szCs w:val="24"/>
        </w:rPr>
        <w:t xml:space="preserve">The </w:t>
      </w:r>
      <w:r>
        <w:rPr>
          <w:rFonts w:ascii="Cambria" w:hAnsi="Cambria"/>
          <w:bCs/>
          <w:sz w:val="24"/>
          <w:szCs w:val="24"/>
        </w:rPr>
        <w:t>Buried i</w:t>
      </w:r>
      <w:r w:rsidRPr="00887FC2">
        <w:rPr>
          <w:rFonts w:ascii="Cambria" w:hAnsi="Cambria"/>
          <w:bCs/>
          <w:sz w:val="24"/>
          <w:szCs w:val="24"/>
        </w:rPr>
        <w:t>n Treasures Workshop: Waitlist C</w:t>
      </w:r>
      <w:r>
        <w:rPr>
          <w:rFonts w:ascii="Cambria" w:hAnsi="Cambria"/>
          <w:bCs/>
          <w:sz w:val="24"/>
          <w:szCs w:val="24"/>
        </w:rPr>
        <w:t>ontrol Trial of Facilitated Support Groups f</w:t>
      </w:r>
      <w:r w:rsidRPr="00887FC2">
        <w:rPr>
          <w:rFonts w:ascii="Cambria" w:hAnsi="Cambria"/>
          <w:bCs/>
          <w:sz w:val="24"/>
          <w:szCs w:val="24"/>
        </w:rPr>
        <w:t>or Hoarding.</w:t>
      </w:r>
      <w:r>
        <w:rPr>
          <w:rFonts w:ascii="Cambria" w:hAnsi="Cambria"/>
          <w:bCs/>
          <w:sz w:val="24"/>
          <w:szCs w:val="24"/>
        </w:rPr>
        <w:t xml:space="preserve"> </w:t>
      </w:r>
      <w:r w:rsidRPr="00887FC2">
        <w:rPr>
          <w:rFonts w:ascii="Cambria" w:hAnsi="Cambria"/>
          <w:i/>
          <w:iCs/>
          <w:sz w:val="24"/>
          <w:szCs w:val="24"/>
        </w:rPr>
        <w:t>Behav</w:t>
      </w:r>
      <w:r>
        <w:rPr>
          <w:rFonts w:ascii="Cambria" w:hAnsi="Cambria"/>
          <w:i/>
          <w:iCs/>
          <w:sz w:val="24"/>
          <w:szCs w:val="24"/>
        </w:rPr>
        <w:t xml:space="preserve">iour </w:t>
      </w:r>
      <w:r w:rsidR="00BF354B">
        <w:rPr>
          <w:rFonts w:ascii="Cambria" w:hAnsi="Cambria"/>
          <w:i/>
          <w:iCs/>
          <w:sz w:val="24"/>
          <w:szCs w:val="24"/>
        </w:rPr>
        <w:t>Research</w:t>
      </w:r>
      <w:r>
        <w:rPr>
          <w:rFonts w:ascii="Cambria" w:hAnsi="Cambria"/>
          <w:i/>
          <w:iCs/>
          <w:sz w:val="24"/>
          <w:szCs w:val="24"/>
        </w:rPr>
        <w:t xml:space="preserve"> and Therapy </w:t>
      </w:r>
      <w:r w:rsidRPr="00887FC2">
        <w:rPr>
          <w:rFonts w:ascii="Cambria" w:hAnsi="Cambria"/>
          <w:i/>
          <w:sz w:val="24"/>
          <w:szCs w:val="24"/>
        </w:rPr>
        <w:t>50:</w:t>
      </w:r>
      <w:r>
        <w:rPr>
          <w:rFonts w:ascii="Cambria" w:hAnsi="Cambria"/>
          <w:sz w:val="24"/>
          <w:szCs w:val="24"/>
        </w:rPr>
        <w:t xml:space="preserve"> </w:t>
      </w:r>
      <w:r w:rsidRPr="004E6490">
        <w:rPr>
          <w:rFonts w:ascii="Cambria" w:hAnsi="Cambria"/>
          <w:sz w:val="24"/>
          <w:szCs w:val="24"/>
        </w:rPr>
        <w:t>661–667.</w:t>
      </w:r>
      <w:r>
        <w:rPr>
          <w:rFonts w:ascii="Cambria" w:hAnsi="Cambria"/>
          <w:sz w:val="24"/>
          <w:szCs w:val="24"/>
        </w:rPr>
        <w:t xml:space="preserve"> [On-line]. Available: </w:t>
      </w:r>
    </w:p>
    <w:p w:rsidR="00887FC2" w:rsidRDefault="00B776B8" w:rsidP="00992CB0">
      <w:pPr>
        <w:spacing w:after="120"/>
        <w:jc w:val="both"/>
        <w:rPr>
          <w:rFonts w:ascii="Cambria" w:hAnsi="Cambria"/>
          <w:sz w:val="24"/>
          <w:szCs w:val="24"/>
        </w:rPr>
      </w:pPr>
      <w:hyperlink r:id="rId53" w:history="1">
        <w:r w:rsidR="00887FC2" w:rsidRPr="001B6590">
          <w:rPr>
            <w:rStyle w:val="Hyperlink"/>
            <w:rFonts w:ascii="Cambria" w:hAnsi="Cambria"/>
            <w:sz w:val="24"/>
            <w:szCs w:val="24"/>
          </w:rPr>
          <w:t>http://www.ncbi.nlm.nih.gov/pmc/articles/PMC3474348/pdf/nihms403991.pdf</w:t>
        </w:r>
      </w:hyperlink>
      <w:r w:rsidR="00887FC2">
        <w:rPr>
          <w:rFonts w:ascii="Cambria" w:hAnsi="Cambria"/>
          <w:sz w:val="24"/>
          <w:szCs w:val="24"/>
        </w:rPr>
        <w:t>.</w:t>
      </w:r>
    </w:p>
    <w:p w:rsidR="00C92B51" w:rsidRDefault="00C92B51" w:rsidP="005E2F27">
      <w:pPr>
        <w:spacing w:before="120" w:after="120"/>
        <w:jc w:val="both"/>
        <w:rPr>
          <w:rFonts w:ascii="Cambria" w:hAnsi="Cambria"/>
          <w:bCs/>
          <w:sz w:val="24"/>
          <w:szCs w:val="24"/>
        </w:rPr>
      </w:pPr>
      <w:r w:rsidRPr="00EE0A50">
        <w:rPr>
          <w:rFonts w:ascii="Cambria" w:hAnsi="Cambria"/>
          <w:bCs/>
          <w:sz w:val="24"/>
          <w:szCs w:val="24"/>
        </w:rPr>
        <w:t xml:space="preserve">Frost, R., </w:t>
      </w:r>
      <w:r w:rsidR="00EE0A50" w:rsidRPr="00EE0A50">
        <w:rPr>
          <w:rFonts w:ascii="Cambria" w:hAnsi="Cambria"/>
          <w:bCs/>
          <w:sz w:val="24"/>
          <w:szCs w:val="24"/>
        </w:rPr>
        <w:t>Steketee, G., Greene, K. (</w:t>
      </w:r>
      <w:r w:rsidR="00EE0A50">
        <w:rPr>
          <w:rFonts w:ascii="Cambria" w:hAnsi="Cambria"/>
          <w:bCs/>
          <w:sz w:val="24"/>
          <w:szCs w:val="24"/>
        </w:rPr>
        <w:t>2003</w:t>
      </w:r>
      <w:r w:rsidR="00EE0A50" w:rsidRPr="00EE0A50">
        <w:rPr>
          <w:rFonts w:ascii="Cambria" w:hAnsi="Cambria"/>
          <w:bCs/>
          <w:sz w:val="24"/>
          <w:szCs w:val="24"/>
        </w:rPr>
        <w:t>). Cognitive and Behavioral Treatment of Compulsive Hoarding.</w:t>
      </w:r>
      <w:r w:rsidR="00EE0A50">
        <w:rPr>
          <w:rFonts w:ascii="Cambria" w:hAnsi="Cambria"/>
          <w:bCs/>
          <w:sz w:val="24"/>
          <w:szCs w:val="24"/>
        </w:rPr>
        <w:t xml:space="preserve"> </w:t>
      </w:r>
      <w:r w:rsidR="00EE0A50" w:rsidRPr="00EE0A50">
        <w:rPr>
          <w:rFonts w:ascii="Cambria" w:hAnsi="Cambria"/>
          <w:bCs/>
          <w:i/>
          <w:iCs/>
          <w:sz w:val="24"/>
          <w:szCs w:val="24"/>
        </w:rPr>
        <w:t xml:space="preserve">Brief Treatment and Crisis Intervention </w:t>
      </w:r>
      <w:r w:rsidR="00EE0A50" w:rsidRPr="001C709C">
        <w:rPr>
          <w:rFonts w:ascii="Cambria" w:hAnsi="Cambria"/>
          <w:bCs/>
          <w:i/>
          <w:sz w:val="24"/>
          <w:szCs w:val="24"/>
        </w:rPr>
        <w:t>3:</w:t>
      </w:r>
      <w:r w:rsidR="001C709C" w:rsidRPr="001C709C">
        <w:rPr>
          <w:rFonts w:ascii="Cambria" w:hAnsi="Cambria"/>
          <w:bCs/>
          <w:i/>
          <w:sz w:val="24"/>
          <w:szCs w:val="24"/>
        </w:rPr>
        <w:t xml:space="preserve"> </w:t>
      </w:r>
      <w:r w:rsidR="00EE0A50" w:rsidRPr="007458E7">
        <w:rPr>
          <w:rFonts w:ascii="Cambria" w:hAnsi="Cambria"/>
          <w:bCs/>
          <w:sz w:val="24"/>
          <w:szCs w:val="24"/>
        </w:rPr>
        <w:t>323–337</w:t>
      </w:r>
      <w:r w:rsidR="001C709C" w:rsidRPr="007458E7">
        <w:rPr>
          <w:rFonts w:ascii="Cambria" w:hAnsi="Cambria"/>
          <w:bCs/>
          <w:sz w:val="24"/>
          <w:szCs w:val="24"/>
        </w:rPr>
        <w:t>.</w:t>
      </w:r>
      <w:r w:rsidR="001C709C">
        <w:rPr>
          <w:rFonts w:ascii="Cambria" w:hAnsi="Cambria"/>
          <w:bCs/>
          <w:sz w:val="24"/>
          <w:szCs w:val="24"/>
        </w:rPr>
        <w:t xml:space="preserve"> </w:t>
      </w:r>
      <w:r w:rsidR="005E2F27">
        <w:rPr>
          <w:rFonts w:ascii="Cambria" w:hAnsi="Cambria"/>
          <w:bCs/>
          <w:sz w:val="24"/>
          <w:szCs w:val="24"/>
        </w:rPr>
        <w:t xml:space="preserve">[On-line]. Available: </w:t>
      </w:r>
      <w:hyperlink r:id="rId54" w:history="1">
        <w:r w:rsidR="005E2F27" w:rsidRPr="006D617A">
          <w:rPr>
            <w:rStyle w:val="Hyperlink"/>
            <w:rFonts w:ascii="Cambria" w:hAnsi="Cambria"/>
            <w:bCs/>
            <w:sz w:val="24"/>
            <w:szCs w:val="24"/>
          </w:rPr>
          <w:t>http://btci.stanford.clockss.org/cgi/reprint/3/3/323.pdf</w:t>
        </w:r>
      </w:hyperlink>
      <w:r w:rsidR="005E2F27">
        <w:rPr>
          <w:rFonts w:ascii="Cambria" w:hAnsi="Cambria"/>
          <w:bCs/>
          <w:sz w:val="24"/>
          <w:szCs w:val="24"/>
        </w:rPr>
        <w:t>.</w:t>
      </w:r>
    </w:p>
    <w:p w:rsidR="000C2312" w:rsidRDefault="00D92BBA" w:rsidP="000C2312">
      <w:pPr>
        <w:spacing w:before="120"/>
        <w:jc w:val="both"/>
        <w:rPr>
          <w:rFonts w:ascii="Cambria" w:hAnsi="Cambria"/>
          <w:bCs/>
          <w:sz w:val="24"/>
          <w:szCs w:val="24"/>
        </w:rPr>
      </w:pPr>
      <w:r w:rsidRPr="00D92BBA">
        <w:rPr>
          <w:rFonts w:ascii="Cambria" w:hAnsi="Cambria"/>
          <w:bCs/>
          <w:sz w:val="24"/>
          <w:szCs w:val="24"/>
        </w:rPr>
        <w:t>Frost, R., Steketee, G., Tolin</w:t>
      </w:r>
      <w:r w:rsidR="000C2312">
        <w:rPr>
          <w:rFonts w:ascii="Cambria" w:hAnsi="Cambria"/>
          <w:bCs/>
          <w:sz w:val="24"/>
          <w:szCs w:val="24"/>
        </w:rPr>
        <w:t>, D. (2011). Comorbidity in Hoarding D</w:t>
      </w:r>
      <w:r w:rsidRPr="00D92BBA">
        <w:rPr>
          <w:rFonts w:ascii="Cambria" w:hAnsi="Cambria"/>
          <w:bCs/>
          <w:sz w:val="24"/>
          <w:szCs w:val="24"/>
        </w:rPr>
        <w:t xml:space="preserve">isorder. </w:t>
      </w:r>
      <w:r w:rsidRPr="000C2312">
        <w:rPr>
          <w:rFonts w:ascii="Cambria" w:hAnsi="Cambria"/>
          <w:bCs/>
          <w:i/>
          <w:sz w:val="24"/>
          <w:szCs w:val="24"/>
        </w:rPr>
        <w:t xml:space="preserve">Depression and Anxiety </w:t>
      </w:r>
      <w:r w:rsidR="000C2312">
        <w:rPr>
          <w:rFonts w:ascii="Cambria" w:hAnsi="Cambria"/>
          <w:bCs/>
          <w:i/>
          <w:sz w:val="24"/>
          <w:szCs w:val="24"/>
        </w:rPr>
        <w:t>28:</w:t>
      </w:r>
      <w:r w:rsidRPr="00D92BBA">
        <w:rPr>
          <w:rFonts w:ascii="Cambria" w:hAnsi="Cambria"/>
          <w:bCs/>
          <w:sz w:val="24"/>
          <w:szCs w:val="24"/>
        </w:rPr>
        <w:t xml:space="preserve"> </w:t>
      </w:r>
      <w:r w:rsidR="000C2312">
        <w:rPr>
          <w:rFonts w:ascii="Cambria" w:hAnsi="Cambria"/>
          <w:bCs/>
          <w:sz w:val="24"/>
          <w:szCs w:val="24"/>
        </w:rPr>
        <w:t>876</w:t>
      </w:r>
      <w:r w:rsidRPr="00D92BBA">
        <w:rPr>
          <w:rFonts w:ascii="Cambria" w:hAnsi="Cambria"/>
          <w:bCs/>
          <w:sz w:val="24"/>
          <w:szCs w:val="24"/>
        </w:rPr>
        <w:t>-</w:t>
      </w:r>
      <w:r w:rsidR="000C2312">
        <w:rPr>
          <w:rFonts w:ascii="Cambria" w:hAnsi="Cambria"/>
          <w:bCs/>
          <w:sz w:val="24"/>
          <w:szCs w:val="24"/>
        </w:rPr>
        <w:t>884</w:t>
      </w:r>
      <w:r w:rsidRPr="00D92BBA">
        <w:rPr>
          <w:rFonts w:ascii="Cambria" w:hAnsi="Cambria"/>
          <w:bCs/>
          <w:sz w:val="24"/>
          <w:szCs w:val="24"/>
        </w:rPr>
        <w:t xml:space="preserve">. </w:t>
      </w:r>
      <w:r w:rsidR="000C2312">
        <w:rPr>
          <w:rFonts w:ascii="Cambria" w:hAnsi="Cambria"/>
          <w:bCs/>
          <w:sz w:val="24"/>
          <w:szCs w:val="24"/>
        </w:rPr>
        <w:t>[On-line]. Available:</w:t>
      </w:r>
    </w:p>
    <w:p w:rsidR="00D92BBA" w:rsidRDefault="00B776B8" w:rsidP="000C2312">
      <w:pPr>
        <w:spacing w:after="120"/>
        <w:jc w:val="both"/>
        <w:rPr>
          <w:rFonts w:ascii="Cambria" w:hAnsi="Cambria"/>
          <w:bCs/>
          <w:sz w:val="24"/>
          <w:szCs w:val="24"/>
        </w:rPr>
      </w:pPr>
      <w:hyperlink r:id="rId55" w:history="1">
        <w:r w:rsidR="000C2312" w:rsidRPr="005E298F">
          <w:rPr>
            <w:rStyle w:val="Hyperlink"/>
            <w:rFonts w:ascii="Cambria" w:hAnsi="Cambria"/>
            <w:bCs/>
            <w:sz w:val="24"/>
            <w:szCs w:val="24"/>
          </w:rPr>
          <w:t>http://www.ncbi.nlm.nih.gov/pmc/articles/PMC3188689/pdf/nihms305095.pdf</w:t>
        </w:r>
      </w:hyperlink>
      <w:r w:rsidR="000C2312">
        <w:rPr>
          <w:rFonts w:ascii="Cambria" w:hAnsi="Cambria"/>
          <w:bCs/>
          <w:sz w:val="24"/>
          <w:szCs w:val="24"/>
        </w:rPr>
        <w:t>.</w:t>
      </w:r>
    </w:p>
    <w:p w:rsidR="000D6425" w:rsidRDefault="00FA2AD6" w:rsidP="000D6425">
      <w:pPr>
        <w:spacing w:before="120"/>
        <w:jc w:val="both"/>
        <w:rPr>
          <w:rFonts w:ascii="Cambria" w:hAnsi="Cambria"/>
          <w:bCs/>
          <w:sz w:val="24"/>
          <w:szCs w:val="24"/>
        </w:rPr>
      </w:pPr>
      <w:r w:rsidRPr="00FA2AD6">
        <w:rPr>
          <w:rFonts w:ascii="Cambria" w:hAnsi="Cambria"/>
          <w:bCs/>
          <w:sz w:val="24"/>
          <w:szCs w:val="24"/>
        </w:rPr>
        <w:t xml:space="preserve">Frost, </w:t>
      </w:r>
      <w:r w:rsidR="00C82A86">
        <w:rPr>
          <w:rFonts w:ascii="Cambria" w:hAnsi="Cambria"/>
          <w:bCs/>
          <w:sz w:val="24"/>
          <w:szCs w:val="24"/>
        </w:rPr>
        <w:t>R</w:t>
      </w:r>
      <w:r w:rsidRPr="00FA2AD6">
        <w:rPr>
          <w:rFonts w:ascii="Cambria" w:hAnsi="Cambria"/>
          <w:bCs/>
          <w:sz w:val="24"/>
          <w:szCs w:val="24"/>
        </w:rPr>
        <w:t xml:space="preserve">, Tolin, </w:t>
      </w:r>
      <w:r w:rsidR="00C82A86">
        <w:rPr>
          <w:rFonts w:ascii="Cambria" w:hAnsi="Cambria"/>
          <w:bCs/>
          <w:sz w:val="24"/>
          <w:szCs w:val="24"/>
        </w:rPr>
        <w:t>D.,</w:t>
      </w:r>
      <w:r w:rsidRPr="00FA2AD6">
        <w:rPr>
          <w:rFonts w:ascii="Cambria" w:hAnsi="Cambria"/>
          <w:bCs/>
          <w:sz w:val="24"/>
          <w:szCs w:val="24"/>
        </w:rPr>
        <w:t xml:space="preserve"> Steketee,</w:t>
      </w:r>
      <w:r w:rsidR="00C82A86">
        <w:rPr>
          <w:rFonts w:ascii="Cambria" w:hAnsi="Cambria"/>
          <w:bCs/>
          <w:sz w:val="24"/>
          <w:szCs w:val="24"/>
        </w:rPr>
        <w:t xml:space="preserve"> G., et al. (2009). </w:t>
      </w:r>
      <w:r w:rsidR="00C82A86" w:rsidRPr="00C82A86">
        <w:rPr>
          <w:rFonts w:ascii="Cambria" w:hAnsi="Cambria"/>
          <w:bCs/>
          <w:sz w:val="24"/>
          <w:szCs w:val="24"/>
        </w:rPr>
        <w:t>Excessive Acquisition in Hoarding</w:t>
      </w:r>
      <w:r w:rsidR="00C82A86">
        <w:rPr>
          <w:rFonts w:ascii="Cambria" w:hAnsi="Cambria"/>
          <w:bCs/>
          <w:sz w:val="24"/>
          <w:szCs w:val="24"/>
        </w:rPr>
        <w:t xml:space="preserve">. </w:t>
      </w:r>
      <w:r w:rsidR="00C82A86" w:rsidRPr="00C82A86">
        <w:rPr>
          <w:rFonts w:ascii="Cambria" w:hAnsi="Cambria"/>
          <w:bCs/>
          <w:i/>
          <w:sz w:val="24"/>
          <w:szCs w:val="24"/>
        </w:rPr>
        <w:t>Journal of Anxiety Disorders 23:</w:t>
      </w:r>
      <w:r w:rsidR="00C82A86" w:rsidRPr="00C82A86">
        <w:rPr>
          <w:rFonts w:ascii="Cambria" w:hAnsi="Cambria"/>
          <w:bCs/>
          <w:sz w:val="24"/>
          <w:szCs w:val="24"/>
        </w:rPr>
        <w:t xml:space="preserve"> 632–639. </w:t>
      </w:r>
      <w:r w:rsidR="000D6425">
        <w:rPr>
          <w:rFonts w:ascii="Cambria" w:hAnsi="Cambria"/>
          <w:bCs/>
          <w:sz w:val="24"/>
          <w:szCs w:val="24"/>
        </w:rPr>
        <w:t>[On-line]. Available:</w:t>
      </w:r>
    </w:p>
    <w:p w:rsidR="00FA2AD6" w:rsidRDefault="00B776B8" w:rsidP="000D6425">
      <w:pPr>
        <w:spacing w:after="120"/>
        <w:jc w:val="both"/>
        <w:rPr>
          <w:rFonts w:ascii="Cambria" w:hAnsi="Cambria"/>
          <w:bCs/>
          <w:sz w:val="24"/>
          <w:szCs w:val="24"/>
        </w:rPr>
      </w:pPr>
      <w:hyperlink r:id="rId56" w:history="1">
        <w:r w:rsidR="00C82A86" w:rsidRPr="00986F83">
          <w:rPr>
            <w:rStyle w:val="Hyperlink"/>
            <w:rFonts w:ascii="Cambria" w:hAnsi="Cambria"/>
            <w:bCs/>
            <w:sz w:val="24"/>
            <w:szCs w:val="24"/>
          </w:rPr>
          <w:t>http://www.ncbi.nlm.nih.gov/pmc/articles/PMC2735347/pdf/nihms114269.pdf</w:t>
        </w:r>
      </w:hyperlink>
      <w:r w:rsidR="00C82A86">
        <w:rPr>
          <w:rFonts w:ascii="Cambria" w:hAnsi="Cambria"/>
          <w:bCs/>
          <w:sz w:val="24"/>
          <w:szCs w:val="24"/>
        </w:rPr>
        <w:t>.</w:t>
      </w:r>
    </w:p>
    <w:p w:rsidR="00264637" w:rsidRDefault="00264637" w:rsidP="00264637">
      <w:pPr>
        <w:spacing w:before="120"/>
        <w:jc w:val="both"/>
        <w:rPr>
          <w:rFonts w:ascii="Cambria" w:hAnsi="Cambria"/>
          <w:sz w:val="24"/>
          <w:szCs w:val="24"/>
        </w:rPr>
      </w:pPr>
      <w:r>
        <w:rPr>
          <w:rFonts w:ascii="Cambria" w:hAnsi="Cambria"/>
          <w:bCs/>
          <w:sz w:val="24"/>
          <w:szCs w:val="24"/>
        </w:rPr>
        <w:t xml:space="preserve">Glassheim, B. (2005). </w:t>
      </w:r>
      <w:r w:rsidRPr="00264637">
        <w:rPr>
          <w:rFonts w:ascii="Cambria" w:hAnsi="Cambria"/>
          <w:bCs/>
          <w:i/>
          <w:sz w:val="24"/>
          <w:szCs w:val="24"/>
        </w:rPr>
        <w:t>A Guide to Evidence-Based Practices for Adults with Mental Illness</w:t>
      </w:r>
      <w:r>
        <w:rPr>
          <w:rFonts w:ascii="Cambria" w:hAnsi="Cambria"/>
          <w:bCs/>
          <w:sz w:val="24"/>
          <w:szCs w:val="24"/>
        </w:rPr>
        <w:t xml:space="preserve">. Saginaw County Community Mental Health Authority, Saginaw, MI. [On-line]. Available: </w:t>
      </w:r>
      <w:hyperlink r:id="rId57" w:history="1">
        <w:r w:rsidRPr="00023EEB">
          <w:rPr>
            <w:rStyle w:val="Hyperlink"/>
            <w:rFonts w:ascii="Cambria" w:hAnsi="Cambria"/>
            <w:sz w:val="24"/>
            <w:szCs w:val="24"/>
          </w:rPr>
          <w:t>https://www.sccmha.org/userfiles/filemanager/260/</w:t>
        </w:r>
      </w:hyperlink>
      <w:r>
        <w:rPr>
          <w:rFonts w:ascii="Cambria" w:hAnsi="Cambria"/>
          <w:sz w:val="24"/>
          <w:szCs w:val="24"/>
        </w:rPr>
        <w:t xml:space="preserve">. </w:t>
      </w:r>
    </w:p>
    <w:p w:rsidR="0062749E" w:rsidRDefault="0062749E" w:rsidP="00264637">
      <w:pPr>
        <w:spacing w:before="120"/>
        <w:jc w:val="both"/>
        <w:rPr>
          <w:rFonts w:ascii="Cambria" w:hAnsi="Cambria"/>
          <w:bCs/>
          <w:sz w:val="24"/>
          <w:szCs w:val="24"/>
        </w:rPr>
      </w:pPr>
      <w:r>
        <w:rPr>
          <w:rFonts w:ascii="Cambria" w:hAnsi="Cambria"/>
          <w:bCs/>
          <w:sz w:val="24"/>
          <w:szCs w:val="24"/>
        </w:rPr>
        <w:t xml:space="preserve">Glassheim, B. (2009). </w:t>
      </w:r>
      <w:r w:rsidRPr="00264637">
        <w:rPr>
          <w:rFonts w:ascii="Cambria" w:hAnsi="Cambria"/>
          <w:bCs/>
          <w:i/>
          <w:sz w:val="24"/>
          <w:szCs w:val="24"/>
        </w:rPr>
        <w:t xml:space="preserve">A Guide to Evidence-Based Practices for </w:t>
      </w:r>
      <w:r>
        <w:rPr>
          <w:rFonts w:ascii="Cambria" w:hAnsi="Cambria"/>
          <w:bCs/>
          <w:i/>
          <w:sz w:val="24"/>
          <w:szCs w:val="24"/>
        </w:rPr>
        <w:t>individuals with Developmental Disabilities</w:t>
      </w:r>
      <w:r>
        <w:rPr>
          <w:rFonts w:ascii="Cambria" w:hAnsi="Cambria"/>
          <w:bCs/>
          <w:sz w:val="24"/>
          <w:szCs w:val="24"/>
        </w:rPr>
        <w:t xml:space="preserve">. Saginaw County Community Mental Health Authority, Saginaw, MI. [On-line]. Available: </w:t>
      </w:r>
      <w:hyperlink r:id="rId58" w:history="1">
        <w:r w:rsidRPr="00DE2132">
          <w:rPr>
            <w:rStyle w:val="Hyperlink"/>
            <w:rFonts w:ascii="Cambria" w:hAnsi="Cambria"/>
            <w:bCs/>
            <w:sz w:val="24"/>
            <w:szCs w:val="24"/>
          </w:rPr>
          <w:t>https://www.sccmha.org/userfiles/filemanager/292/</w:t>
        </w:r>
      </w:hyperlink>
      <w:r>
        <w:rPr>
          <w:rFonts w:ascii="Cambria" w:hAnsi="Cambria"/>
          <w:bCs/>
          <w:sz w:val="24"/>
          <w:szCs w:val="24"/>
        </w:rPr>
        <w:t>.</w:t>
      </w:r>
    </w:p>
    <w:p w:rsidR="00264637" w:rsidRDefault="00264637" w:rsidP="00264637">
      <w:pPr>
        <w:spacing w:before="120" w:after="120"/>
        <w:jc w:val="both"/>
        <w:rPr>
          <w:rFonts w:ascii="Cambria" w:hAnsi="Cambria"/>
          <w:sz w:val="24"/>
          <w:szCs w:val="24"/>
        </w:rPr>
      </w:pPr>
      <w:r>
        <w:rPr>
          <w:rFonts w:ascii="Cambria" w:hAnsi="Cambria"/>
          <w:sz w:val="24"/>
          <w:szCs w:val="24"/>
        </w:rPr>
        <w:t xml:space="preserve">Glassheim, B. (2016). </w:t>
      </w:r>
      <w:r w:rsidRPr="00DD0BFA">
        <w:rPr>
          <w:rFonts w:ascii="Cambria" w:hAnsi="Cambria"/>
          <w:i/>
          <w:sz w:val="24"/>
          <w:szCs w:val="24"/>
        </w:rPr>
        <w:t>A Guide to Evidence-Based Wellness Practices</w:t>
      </w:r>
      <w:r>
        <w:rPr>
          <w:rFonts w:ascii="Cambria" w:hAnsi="Cambria"/>
          <w:sz w:val="24"/>
          <w:szCs w:val="24"/>
        </w:rPr>
        <w:t>.</w:t>
      </w:r>
      <w:r w:rsidR="00DD0BFA" w:rsidRPr="00DD0BFA">
        <w:rPr>
          <w:rFonts w:ascii="Cambria" w:hAnsi="Cambria"/>
          <w:bCs/>
          <w:sz w:val="24"/>
          <w:szCs w:val="24"/>
        </w:rPr>
        <w:t xml:space="preserve"> </w:t>
      </w:r>
      <w:r w:rsidR="00DD0BFA">
        <w:rPr>
          <w:rFonts w:ascii="Cambria" w:hAnsi="Cambria"/>
          <w:bCs/>
          <w:sz w:val="24"/>
          <w:szCs w:val="24"/>
        </w:rPr>
        <w:t xml:space="preserve">Saginaw County Community Mental Health Authority, Saginaw, MI. [On-line]. Available: </w:t>
      </w:r>
      <w:hyperlink r:id="rId59" w:history="1">
        <w:r w:rsidRPr="00023EEB">
          <w:rPr>
            <w:rStyle w:val="Hyperlink"/>
            <w:rFonts w:ascii="Cambria" w:hAnsi="Cambria"/>
            <w:sz w:val="24"/>
            <w:szCs w:val="24"/>
          </w:rPr>
          <w:t>https://www.sccmha.org/userfiles/filemanager/1058/</w:t>
        </w:r>
      </w:hyperlink>
      <w:r>
        <w:rPr>
          <w:rFonts w:ascii="Cambria" w:hAnsi="Cambria"/>
          <w:sz w:val="24"/>
          <w:szCs w:val="24"/>
        </w:rPr>
        <w:t>.</w:t>
      </w:r>
    </w:p>
    <w:p w:rsidR="00EB5F60" w:rsidRDefault="00877AF0" w:rsidP="00EB5F60">
      <w:pPr>
        <w:spacing w:before="120"/>
        <w:jc w:val="both"/>
        <w:rPr>
          <w:rFonts w:ascii="Cambria" w:hAnsi="Cambria"/>
          <w:bCs/>
          <w:sz w:val="24"/>
          <w:szCs w:val="24"/>
        </w:rPr>
      </w:pPr>
      <w:r w:rsidRPr="00877AF0">
        <w:rPr>
          <w:rFonts w:ascii="Cambria" w:hAnsi="Cambria"/>
          <w:bCs/>
          <w:sz w:val="24"/>
          <w:szCs w:val="24"/>
        </w:rPr>
        <w:t>Grant,</w:t>
      </w:r>
      <w:r>
        <w:rPr>
          <w:rFonts w:ascii="Cambria" w:hAnsi="Cambria"/>
          <w:bCs/>
          <w:sz w:val="24"/>
          <w:szCs w:val="24"/>
        </w:rPr>
        <w:t xml:space="preserve"> L., </w:t>
      </w:r>
      <w:r w:rsidRPr="00877AF0">
        <w:rPr>
          <w:rFonts w:ascii="Cambria" w:hAnsi="Cambria"/>
          <w:bCs/>
          <w:sz w:val="24"/>
          <w:szCs w:val="24"/>
        </w:rPr>
        <w:t>Martindale,</w:t>
      </w:r>
      <w:r>
        <w:rPr>
          <w:rFonts w:ascii="Cambria" w:hAnsi="Cambria"/>
          <w:bCs/>
          <w:sz w:val="24"/>
          <w:szCs w:val="24"/>
        </w:rPr>
        <w:t xml:space="preserve"> M., </w:t>
      </w:r>
      <w:r w:rsidRPr="00877AF0">
        <w:rPr>
          <w:rFonts w:ascii="Cambria" w:hAnsi="Cambria"/>
          <w:bCs/>
          <w:sz w:val="24"/>
          <w:szCs w:val="24"/>
        </w:rPr>
        <w:t>Schwendiman,</w:t>
      </w:r>
      <w:r>
        <w:rPr>
          <w:rFonts w:ascii="Cambria" w:hAnsi="Cambria"/>
          <w:bCs/>
          <w:sz w:val="24"/>
          <w:szCs w:val="24"/>
        </w:rPr>
        <w:t xml:space="preserve"> D.</w:t>
      </w:r>
      <w:r w:rsidR="00FB192D">
        <w:rPr>
          <w:rFonts w:ascii="Cambria" w:hAnsi="Cambria"/>
          <w:bCs/>
          <w:sz w:val="24"/>
          <w:szCs w:val="24"/>
        </w:rPr>
        <w:t>,</w:t>
      </w:r>
      <w:r>
        <w:rPr>
          <w:rFonts w:ascii="Cambria" w:hAnsi="Cambria"/>
          <w:bCs/>
          <w:sz w:val="24"/>
          <w:szCs w:val="24"/>
        </w:rPr>
        <w:t xml:space="preserve"> et al. (Undated). </w:t>
      </w:r>
      <w:bookmarkStart w:id="38" w:name="Bestpracticeguide"/>
      <w:r w:rsidRPr="00EB5F60">
        <w:rPr>
          <w:rFonts w:ascii="Cambria" w:hAnsi="Cambria"/>
          <w:bCs/>
          <w:i/>
          <w:sz w:val="24"/>
          <w:szCs w:val="24"/>
        </w:rPr>
        <w:t>Hoarding: Best Practices Guide</w:t>
      </w:r>
      <w:bookmarkEnd w:id="38"/>
      <w:r w:rsidR="00EB5F60">
        <w:rPr>
          <w:rFonts w:ascii="Cambria" w:hAnsi="Cambria"/>
          <w:bCs/>
          <w:sz w:val="24"/>
          <w:szCs w:val="24"/>
        </w:rPr>
        <w:t xml:space="preserve">. Commonwealth </w:t>
      </w:r>
      <w:r w:rsidR="00EB5F60" w:rsidRPr="00EB5F60">
        <w:rPr>
          <w:rFonts w:ascii="Cambria" w:hAnsi="Cambria"/>
          <w:bCs/>
          <w:sz w:val="24"/>
          <w:szCs w:val="24"/>
        </w:rPr>
        <w:t>Best Practice Committee</w:t>
      </w:r>
      <w:r w:rsidR="00EB5F60">
        <w:rPr>
          <w:rFonts w:ascii="Cambria" w:hAnsi="Cambria"/>
          <w:bCs/>
          <w:sz w:val="24"/>
          <w:szCs w:val="24"/>
        </w:rPr>
        <w:t xml:space="preserve">. [On-line]. Available: </w:t>
      </w:r>
    </w:p>
    <w:p w:rsidR="00877AF0" w:rsidRDefault="00B776B8" w:rsidP="00EB5F60">
      <w:pPr>
        <w:spacing w:after="120"/>
        <w:jc w:val="both"/>
        <w:rPr>
          <w:rFonts w:ascii="Cambria" w:hAnsi="Cambria"/>
          <w:bCs/>
          <w:sz w:val="24"/>
          <w:szCs w:val="24"/>
        </w:rPr>
      </w:pPr>
      <w:hyperlink r:id="rId60" w:history="1">
        <w:r w:rsidR="00877AF0" w:rsidRPr="007F3A7F">
          <w:rPr>
            <w:rStyle w:val="Hyperlink"/>
            <w:rFonts w:ascii="Cambria" w:hAnsi="Cambria"/>
            <w:bCs/>
            <w:sz w:val="24"/>
            <w:szCs w:val="24"/>
          </w:rPr>
          <w:t>http://umassmed.typepad.com/files/best-practice-hoarding-guide-final-.pdf</w:t>
        </w:r>
      </w:hyperlink>
    </w:p>
    <w:p w:rsidR="00E54B87" w:rsidRPr="00101C22" w:rsidRDefault="00E54B87" w:rsidP="005A1289">
      <w:pPr>
        <w:spacing w:before="120" w:after="120"/>
        <w:jc w:val="both"/>
        <w:rPr>
          <w:rFonts w:ascii="Cambria" w:hAnsi="Cambria"/>
          <w:iCs/>
          <w:sz w:val="24"/>
          <w:szCs w:val="24"/>
          <w:lang w:val="fr-FR"/>
        </w:rPr>
      </w:pPr>
      <w:r w:rsidRPr="005A1289">
        <w:rPr>
          <w:rFonts w:ascii="Cambria" w:hAnsi="Cambria"/>
          <w:iCs/>
          <w:sz w:val="24"/>
          <w:szCs w:val="24"/>
        </w:rPr>
        <w:t xml:space="preserve">Grisham, J., Norberg, M. (2010). Compulsive Hoarding: Current Controversies and New Directions. </w:t>
      </w:r>
      <w:r w:rsidRPr="00101C22">
        <w:rPr>
          <w:rFonts w:ascii="Cambria" w:hAnsi="Cambria"/>
          <w:i/>
          <w:iCs/>
          <w:sz w:val="24"/>
          <w:szCs w:val="24"/>
          <w:lang w:val="fr-FR"/>
        </w:rPr>
        <w:t xml:space="preserve">Dialogues in </w:t>
      </w:r>
      <w:r w:rsidR="00BF354B" w:rsidRPr="00101C22">
        <w:rPr>
          <w:rFonts w:ascii="Cambria" w:hAnsi="Cambria"/>
          <w:i/>
          <w:iCs/>
          <w:sz w:val="24"/>
          <w:szCs w:val="24"/>
          <w:lang w:val="fr-FR"/>
        </w:rPr>
        <w:t>Clinicat</w:t>
      </w:r>
      <w:r w:rsidRPr="00101C22">
        <w:rPr>
          <w:rFonts w:ascii="Cambria" w:hAnsi="Cambria"/>
          <w:i/>
          <w:iCs/>
          <w:sz w:val="24"/>
          <w:szCs w:val="24"/>
          <w:lang w:val="fr-FR"/>
        </w:rPr>
        <w:t xml:space="preserve"> Neuroscience</w:t>
      </w:r>
      <w:r w:rsidRPr="00101C22">
        <w:rPr>
          <w:rFonts w:ascii="Cambria" w:hAnsi="Cambria" w:cs="Arial"/>
          <w:color w:val="000000"/>
          <w:sz w:val="24"/>
          <w:szCs w:val="24"/>
          <w:shd w:val="clear" w:color="auto" w:fill="FFFFFF"/>
          <w:lang w:val="fr-FR"/>
        </w:rPr>
        <w:t xml:space="preserve"> </w:t>
      </w:r>
      <w:r w:rsidRPr="00101C22">
        <w:rPr>
          <w:rFonts w:ascii="Cambria" w:hAnsi="Cambria" w:cs="Arial"/>
          <w:i/>
          <w:color w:val="000000"/>
          <w:sz w:val="24"/>
          <w:szCs w:val="24"/>
          <w:shd w:val="clear" w:color="auto" w:fill="FFFFFF"/>
          <w:lang w:val="fr-FR"/>
        </w:rPr>
        <w:t>1</w:t>
      </w:r>
      <w:r w:rsidRPr="00101C22">
        <w:rPr>
          <w:rFonts w:ascii="Cambria" w:hAnsi="Cambria"/>
          <w:i/>
          <w:iCs/>
          <w:sz w:val="24"/>
          <w:szCs w:val="24"/>
          <w:lang w:val="fr-FR"/>
        </w:rPr>
        <w:t xml:space="preserve">2: </w:t>
      </w:r>
      <w:r w:rsidRPr="00101C22">
        <w:rPr>
          <w:rFonts w:ascii="Cambria" w:hAnsi="Cambria"/>
          <w:iCs/>
          <w:sz w:val="24"/>
          <w:szCs w:val="24"/>
          <w:lang w:val="fr-FR"/>
        </w:rPr>
        <w:t>233-40.</w:t>
      </w:r>
      <w:r w:rsidR="005A1289" w:rsidRPr="00101C22">
        <w:rPr>
          <w:rFonts w:ascii="Cambria" w:hAnsi="Cambria"/>
          <w:iCs/>
          <w:sz w:val="24"/>
          <w:szCs w:val="24"/>
          <w:lang w:val="fr-FR"/>
        </w:rPr>
        <w:t xml:space="preserve"> [On-line]. </w:t>
      </w:r>
      <w:r w:rsidR="005A1289" w:rsidRPr="00DB4788">
        <w:rPr>
          <w:rFonts w:ascii="Cambria" w:hAnsi="Cambria"/>
          <w:iCs/>
          <w:sz w:val="24"/>
          <w:szCs w:val="24"/>
        </w:rPr>
        <w:t>Available</w:t>
      </w:r>
      <w:r w:rsidR="005A1289" w:rsidRPr="00101C22">
        <w:rPr>
          <w:rFonts w:ascii="Cambria" w:hAnsi="Cambria"/>
          <w:iCs/>
          <w:sz w:val="24"/>
          <w:szCs w:val="24"/>
          <w:lang w:val="fr-FR"/>
        </w:rPr>
        <w:t xml:space="preserve">: </w:t>
      </w:r>
      <w:hyperlink r:id="rId61" w:history="1">
        <w:r w:rsidR="005A1289" w:rsidRPr="00101C22">
          <w:rPr>
            <w:rStyle w:val="Hyperlink"/>
            <w:rFonts w:ascii="Cambria" w:hAnsi="Cambria"/>
            <w:iCs/>
            <w:sz w:val="24"/>
            <w:szCs w:val="24"/>
            <w:lang w:val="fr-FR"/>
          </w:rPr>
          <w:t>http://www.ncbi.nlm.nih.gov/pmc/articles/PMC3181962/pdf/DialoguesClinNeurosci-12-233.pdf</w:t>
        </w:r>
      </w:hyperlink>
      <w:r w:rsidR="005A1289" w:rsidRPr="00101C22">
        <w:rPr>
          <w:rFonts w:ascii="Cambria" w:hAnsi="Cambria"/>
          <w:iCs/>
          <w:sz w:val="24"/>
          <w:szCs w:val="24"/>
          <w:lang w:val="fr-FR"/>
        </w:rPr>
        <w:t>.</w:t>
      </w:r>
    </w:p>
    <w:p w:rsidR="00ED3BD3" w:rsidRDefault="00ED3BD3" w:rsidP="00ED3BD3">
      <w:pPr>
        <w:spacing w:before="120" w:after="120"/>
        <w:jc w:val="both"/>
        <w:rPr>
          <w:rFonts w:ascii="Cambria" w:hAnsi="Cambria"/>
          <w:bCs/>
          <w:iCs/>
          <w:sz w:val="24"/>
          <w:szCs w:val="24"/>
        </w:rPr>
      </w:pPr>
      <w:r>
        <w:rPr>
          <w:rFonts w:ascii="Cambria" w:hAnsi="Cambria"/>
          <w:iCs/>
          <w:sz w:val="24"/>
          <w:szCs w:val="24"/>
        </w:rPr>
        <w:t xml:space="preserve">Hoffman, J. (May, 26, 2013). </w:t>
      </w:r>
      <w:r w:rsidRPr="00ED3BD3">
        <w:rPr>
          <w:rFonts w:ascii="Cambria" w:hAnsi="Cambria"/>
          <w:bCs/>
          <w:iCs/>
          <w:sz w:val="24"/>
          <w:szCs w:val="24"/>
        </w:rPr>
        <w:t>Task Forces Offer Hoarders a Way to Dig Out</w:t>
      </w:r>
      <w:r>
        <w:rPr>
          <w:rFonts w:ascii="Cambria" w:hAnsi="Cambria"/>
          <w:bCs/>
          <w:iCs/>
          <w:sz w:val="24"/>
          <w:szCs w:val="24"/>
        </w:rPr>
        <w:t xml:space="preserve">. </w:t>
      </w:r>
      <w:r w:rsidRPr="00ED3BD3">
        <w:rPr>
          <w:rFonts w:ascii="Cambria" w:hAnsi="Cambria"/>
          <w:bCs/>
          <w:i/>
          <w:iCs/>
          <w:sz w:val="24"/>
          <w:szCs w:val="24"/>
        </w:rPr>
        <w:t>The New York Times.</w:t>
      </w:r>
      <w:r>
        <w:rPr>
          <w:rFonts w:ascii="Cambria" w:hAnsi="Cambria"/>
          <w:bCs/>
          <w:iCs/>
          <w:sz w:val="24"/>
          <w:szCs w:val="24"/>
        </w:rPr>
        <w:t xml:space="preserve"> [On-line]. Available: </w:t>
      </w:r>
      <w:hyperlink r:id="rId62" w:history="1">
        <w:r w:rsidR="00CD7DAE" w:rsidRPr="003C51DC">
          <w:rPr>
            <w:rStyle w:val="Hyperlink"/>
            <w:rFonts w:ascii="Cambria" w:hAnsi="Cambria"/>
            <w:bCs/>
            <w:iCs/>
            <w:sz w:val="24"/>
            <w:szCs w:val="24"/>
          </w:rPr>
          <w:t>http://www.nytimes.com/2013/05/27/health/when-hoarding-morphs-into-a-safety-hazard.html?_r=0</w:t>
        </w:r>
      </w:hyperlink>
      <w:r w:rsidR="00CD7DAE">
        <w:rPr>
          <w:rFonts w:ascii="Cambria" w:hAnsi="Cambria"/>
          <w:bCs/>
          <w:iCs/>
          <w:sz w:val="24"/>
          <w:szCs w:val="24"/>
        </w:rPr>
        <w:t>.</w:t>
      </w:r>
    </w:p>
    <w:p w:rsidR="00DB4788" w:rsidRDefault="00DB4788" w:rsidP="00DB4788">
      <w:pPr>
        <w:spacing w:before="120"/>
        <w:jc w:val="both"/>
        <w:rPr>
          <w:rFonts w:ascii="Cambria" w:hAnsi="Cambria"/>
          <w:bCs/>
          <w:iCs/>
          <w:sz w:val="24"/>
          <w:szCs w:val="24"/>
        </w:rPr>
      </w:pPr>
      <w:r w:rsidRPr="00DB4788">
        <w:rPr>
          <w:rFonts w:ascii="Cambria" w:hAnsi="Cambria"/>
          <w:bCs/>
          <w:iCs/>
          <w:sz w:val="24"/>
          <w:szCs w:val="24"/>
        </w:rPr>
        <w:t>Iervolino,</w:t>
      </w:r>
      <w:r>
        <w:rPr>
          <w:rFonts w:ascii="Cambria" w:hAnsi="Cambria"/>
          <w:bCs/>
          <w:iCs/>
          <w:sz w:val="24"/>
          <w:szCs w:val="24"/>
        </w:rPr>
        <w:t xml:space="preserve"> A., </w:t>
      </w:r>
      <w:r w:rsidRPr="00DB4788">
        <w:rPr>
          <w:rFonts w:ascii="Cambria" w:hAnsi="Cambria"/>
          <w:bCs/>
          <w:iCs/>
          <w:sz w:val="24"/>
          <w:szCs w:val="24"/>
        </w:rPr>
        <w:t>Perroud</w:t>
      </w:r>
      <w:r>
        <w:rPr>
          <w:rFonts w:ascii="Cambria" w:hAnsi="Cambria"/>
          <w:bCs/>
          <w:iCs/>
          <w:sz w:val="24"/>
          <w:szCs w:val="24"/>
        </w:rPr>
        <w:t xml:space="preserve">, N., </w:t>
      </w:r>
      <w:r w:rsidRPr="00DB4788">
        <w:rPr>
          <w:rFonts w:ascii="Cambria" w:hAnsi="Cambria"/>
          <w:bCs/>
          <w:iCs/>
          <w:sz w:val="24"/>
          <w:szCs w:val="24"/>
        </w:rPr>
        <w:t>Fullana,</w:t>
      </w:r>
      <w:r>
        <w:rPr>
          <w:rFonts w:ascii="Cambria" w:hAnsi="Cambria"/>
          <w:bCs/>
          <w:iCs/>
          <w:sz w:val="24"/>
          <w:szCs w:val="24"/>
        </w:rPr>
        <w:t xml:space="preserve"> M., et al. (2009). </w:t>
      </w:r>
      <w:r w:rsidRPr="00DB4788">
        <w:rPr>
          <w:rFonts w:ascii="Cambria" w:hAnsi="Cambria"/>
          <w:bCs/>
          <w:iCs/>
          <w:sz w:val="24"/>
          <w:szCs w:val="24"/>
        </w:rPr>
        <w:t>Prevalence and Heritability of Compulsive Hoarding: A Twin Study</w:t>
      </w:r>
      <w:r>
        <w:rPr>
          <w:rFonts w:ascii="Cambria" w:hAnsi="Cambria"/>
          <w:bCs/>
          <w:iCs/>
          <w:sz w:val="24"/>
          <w:szCs w:val="24"/>
        </w:rPr>
        <w:t xml:space="preserve">. </w:t>
      </w:r>
      <w:r w:rsidRPr="00DB4788">
        <w:rPr>
          <w:rFonts w:ascii="Cambria" w:hAnsi="Cambria"/>
          <w:bCs/>
          <w:i/>
          <w:iCs/>
          <w:sz w:val="24"/>
          <w:szCs w:val="24"/>
        </w:rPr>
        <w:t>American Journal of Psychiatry 166:</w:t>
      </w:r>
      <w:r w:rsidRPr="00DB4788">
        <w:rPr>
          <w:rFonts w:ascii="Cambria" w:hAnsi="Cambria"/>
          <w:bCs/>
          <w:iCs/>
          <w:sz w:val="24"/>
          <w:szCs w:val="24"/>
        </w:rPr>
        <w:t>1156–1161)</w:t>
      </w:r>
      <w:r>
        <w:rPr>
          <w:rFonts w:ascii="Cambria" w:hAnsi="Cambria"/>
          <w:bCs/>
          <w:iCs/>
          <w:sz w:val="24"/>
          <w:szCs w:val="24"/>
        </w:rPr>
        <w:t>. [On-line]. Available:</w:t>
      </w:r>
    </w:p>
    <w:p w:rsidR="00DB4788" w:rsidRDefault="00B776B8" w:rsidP="00DB4788">
      <w:pPr>
        <w:spacing w:after="120"/>
        <w:jc w:val="both"/>
        <w:rPr>
          <w:rFonts w:ascii="Cambria" w:hAnsi="Cambria"/>
          <w:bCs/>
          <w:iCs/>
          <w:sz w:val="24"/>
          <w:szCs w:val="24"/>
        </w:rPr>
      </w:pPr>
      <w:hyperlink r:id="rId63" w:history="1">
        <w:r w:rsidR="00DB4788" w:rsidRPr="00986F83">
          <w:rPr>
            <w:rStyle w:val="Hyperlink"/>
            <w:rFonts w:ascii="Cambria" w:hAnsi="Cambria"/>
            <w:bCs/>
            <w:iCs/>
            <w:sz w:val="24"/>
            <w:szCs w:val="24"/>
          </w:rPr>
          <w:t>http://ajp.psychiatryonline.org/doi/pdf/10.1176/appi.ajp.2009.08121789</w:t>
        </w:r>
      </w:hyperlink>
      <w:r w:rsidR="00DB4788">
        <w:rPr>
          <w:rFonts w:ascii="Cambria" w:hAnsi="Cambria"/>
          <w:bCs/>
          <w:iCs/>
          <w:sz w:val="24"/>
          <w:szCs w:val="24"/>
        </w:rPr>
        <w:t>.</w:t>
      </w:r>
    </w:p>
    <w:p w:rsidR="00627806" w:rsidRDefault="00577BC1" w:rsidP="00627806">
      <w:pPr>
        <w:spacing w:before="120"/>
        <w:jc w:val="both"/>
        <w:rPr>
          <w:rFonts w:ascii="Cambria" w:hAnsi="Cambria"/>
          <w:bCs/>
          <w:sz w:val="24"/>
          <w:szCs w:val="24"/>
        </w:rPr>
      </w:pPr>
      <w:r w:rsidRPr="00577BC1">
        <w:rPr>
          <w:rFonts w:ascii="Cambria" w:hAnsi="Cambria"/>
          <w:bCs/>
          <w:sz w:val="24"/>
          <w:szCs w:val="24"/>
        </w:rPr>
        <w:t>Kellett</w:t>
      </w:r>
      <w:r>
        <w:rPr>
          <w:rFonts w:ascii="Cambria" w:hAnsi="Cambria"/>
          <w:bCs/>
          <w:sz w:val="24"/>
          <w:szCs w:val="24"/>
        </w:rPr>
        <w:t xml:space="preserve">, S., </w:t>
      </w:r>
      <w:r w:rsidRPr="00577BC1">
        <w:rPr>
          <w:rFonts w:ascii="Cambria" w:hAnsi="Cambria"/>
          <w:bCs/>
          <w:sz w:val="24"/>
          <w:szCs w:val="24"/>
        </w:rPr>
        <w:t>Matuozzo</w:t>
      </w:r>
      <w:r>
        <w:rPr>
          <w:rFonts w:ascii="Cambria" w:hAnsi="Cambria"/>
          <w:bCs/>
          <w:sz w:val="24"/>
          <w:szCs w:val="24"/>
        </w:rPr>
        <w:t xml:space="preserve">, H., </w:t>
      </w:r>
      <w:r w:rsidRPr="00577BC1">
        <w:rPr>
          <w:rFonts w:ascii="Cambria" w:hAnsi="Cambria"/>
          <w:bCs/>
          <w:sz w:val="24"/>
          <w:szCs w:val="24"/>
        </w:rPr>
        <w:t>Kotecha</w:t>
      </w:r>
      <w:r>
        <w:rPr>
          <w:rFonts w:ascii="Cambria" w:hAnsi="Cambria"/>
          <w:bCs/>
          <w:sz w:val="24"/>
          <w:szCs w:val="24"/>
        </w:rPr>
        <w:t>, C. (2015). Effectiveness of Cognitive-Behaviour Therapy for Hoarding D</w:t>
      </w:r>
      <w:r w:rsidRPr="00577BC1">
        <w:rPr>
          <w:rFonts w:ascii="Cambria" w:hAnsi="Cambria"/>
          <w:bCs/>
          <w:sz w:val="24"/>
          <w:szCs w:val="24"/>
        </w:rPr>
        <w:t xml:space="preserve">isorder in </w:t>
      </w:r>
      <w:r>
        <w:rPr>
          <w:rFonts w:ascii="Cambria" w:hAnsi="Cambria"/>
          <w:bCs/>
          <w:sz w:val="24"/>
          <w:szCs w:val="24"/>
        </w:rPr>
        <w:t>P</w:t>
      </w:r>
      <w:r w:rsidRPr="00577BC1">
        <w:rPr>
          <w:rFonts w:ascii="Cambria" w:hAnsi="Cambria"/>
          <w:bCs/>
          <w:sz w:val="24"/>
          <w:szCs w:val="24"/>
        </w:rPr>
        <w:t xml:space="preserve">eople with </w:t>
      </w:r>
      <w:r>
        <w:rPr>
          <w:rFonts w:ascii="Cambria" w:hAnsi="Cambria"/>
          <w:bCs/>
          <w:sz w:val="24"/>
          <w:szCs w:val="24"/>
        </w:rPr>
        <w:t>Mild I</w:t>
      </w:r>
      <w:r w:rsidRPr="00577BC1">
        <w:rPr>
          <w:rFonts w:ascii="Cambria" w:hAnsi="Cambria"/>
          <w:bCs/>
          <w:sz w:val="24"/>
          <w:szCs w:val="24"/>
        </w:rPr>
        <w:t xml:space="preserve">ntellectual </w:t>
      </w:r>
      <w:r>
        <w:rPr>
          <w:rFonts w:ascii="Cambria" w:hAnsi="Cambria"/>
          <w:bCs/>
          <w:sz w:val="24"/>
          <w:szCs w:val="24"/>
        </w:rPr>
        <w:t>D</w:t>
      </w:r>
      <w:r w:rsidRPr="00577BC1">
        <w:rPr>
          <w:rFonts w:ascii="Cambria" w:hAnsi="Cambria"/>
          <w:bCs/>
          <w:sz w:val="24"/>
          <w:szCs w:val="24"/>
        </w:rPr>
        <w:t>isabilities</w:t>
      </w:r>
      <w:r>
        <w:rPr>
          <w:rFonts w:ascii="Cambria" w:hAnsi="Cambria"/>
          <w:bCs/>
          <w:sz w:val="24"/>
          <w:szCs w:val="24"/>
        </w:rPr>
        <w:t xml:space="preserve">. </w:t>
      </w:r>
      <w:r w:rsidR="00627806" w:rsidRPr="00627806">
        <w:rPr>
          <w:rFonts w:ascii="Cambria" w:hAnsi="Cambria"/>
          <w:bCs/>
          <w:i/>
          <w:sz w:val="24"/>
          <w:szCs w:val="24"/>
        </w:rPr>
        <w:t>Research in Developmental Disabilities 47:</w:t>
      </w:r>
      <w:r w:rsidR="00627806" w:rsidRPr="00627806">
        <w:rPr>
          <w:rFonts w:ascii="Cambria" w:hAnsi="Cambria"/>
          <w:bCs/>
          <w:sz w:val="24"/>
          <w:szCs w:val="24"/>
        </w:rPr>
        <w:t xml:space="preserve"> 385–392</w:t>
      </w:r>
      <w:r w:rsidR="00627806">
        <w:rPr>
          <w:rFonts w:ascii="Cambria" w:hAnsi="Cambria"/>
          <w:bCs/>
          <w:sz w:val="24"/>
          <w:szCs w:val="24"/>
        </w:rPr>
        <w:t>.</w:t>
      </w:r>
      <w:r w:rsidR="00627806" w:rsidRPr="00627806">
        <w:rPr>
          <w:rFonts w:ascii="Cambria" w:hAnsi="Cambria"/>
          <w:bCs/>
          <w:sz w:val="24"/>
          <w:szCs w:val="24"/>
        </w:rPr>
        <w:t xml:space="preserve"> </w:t>
      </w:r>
      <w:r>
        <w:rPr>
          <w:rFonts w:ascii="Cambria" w:hAnsi="Cambria"/>
          <w:bCs/>
          <w:sz w:val="24"/>
          <w:szCs w:val="24"/>
        </w:rPr>
        <w:t>[On-line]. Available:</w:t>
      </w:r>
    </w:p>
    <w:p w:rsidR="00577BC1" w:rsidRDefault="00B776B8" w:rsidP="00627806">
      <w:pPr>
        <w:spacing w:after="120"/>
        <w:jc w:val="both"/>
        <w:rPr>
          <w:rFonts w:ascii="Cambria" w:hAnsi="Cambria"/>
          <w:bCs/>
          <w:sz w:val="24"/>
          <w:szCs w:val="24"/>
        </w:rPr>
      </w:pPr>
      <w:hyperlink r:id="rId64" w:history="1">
        <w:r w:rsidR="00577BC1" w:rsidRPr="00DE2132">
          <w:rPr>
            <w:rStyle w:val="Hyperlink"/>
            <w:rFonts w:ascii="Cambria" w:hAnsi="Cambria"/>
            <w:bCs/>
            <w:sz w:val="24"/>
            <w:szCs w:val="24"/>
          </w:rPr>
          <w:t>http://fulltext.study/download/371145.pdf</w:t>
        </w:r>
      </w:hyperlink>
      <w:r w:rsidR="00577BC1">
        <w:rPr>
          <w:rFonts w:ascii="Cambria" w:hAnsi="Cambria"/>
          <w:bCs/>
          <w:sz w:val="24"/>
          <w:szCs w:val="24"/>
        </w:rPr>
        <w:t>.</w:t>
      </w:r>
    </w:p>
    <w:p w:rsidR="000628EE" w:rsidRDefault="00B73842" w:rsidP="000628EE">
      <w:pPr>
        <w:spacing w:before="120"/>
        <w:jc w:val="both"/>
        <w:rPr>
          <w:rFonts w:ascii="Cambria" w:hAnsi="Cambria"/>
          <w:bCs/>
          <w:sz w:val="24"/>
          <w:szCs w:val="24"/>
        </w:rPr>
      </w:pPr>
      <w:r w:rsidRPr="00B73842">
        <w:rPr>
          <w:rFonts w:ascii="Cambria" w:hAnsi="Cambria"/>
          <w:bCs/>
          <w:sz w:val="24"/>
          <w:szCs w:val="24"/>
        </w:rPr>
        <w:t>Liang, K</w:t>
      </w:r>
      <w:r>
        <w:rPr>
          <w:rFonts w:ascii="Cambria" w:hAnsi="Cambria"/>
          <w:bCs/>
          <w:sz w:val="24"/>
          <w:szCs w:val="24"/>
        </w:rPr>
        <w:t>-</w:t>
      </w:r>
      <w:r w:rsidRPr="00B73842">
        <w:rPr>
          <w:rFonts w:ascii="Cambria" w:hAnsi="Cambria"/>
          <w:bCs/>
          <w:sz w:val="24"/>
          <w:szCs w:val="24"/>
        </w:rPr>
        <w:t>Y., Wang, Y., Shugart, Y.</w:t>
      </w:r>
      <w:r w:rsidR="00E2345C">
        <w:rPr>
          <w:rFonts w:ascii="Cambria" w:hAnsi="Cambria"/>
          <w:bCs/>
          <w:sz w:val="24"/>
          <w:szCs w:val="24"/>
        </w:rPr>
        <w:t xml:space="preserve">, et al. </w:t>
      </w:r>
      <w:r w:rsidRPr="00B73842">
        <w:rPr>
          <w:rFonts w:ascii="Cambria" w:hAnsi="Cambria"/>
          <w:bCs/>
          <w:sz w:val="24"/>
          <w:szCs w:val="24"/>
        </w:rPr>
        <w:t xml:space="preserve">(2008). Evidence </w:t>
      </w:r>
      <w:r w:rsidR="00E2345C">
        <w:rPr>
          <w:rFonts w:ascii="Cambria" w:hAnsi="Cambria"/>
          <w:bCs/>
          <w:sz w:val="24"/>
          <w:szCs w:val="24"/>
        </w:rPr>
        <w:t>f</w:t>
      </w:r>
      <w:r w:rsidR="00E2345C" w:rsidRPr="00B73842">
        <w:rPr>
          <w:rFonts w:ascii="Cambria" w:hAnsi="Cambria"/>
          <w:bCs/>
          <w:sz w:val="24"/>
          <w:szCs w:val="24"/>
        </w:rPr>
        <w:t xml:space="preserve">or Potential Relationship Between </w:t>
      </w:r>
      <w:r w:rsidRPr="00B73842">
        <w:rPr>
          <w:rFonts w:ascii="Cambria" w:hAnsi="Cambria"/>
          <w:bCs/>
          <w:sz w:val="24"/>
          <w:szCs w:val="24"/>
        </w:rPr>
        <w:t xml:space="preserve">SLC1A1 </w:t>
      </w:r>
      <w:r w:rsidR="00E2345C">
        <w:rPr>
          <w:rFonts w:ascii="Cambria" w:hAnsi="Cambria"/>
          <w:bCs/>
          <w:sz w:val="24"/>
          <w:szCs w:val="24"/>
        </w:rPr>
        <w:t>a</w:t>
      </w:r>
      <w:r w:rsidR="00E2345C" w:rsidRPr="00B73842">
        <w:rPr>
          <w:rFonts w:ascii="Cambria" w:hAnsi="Cambria"/>
          <w:bCs/>
          <w:sz w:val="24"/>
          <w:szCs w:val="24"/>
        </w:rPr>
        <w:t xml:space="preserve">nd </w:t>
      </w:r>
      <w:r w:rsidR="00E2345C">
        <w:rPr>
          <w:rFonts w:ascii="Cambria" w:hAnsi="Cambria"/>
          <w:bCs/>
          <w:sz w:val="24"/>
          <w:szCs w:val="24"/>
        </w:rPr>
        <w:t>a</w:t>
      </w:r>
      <w:r w:rsidR="00E2345C" w:rsidRPr="00B73842">
        <w:rPr>
          <w:rFonts w:ascii="Cambria" w:hAnsi="Cambria"/>
          <w:bCs/>
          <w:sz w:val="24"/>
          <w:szCs w:val="24"/>
        </w:rPr>
        <w:t xml:space="preserve"> Putative Genetic</w:t>
      </w:r>
      <w:r w:rsidR="00E2345C">
        <w:rPr>
          <w:rFonts w:ascii="Cambria" w:hAnsi="Cambria"/>
          <w:bCs/>
          <w:sz w:val="24"/>
          <w:szCs w:val="24"/>
        </w:rPr>
        <w:t xml:space="preserve"> </w:t>
      </w:r>
      <w:r w:rsidR="00E2345C" w:rsidRPr="00B73842">
        <w:rPr>
          <w:rFonts w:ascii="Cambria" w:hAnsi="Cambria"/>
          <w:bCs/>
          <w:sz w:val="24"/>
          <w:szCs w:val="24"/>
        </w:rPr>
        <w:t xml:space="preserve">Linkage Region </w:t>
      </w:r>
      <w:r w:rsidR="00E2345C">
        <w:rPr>
          <w:rFonts w:ascii="Cambria" w:hAnsi="Cambria"/>
          <w:bCs/>
          <w:sz w:val="24"/>
          <w:szCs w:val="24"/>
        </w:rPr>
        <w:t>o</w:t>
      </w:r>
      <w:r w:rsidR="00E2345C" w:rsidRPr="00B73842">
        <w:rPr>
          <w:rFonts w:ascii="Cambria" w:hAnsi="Cambria"/>
          <w:bCs/>
          <w:sz w:val="24"/>
          <w:szCs w:val="24"/>
        </w:rPr>
        <w:t xml:space="preserve">n Chromosome 14q </w:t>
      </w:r>
      <w:r w:rsidR="00E2345C">
        <w:rPr>
          <w:rFonts w:ascii="Cambria" w:hAnsi="Cambria"/>
          <w:bCs/>
          <w:sz w:val="24"/>
          <w:szCs w:val="24"/>
        </w:rPr>
        <w:t>t</w:t>
      </w:r>
      <w:r w:rsidR="00E2345C" w:rsidRPr="00B73842">
        <w:rPr>
          <w:rFonts w:ascii="Cambria" w:hAnsi="Cambria"/>
          <w:bCs/>
          <w:sz w:val="24"/>
          <w:szCs w:val="24"/>
        </w:rPr>
        <w:t>o Obsessive-Compulsive Disorder With Compulsive</w:t>
      </w:r>
      <w:r w:rsidR="00E2345C">
        <w:rPr>
          <w:rFonts w:ascii="Cambria" w:hAnsi="Cambria"/>
          <w:bCs/>
          <w:sz w:val="24"/>
          <w:szCs w:val="24"/>
        </w:rPr>
        <w:t xml:space="preserve"> </w:t>
      </w:r>
      <w:r w:rsidR="00E2345C" w:rsidRPr="00B73842">
        <w:rPr>
          <w:rFonts w:ascii="Cambria" w:hAnsi="Cambria"/>
          <w:bCs/>
          <w:sz w:val="24"/>
          <w:szCs w:val="24"/>
        </w:rPr>
        <w:t>Hoarding</w:t>
      </w:r>
      <w:r w:rsidRPr="00B73842">
        <w:rPr>
          <w:rFonts w:ascii="Cambria" w:hAnsi="Cambria"/>
          <w:bCs/>
          <w:sz w:val="24"/>
          <w:szCs w:val="24"/>
        </w:rPr>
        <w:t xml:space="preserve">. </w:t>
      </w:r>
      <w:r w:rsidRPr="00B73842">
        <w:rPr>
          <w:rFonts w:ascii="Cambria" w:hAnsi="Cambria"/>
          <w:bCs/>
          <w:i/>
          <w:iCs/>
          <w:sz w:val="24"/>
          <w:szCs w:val="24"/>
        </w:rPr>
        <w:t>American Journal of Medical Genetics.</w:t>
      </w:r>
      <w:r w:rsidR="00E2345C">
        <w:rPr>
          <w:rFonts w:ascii="Cambria" w:hAnsi="Cambria"/>
          <w:bCs/>
          <w:i/>
          <w:iCs/>
          <w:sz w:val="24"/>
          <w:szCs w:val="24"/>
        </w:rPr>
        <w:t xml:space="preserve"> </w:t>
      </w:r>
      <w:r w:rsidRPr="00B73842">
        <w:rPr>
          <w:rFonts w:ascii="Cambria" w:hAnsi="Cambria"/>
          <w:bCs/>
          <w:i/>
          <w:iCs/>
          <w:sz w:val="24"/>
          <w:szCs w:val="24"/>
        </w:rPr>
        <w:t>Part B, Neuropsychiatric Genetics: The</w:t>
      </w:r>
      <w:r w:rsidR="00E2345C">
        <w:rPr>
          <w:rFonts w:ascii="Cambria" w:hAnsi="Cambria"/>
          <w:bCs/>
          <w:i/>
          <w:iCs/>
          <w:sz w:val="24"/>
          <w:szCs w:val="24"/>
        </w:rPr>
        <w:t xml:space="preserve"> </w:t>
      </w:r>
      <w:r w:rsidRPr="00B73842">
        <w:rPr>
          <w:rFonts w:ascii="Cambria" w:hAnsi="Cambria"/>
          <w:bCs/>
          <w:i/>
          <w:iCs/>
          <w:sz w:val="24"/>
          <w:szCs w:val="24"/>
        </w:rPr>
        <w:t>Official Publication of the International Society of Psychiatric Genetics 147B</w:t>
      </w:r>
      <w:r w:rsidR="001B4C17">
        <w:rPr>
          <w:rFonts w:ascii="Cambria" w:hAnsi="Cambria"/>
          <w:bCs/>
          <w:i/>
          <w:iCs/>
          <w:sz w:val="24"/>
          <w:szCs w:val="24"/>
        </w:rPr>
        <w:t>:</w:t>
      </w:r>
      <w:r w:rsidRPr="00B73842">
        <w:rPr>
          <w:rFonts w:ascii="Cambria" w:hAnsi="Cambria"/>
          <w:bCs/>
          <w:sz w:val="24"/>
          <w:szCs w:val="24"/>
        </w:rPr>
        <w:t xml:space="preserve"> 1000-1002.</w:t>
      </w:r>
      <w:r w:rsidR="00E2345C">
        <w:rPr>
          <w:rFonts w:ascii="Cambria" w:hAnsi="Cambria"/>
          <w:bCs/>
          <w:sz w:val="24"/>
          <w:szCs w:val="24"/>
        </w:rPr>
        <w:t xml:space="preserve"> [On-line]. Available:</w:t>
      </w:r>
    </w:p>
    <w:p w:rsidR="00B73842" w:rsidRDefault="00B776B8" w:rsidP="000628EE">
      <w:pPr>
        <w:spacing w:after="120"/>
        <w:jc w:val="both"/>
        <w:rPr>
          <w:rFonts w:ascii="Cambria" w:hAnsi="Cambria"/>
          <w:bCs/>
          <w:sz w:val="24"/>
          <w:szCs w:val="24"/>
        </w:rPr>
      </w:pPr>
      <w:hyperlink r:id="rId65" w:history="1">
        <w:r w:rsidR="00E2345C" w:rsidRPr="00986F83">
          <w:rPr>
            <w:rStyle w:val="Hyperlink"/>
            <w:rFonts w:ascii="Cambria" w:hAnsi="Cambria"/>
            <w:bCs/>
            <w:sz w:val="24"/>
            <w:szCs w:val="24"/>
          </w:rPr>
          <w:t>http://anothersample.net/order/c8d847b34512d622301baacb6e574851d4ffeac0</w:t>
        </w:r>
      </w:hyperlink>
      <w:r w:rsidR="00E2345C">
        <w:rPr>
          <w:rFonts w:ascii="Cambria" w:hAnsi="Cambria"/>
          <w:bCs/>
          <w:sz w:val="24"/>
          <w:szCs w:val="24"/>
        </w:rPr>
        <w:t>.</w:t>
      </w:r>
    </w:p>
    <w:p w:rsidR="00004AA3" w:rsidRDefault="004919DA" w:rsidP="00004AA3">
      <w:pPr>
        <w:spacing w:before="120"/>
        <w:jc w:val="both"/>
        <w:rPr>
          <w:rFonts w:ascii="Cambria" w:hAnsi="Cambria"/>
          <w:bCs/>
          <w:sz w:val="24"/>
          <w:szCs w:val="24"/>
        </w:rPr>
      </w:pPr>
      <w:r w:rsidRPr="004919DA">
        <w:rPr>
          <w:rFonts w:ascii="Cambria" w:hAnsi="Cambria"/>
          <w:bCs/>
          <w:sz w:val="24"/>
          <w:szCs w:val="24"/>
        </w:rPr>
        <w:t>London Borough of Merton. (</w:t>
      </w:r>
      <w:r w:rsidR="00BF354B" w:rsidRPr="004919DA">
        <w:rPr>
          <w:rFonts w:ascii="Cambria" w:hAnsi="Cambria"/>
          <w:bCs/>
          <w:sz w:val="24"/>
          <w:szCs w:val="24"/>
        </w:rPr>
        <w:t>Undate</w:t>
      </w:r>
      <w:r w:rsidR="00BF354B">
        <w:rPr>
          <w:rFonts w:ascii="Cambria" w:hAnsi="Cambria"/>
          <w:bCs/>
          <w:sz w:val="24"/>
          <w:szCs w:val="24"/>
        </w:rPr>
        <w:t>d</w:t>
      </w:r>
      <w:r w:rsidRPr="004919DA">
        <w:rPr>
          <w:rFonts w:ascii="Cambria" w:hAnsi="Cambria"/>
          <w:bCs/>
          <w:sz w:val="24"/>
          <w:szCs w:val="24"/>
        </w:rPr>
        <w:t xml:space="preserve">). </w:t>
      </w:r>
      <w:r w:rsidRPr="004919DA">
        <w:rPr>
          <w:rFonts w:ascii="Cambria" w:hAnsi="Cambria"/>
          <w:bCs/>
          <w:i/>
          <w:sz w:val="24"/>
          <w:szCs w:val="24"/>
        </w:rPr>
        <w:t xml:space="preserve">Multiagency Hoarding Protocol. </w:t>
      </w:r>
      <w:r w:rsidRPr="00004AA3">
        <w:rPr>
          <w:rFonts w:ascii="Cambria" w:hAnsi="Cambria"/>
          <w:bCs/>
          <w:sz w:val="24"/>
          <w:szCs w:val="24"/>
        </w:rPr>
        <w:t>London Borough of Merton.</w:t>
      </w:r>
      <w:r w:rsidRPr="004919DA">
        <w:rPr>
          <w:rFonts w:ascii="Cambria" w:hAnsi="Cambria"/>
          <w:bCs/>
          <w:sz w:val="24"/>
          <w:szCs w:val="24"/>
        </w:rPr>
        <w:t xml:space="preserve"> </w:t>
      </w:r>
      <w:r w:rsidR="00BF354B" w:rsidRPr="004919DA">
        <w:rPr>
          <w:rFonts w:ascii="Cambria" w:hAnsi="Cambria"/>
          <w:bCs/>
          <w:sz w:val="24"/>
          <w:szCs w:val="24"/>
        </w:rPr>
        <w:t>London, UK.</w:t>
      </w:r>
      <w:r w:rsidR="00BF354B">
        <w:rPr>
          <w:rFonts w:ascii="Cambria" w:hAnsi="Cambria"/>
          <w:bCs/>
          <w:sz w:val="24"/>
          <w:szCs w:val="24"/>
        </w:rPr>
        <w:t xml:space="preserve"> [On-line]. </w:t>
      </w:r>
      <w:r w:rsidR="00004AA3">
        <w:rPr>
          <w:rFonts w:ascii="Cambria" w:hAnsi="Cambria"/>
          <w:bCs/>
          <w:sz w:val="24"/>
          <w:szCs w:val="24"/>
        </w:rPr>
        <w:t>Available:</w:t>
      </w:r>
    </w:p>
    <w:p w:rsidR="004919DA" w:rsidRDefault="00B776B8" w:rsidP="00004AA3">
      <w:pPr>
        <w:spacing w:after="120"/>
        <w:jc w:val="both"/>
        <w:rPr>
          <w:rFonts w:ascii="Cambria" w:hAnsi="Cambria"/>
          <w:bCs/>
          <w:sz w:val="24"/>
          <w:szCs w:val="24"/>
        </w:rPr>
      </w:pPr>
      <w:hyperlink r:id="rId66" w:history="1">
        <w:r w:rsidR="00004AA3" w:rsidRPr="00A21997">
          <w:rPr>
            <w:rStyle w:val="Hyperlink"/>
            <w:rFonts w:ascii="Cambria" w:hAnsi="Cambria"/>
            <w:bCs/>
            <w:sz w:val="24"/>
            <w:szCs w:val="24"/>
          </w:rPr>
          <w:t>https://www.merton.gov.uk/multi_agency_hoarding_protocol_and_practitioner_toolkit_draft_version_april__2014__2_-2.pdf</w:t>
        </w:r>
      </w:hyperlink>
      <w:r w:rsidR="00004AA3">
        <w:rPr>
          <w:rFonts w:ascii="Cambria" w:hAnsi="Cambria"/>
          <w:bCs/>
          <w:sz w:val="24"/>
          <w:szCs w:val="24"/>
        </w:rPr>
        <w:t>.</w:t>
      </w:r>
    </w:p>
    <w:p w:rsidR="00E87880" w:rsidRDefault="00E87880" w:rsidP="00EB3EBC">
      <w:pPr>
        <w:spacing w:before="120" w:after="120"/>
        <w:jc w:val="both"/>
        <w:rPr>
          <w:rFonts w:ascii="Cambria" w:hAnsi="Cambria"/>
          <w:bCs/>
          <w:sz w:val="24"/>
          <w:szCs w:val="24"/>
        </w:rPr>
      </w:pPr>
      <w:r w:rsidRPr="00E87880">
        <w:rPr>
          <w:rFonts w:ascii="Cambria" w:hAnsi="Cambria"/>
          <w:bCs/>
          <w:sz w:val="24"/>
          <w:szCs w:val="24"/>
        </w:rPr>
        <w:lastRenderedPageBreak/>
        <w:t>Luchian,</w:t>
      </w:r>
      <w:r>
        <w:rPr>
          <w:rFonts w:ascii="Cambria" w:hAnsi="Cambria"/>
          <w:bCs/>
          <w:sz w:val="24"/>
          <w:szCs w:val="24"/>
        </w:rPr>
        <w:t xml:space="preserve"> S., </w:t>
      </w:r>
      <w:r w:rsidRPr="00E87880">
        <w:rPr>
          <w:rFonts w:ascii="Cambria" w:hAnsi="Cambria"/>
          <w:bCs/>
          <w:sz w:val="24"/>
          <w:szCs w:val="24"/>
        </w:rPr>
        <w:t>McNally</w:t>
      </w:r>
      <w:r>
        <w:rPr>
          <w:rFonts w:ascii="Cambria" w:hAnsi="Cambria"/>
          <w:bCs/>
          <w:sz w:val="24"/>
          <w:szCs w:val="24"/>
        </w:rPr>
        <w:t xml:space="preserve">, R., </w:t>
      </w:r>
      <w:r w:rsidRPr="00E87880">
        <w:rPr>
          <w:rFonts w:ascii="Cambria" w:hAnsi="Cambria"/>
          <w:bCs/>
          <w:sz w:val="24"/>
          <w:szCs w:val="24"/>
        </w:rPr>
        <w:t>Hooley</w:t>
      </w:r>
      <w:r>
        <w:rPr>
          <w:rFonts w:ascii="Cambria" w:hAnsi="Cambria"/>
          <w:bCs/>
          <w:sz w:val="24"/>
          <w:szCs w:val="24"/>
        </w:rPr>
        <w:t xml:space="preserve">, J. (2007). </w:t>
      </w:r>
      <w:r w:rsidRPr="00E87880">
        <w:rPr>
          <w:rFonts w:ascii="Cambria" w:hAnsi="Cambria"/>
          <w:bCs/>
          <w:sz w:val="24"/>
          <w:szCs w:val="24"/>
        </w:rPr>
        <w:t xml:space="preserve">Cognitive </w:t>
      </w:r>
      <w:r w:rsidR="00525072" w:rsidRPr="00E87880">
        <w:rPr>
          <w:rFonts w:ascii="Cambria" w:hAnsi="Cambria"/>
          <w:bCs/>
          <w:sz w:val="24"/>
          <w:szCs w:val="24"/>
        </w:rPr>
        <w:t xml:space="preserve">Aspects </w:t>
      </w:r>
      <w:r w:rsidR="00525072">
        <w:rPr>
          <w:rFonts w:ascii="Cambria" w:hAnsi="Cambria"/>
          <w:bCs/>
          <w:sz w:val="24"/>
          <w:szCs w:val="24"/>
        </w:rPr>
        <w:t>o</w:t>
      </w:r>
      <w:r w:rsidR="00525072" w:rsidRPr="00E87880">
        <w:rPr>
          <w:rFonts w:ascii="Cambria" w:hAnsi="Cambria"/>
          <w:bCs/>
          <w:sz w:val="24"/>
          <w:szCs w:val="24"/>
        </w:rPr>
        <w:t>f Nonclinical Obsessive–Compulsive</w:t>
      </w:r>
      <w:r w:rsidR="00525072">
        <w:rPr>
          <w:rFonts w:ascii="Cambria" w:hAnsi="Cambria"/>
          <w:bCs/>
          <w:sz w:val="24"/>
          <w:szCs w:val="24"/>
        </w:rPr>
        <w:t xml:space="preserve"> </w:t>
      </w:r>
      <w:r w:rsidR="00525072" w:rsidRPr="00E87880">
        <w:rPr>
          <w:rFonts w:ascii="Cambria" w:hAnsi="Cambria"/>
          <w:bCs/>
          <w:sz w:val="24"/>
          <w:szCs w:val="24"/>
        </w:rPr>
        <w:t>Hoarding</w:t>
      </w:r>
      <w:r w:rsidR="00525072">
        <w:rPr>
          <w:rFonts w:ascii="Cambria" w:hAnsi="Cambria"/>
          <w:bCs/>
          <w:sz w:val="24"/>
          <w:szCs w:val="24"/>
        </w:rPr>
        <w:t xml:space="preserve">. </w:t>
      </w:r>
      <w:r w:rsidR="00525072" w:rsidRPr="00525072">
        <w:rPr>
          <w:rFonts w:ascii="Cambria" w:hAnsi="Cambria"/>
          <w:bCs/>
          <w:i/>
          <w:sz w:val="24"/>
          <w:szCs w:val="24"/>
        </w:rPr>
        <w:t>Behaviour Research and Therapy 45</w:t>
      </w:r>
      <w:r w:rsidR="00525072">
        <w:rPr>
          <w:rFonts w:ascii="Cambria" w:hAnsi="Cambria"/>
          <w:bCs/>
          <w:i/>
          <w:sz w:val="24"/>
          <w:szCs w:val="24"/>
        </w:rPr>
        <w:t>:</w:t>
      </w:r>
      <w:r w:rsidR="00525072" w:rsidRPr="00525072">
        <w:rPr>
          <w:rFonts w:ascii="Cambria" w:hAnsi="Cambria"/>
          <w:bCs/>
          <w:sz w:val="24"/>
          <w:szCs w:val="24"/>
        </w:rPr>
        <w:t xml:space="preserve"> 1657–1662</w:t>
      </w:r>
      <w:r w:rsidR="00525072">
        <w:rPr>
          <w:rFonts w:ascii="Cambria" w:hAnsi="Cambria"/>
          <w:bCs/>
          <w:sz w:val="24"/>
          <w:szCs w:val="24"/>
        </w:rPr>
        <w:t xml:space="preserve">. [On-line]. Available: </w:t>
      </w:r>
      <w:hyperlink r:id="rId67" w:history="1">
        <w:r w:rsidR="00525072" w:rsidRPr="00DC74D9">
          <w:rPr>
            <w:rStyle w:val="Hyperlink"/>
            <w:rFonts w:ascii="Cambria" w:hAnsi="Cambria"/>
            <w:bCs/>
            <w:sz w:val="24"/>
            <w:szCs w:val="24"/>
          </w:rPr>
          <w:t>https://dash.harvard.edu/bitstream/handle/1/3197695/Hooley_CognitiveAspects.pdf?sequence=1</w:t>
        </w:r>
      </w:hyperlink>
      <w:r w:rsidR="00525072">
        <w:rPr>
          <w:rFonts w:ascii="Cambria" w:hAnsi="Cambria"/>
          <w:bCs/>
          <w:sz w:val="24"/>
          <w:szCs w:val="24"/>
        </w:rPr>
        <w:t>.</w:t>
      </w:r>
    </w:p>
    <w:p w:rsidR="00F44D24" w:rsidRDefault="00F44D24" w:rsidP="00D6394B">
      <w:pPr>
        <w:spacing w:before="120" w:after="120"/>
        <w:jc w:val="both"/>
        <w:rPr>
          <w:rFonts w:ascii="Cambria" w:hAnsi="Cambria"/>
          <w:sz w:val="24"/>
          <w:szCs w:val="24"/>
        </w:rPr>
      </w:pPr>
      <w:r>
        <w:rPr>
          <w:rFonts w:ascii="Cambria" w:hAnsi="Cambria"/>
          <w:sz w:val="24"/>
          <w:szCs w:val="24"/>
        </w:rPr>
        <w:t xml:space="preserve">Mataix-Cols, D. (2014). </w:t>
      </w:r>
      <w:r w:rsidR="00D6394B">
        <w:rPr>
          <w:rFonts w:ascii="Cambria" w:hAnsi="Cambria"/>
          <w:sz w:val="24"/>
          <w:szCs w:val="24"/>
        </w:rPr>
        <w:t xml:space="preserve">Hoarding Disorder. </w:t>
      </w:r>
      <w:r w:rsidR="00D6394B">
        <w:rPr>
          <w:rFonts w:ascii="Cambria" w:hAnsi="Cambria"/>
          <w:i/>
          <w:sz w:val="24"/>
          <w:szCs w:val="24"/>
        </w:rPr>
        <w:t>New England Journal of Medicine 370:</w:t>
      </w:r>
      <w:r w:rsidR="00D6394B">
        <w:rPr>
          <w:rFonts w:ascii="Cambria" w:hAnsi="Cambria"/>
          <w:sz w:val="24"/>
          <w:szCs w:val="24"/>
        </w:rPr>
        <w:t xml:space="preserve"> 2023</w:t>
      </w:r>
      <w:r w:rsidR="00DF15D8">
        <w:rPr>
          <w:rFonts w:ascii="Cambria" w:hAnsi="Cambria"/>
          <w:sz w:val="24"/>
          <w:szCs w:val="24"/>
        </w:rPr>
        <w:t>–</w:t>
      </w:r>
      <w:r w:rsidR="00D6394B">
        <w:rPr>
          <w:rFonts w:ascii="Cambria" w:hAnsi="Cambria"/>
          <w:sz w:val="24"/>
          <w:szCs w:val="24"/>
        </w:rPr>
        <w:t xml:space="preserve">2030. [On-line]. Available: </w:t>
      </w:r>
      <w:hyperlink r:id="rId68" w:history="1">
        <w:r w:rsidR="00D6394B" w:rsidRPr="00EC16B2">
          <w:rPr>
            <w:rStyle w:val="Hyperlink"/>
            <w:rFonts w:ascii="Cambria" w:hAnsi="Cambria"/>
            <w:sz w:val="24"/>
            <w:szCs w:val="24"/>
          </w:rPr>
          <w:t>http://www.nejm.org/doi/full/10.1056/NEJMcp1313051</w:t>
        </w:r>
      </w:hyperlink>
      <w:r w:rsidR="00D6394B">
        <w:rPr>
          <w:rFonts w:ascii="Cambria" w:hAnsi="Cambria"/>
          <w:sz w:val="24"/>
          <w:szCs w:val="24"/>
        </w:rPr>
        <w:t>.</w:t>
      </w:r>
    </w:p>
    <w:p w:rsidR="000628EE" w:rsidRDefault="00D92BBA" w:rsidP="000628EE">
      <w:pPr>
        <w:spacing w:before="120"/>
        <w:jc w:val="both"/>
        <w:rPr>
          <w:rFonts w:ascii="Cambria" w:hAnsi="Cambria"/>
          <w:sz w:val="24"/>
          <w:szCs w:val="24"/>
        </w:rPr>
      </w:pPr>
      <w:r w:rsidRPr="00D92BBA">
        <w:rPr>
          <w:rFonts w:ascii="Cambria" w:hAnsi="Cambria"/>
          <w:sz w:val="24"/>
          <w:szCs w:val="24"/>
        </w:rPr>
        <w:t xml:space="preserve">Mataix-Cols, D., Frost, R.O., Pertusa, A., Clark, L. A., Saxena, S., Leckman, J. F., Stein, D. J., Matsunaga, H., </w:t>
      </w:r>
      <w:r w:rsidR="000628EE">
        <w:rPr>
          <w:rFonts w:ascii="Cambria" w:hAnsi="Cambria"/>
          <w:sz w:val="24"/>
          <w:szCs w:val="24"/>
        </w:rPr>
        <w:t>&amp; Wilhelm, S. (2010). Hoarding Disorder: A N</w:t>
      </w:r>
      <w:r w:rsidRPr="00D92BBA">
        <w:rPr>
          <w:rFonts w:ascii="Cambria" w:hAnsi="Cambria"/>
          <w:sz w:val="24"/>
          <w:szCs w:val="24"/>
        </w:rPr>
        <w:t xml:space="preserve">ew </w:t>
      </w:r>
      <w:r w:rsidR="000628EE">
        <w:rPr>
          <w:rFonts w:ascii="Cambria" w:hAnsi="Cambria"/>
          <w:sz w:val="24"/>
          <w:szCs w:val="24"/>
        </w:rPr>
        <w:t>D</w:t>
      </w:r>
      <w:r w:rsidRPr="00D92BBA">
        <w:rPr>
          <w:rFonts w:ascii="Cambria" w:hAnsi="Cambria"/>
          <w:sz w:val="24"/>
          <w:szCs w:val="24"/>
        </w:rPr>
        <w:t xml:space="preserve">iagnosis for DSM-V? </w:t>
      </w:r>
      <w:r w:rsidRPr="000628EE">
        <w:rPr>
          <w:rFonts w:ascii="Cambria" w:hAnsi="Cambria"/>
          <w:i/>
          <w:sz w:val="24"/>
          <w:szCs w:val="24"/>
        </w:rPr>
        <w:t>Depression and Anxiety 27</w:t>
      </w:r>
      <w:r w:rsidR="000628EE">
        <w:rPr>
          <w:rFonts w:ascii="Cambria" w:hAnsi="Cambria"/>
          <w:i/>
          <w:sz w:val="24"/>
          <w:szCs w:val="24"/>
        </w:rPr>
        <w:t>:</w:t>
      </w:r>
      <w:r w:rsidRPr="00D92BBA">
        <w:rPr>
          <w:rFonts w:ascii="Cambria" w:hAnsi="Cambria"/>
          <w:sz w:val="24"/>
          <w:szCs w:val="24"/>
        </w:rPr>
        <w:t xml:space="preserve"> 556-572. </w:t>
      </w:r>
      <w:r w:rsidR="00064C71">
        <w:rPr>
          <w:rFonts w:ascii="Cambria" w:hAnsi="Cambria"/>
          <w:sz w:val="24"/>
          <w:szCs w:val="24"/>
        </w:rPr>
        <w:t xml:space="preserve">[On-line]. Available: </w:t>
      </w:r>
    </w:p>
    <w:p w:rsidR="00D92BBA" w:rsidRDefault="00B776B8" w:rsidP="000628EE">
      <w:pPr>
        <w:spacing w:after="120"/>
        <w:jc w:val="both"/>
        <w:rPr>
          <w:rFonts w:ascii="Cambria" w:hAnsi="Cambria"/>
          <w:sz w:val="24"/>
          <w:szCs w:val="24"/>
        </w:rPr>
      </w:pPr>
      <w:hyperlink r:id="rId69" w:history="1">
        <w:r w:rsidR="00064C71" w:rsidRPr="00986F83">
          <w:rPr>
            <w:rStyle w:val="Hyperlink"/>
            <w:rFonts w:ascii="Cambria" w:hAnsi="Cambria"/>
            <w:sz w:val="24"/>
            <w:szCs w:val="24"/>
          </w:rPr>
          <w:t>http://www.dsm5.org/Research/Documents/DMC_Hoarding%20Disorder.pdf</w:t>
        </w:r>
      </w:hyperlink>
      <w:r w:rsidR="00064C71">
        <w:rPr>
          <w:rFonts w:ascii="Cambria" w:hAnsi="Cambria"/>
          <w:sz w:val="24"/>
          <w:szCs w:val="24"/>
        </w:rPr>
        <w:t>.</w:t>
      </w:r>
    </w:p>
    <w:p w:rsidR="00D012BE" w:rsidRDefault="00D012BE" w:rsidP="005A02CD">
      <w:pPr>
        <w:spacing w:before="120" w:after="120"/>
        <w:jc w:val="both"/>
        <w:rPr>
          <w:rFonts w:ascii="Cambria" w:hAnsi="Cambria"/>
          <w:sz w:val="24"/>
          <w:szCs w:val="24"/>
        </w:rPr>
      </w:pPr>
      <w:r>
        <w:rPr>
          <w:rFonts w:ascii="Cambria" w:hAnsi="Cambria"/>
          <w:sz w:val="24"/>
          <w:szCs w:val="24"/>
        </w:rPr>
        <w:t>McCabe, M. (2010). Not Letting G</w:t>
      </w:r>
      <w:r w:rsidRPr="00D012BE">
        <w:rPr>
          <w:rFonts w:ascii="Cambria" w:hAnsi="Cambria"/>
          <w:sz w:val="24"/>
          <w:szCs w:val="24"/>
        </w:rPr>
        <w:t xml:space="preserve">o. </w:t>
      </w:r>
      <w:r w:rsidRPr="00D012BE">
        <w:rPr>
          <w:rFonts w:ascii="Cambria" w:hAnsi="Cambria"/>
          <w:i/>
          <w:iCs/>
          <w:sz w:val="24"/>
          <w:szCs w:val="24"/>
        </w:rPr>
        <w:t>PsycCRITIQUES 55</w:t>
      </w:r>
      <w:r w:rsidRPr="00D012BE">
        <w:rPr>
          <w:rFonts w:ascii="Cambria" w:hAnsi="Cambria"/>
          <w:i/>
          <w:sz w:val="24"/>
          <w:szCs w:val="24"/>
        </w:rPr>
        <w:t>(16)</w:t>
      </w:r>
      <w:r w:rsidRPr="00D012BE">
        <w:rPr>
          <w:rFonts w:ascii="Cambria" w:hAnsi="Cambria"/>
          <w:sz w:val="24"/>
          <w:szCs w:val="24"/>
        </w:rPr>
        <w:t>,</w:t>
      </w:r>
      <w:r>
        <w:rPr>
          <w:rFonts w:ascii="Cambria" w:hAnsi="Cambria"/>
          <w:sz w:val="24"/>
          <w:szCs w:val="24"/>
        </w:rPr>
        <w:t xml:space="preserve"> [On-line]. Available: </w:t>
      </w:r>
      <w:hyperlink r:id="rId70" w:history="1">
        <w:r w:rsidRPr="00986F83">
          <w:rPr>
            <w:rStyle w:val="Hyperlink"/>
            <w:rFonts w:ascii="Cambria" w:hAnsi="Cambria"/>
            <w:sz w:val="24"/>
            <w:szCs w:val="24"/>
          </w:rPr>
          <w:t>https://www.apa.org/pubs/videos/4310870c.pdf</w:t>
        </w:r>
      </w:hyperlink>
      <w:r>
        <w:rPr>
          <w:rFonts w:ascii="Cambria" w:hAnsi="Cambria"/>
          <w:sz w:val="24"/>
          <w:szCs w:val="24"/>
        </w:rPr>
        <w:t>.</w:t>
      </w:r>
    </w:p>
    <w:p w:rsidR="00715D7E" w:rsidRDefault="00715D7E" w:rsidP="00715D7E">
      <w:pPr>
        <w:spacing w:after="120"/>
        <w:jc w:val="both"/>
        <w:rPr>
          <w:rFonts w:ascii="Cambria" w:hAnsi="Cambria"/>
          <w:bCs/>
          <w:sz w:val="24"/>
          <w:szCs w:val="24"/>
        </w:rPr>
      </w:pPr>
      <w:r>
        <w:rPr>
          <w:rFonts w:ascii="Cambria" w:hAnsi="Cambria"/>
          <w:bCs/>
          <w:sz w:val="24"/>
          <w:szCs w:val="24"/>
        </w:rPr>
        <w:t>Mental Health Association of San Francisco. (2009</w:t>
      </w:r>
      <w:r w:rsidRPr="0026678F">
        <w:rPr>
          <w:rFonts w:ascii="Cambria" w:hAnsi="Cambria"/>
          <w:bCs/>
          <w:i/>
          <w:iCs/>
          <w:sz w:val="24"/>
          <w:szCs w:val="24"/>
        </w:rPr>
        <w:t>). Beyond Overwhelmed: The Impact of Compulsive Hoarding and Cluttering in San Francisco and Recommendations to Reduce Negative Impacts and Improve Care.</w:t>
      </w:r>
      <w:r>
        <w:rPr>
          <w:rFonts w:ascii="Cambria" w:hAnsi="Cambria"/>
          <w:bCs/>
          <w:sz w:val="24"/>
          <w:szCs w:val="24"/>
        </w:rPr>
        <w:t xml:space="preserve"> </w:t>
      </w:r>
      <w:r w:rsidRPr="0026678F">
        <w:rPr>
          <w:rFonts w:ascii="Cambria" w:hAnsi="Cambria"/>
          <w:bCs/>
          <w:sz w:val="24"/>
          <w:szCs w:val="24"/>
        </w:rPr>
        <w:t>Mental Health Association of San Francisco</w:t>
      </w:r>
      <w:r>
        <w:rPr>
          <w:rFonts w:ascii="Cambria" w:hAnsi="Cambria"/>
          <w:bCs/>
          <w:sz w:val="24"/>
          <w:szCs w:val="24"/>
        </w:rPr>
        <w:t xml:space="preserve">. San Francisco, CA. [On-line]. Available: </w:t>
      </w:r>
      <w:hyperlink r:id="rId71" w:history="1">
        <w:r w:rsidRPr="00512D47">
          <w:rPr>
            <w:rStyle w:val="Hyperlink"/>
            <w:rFonts w:ascii="Cambria" w:hAnsi="Cambria"/>
            <w:bCs/>
            <w:sz w:val="24"/>
            <w:szCs w:val="24"/>
          </w:rPr>
          <w:t>http://www.sfaa.org/pdf/hoarding-report-2009.pdf</w:t>
        </w:r>
      </w:hyperlink>
      <w:r>
        <w:rPr>
          <w:rFonts w:ascii="Cambria" w:hAnsi="Cambria"/>
          <w:bCs/>
          <w:sz w:val="24"/>
          <w:szCs w:val="24"/>
        </w:rPr>
        <w:t>.</w:t>
      </w:r>
    </w:p>
    <w:p w:rsidR="004248C2" w:rsidRDefault="004248C2" w:rsidP="005A02CD">
      <w:pPr>
        <w:spacing w:before="120" w:after="120"/>
        <w:jc w:val="both"/>
        <w:rPr>
          <w:rFonts w:ascii="Cambria" w:hAnsi="Cambria"/>
          <w:sz w:val="24"/>
          <w:szCs w:val="24"/>
        </w:rPr>
      </w:pPr>
      <w:r w:rsidRPr="004248C2">
        <w:rPr>
          <w:rFonts w:ascii="Cambria" w:hAnsi="Cambria"/>
          <w:sz w:val="24"/>
          <w:szCs w:val="24"/>
        </w:rPr>
        <w:t>Metropolitan Boston Housing Partnership.</w:t>
      </w:r>
      <w:r>
        <w:rPr>
          <w:rFonts w:ascii="Cambria" w:hAnsi="Cambria"/>
          <w:sz w:val="24"/>
          <w:szCs w:val="24"/>
        </w:rPr>
        <w:t xml:space="preserve"> (2014). </w:t>
      </w:r>
      <w:r w:rsidRPr="004248C2">
        <w:rPr>
          <w:rFonts w:ascii="Cambria" w:hAnsi="Cambria"/>
          <w:i/>
          <w:sz w:val="24"/>
          <w:szCs w:val="24"/>
        </w:rPr>
        <w:t>A New Approach to Hoarding Intervention: Preliminary data from the Hoarding Intervention and Tenancy Preservation Project.</w:t>
      </w:r>
      <w:r w:rsidRPr="004248C2">
        <w:rPr>
          <w:rFonts w:ascii="Cambria" w:hAnsi="Cambria"/>
          <w:sz w:val="24"/>
          <w:szCs w:val="24"/>
        </w:rPr>
        <w:t xml:space="preserve"> Metropolitan Boston Housing Partnership.</w:t>
      </w:r>
      <w:r>
        <w:rPr>
          <w:rFonts w:ascii="Cambria" w:hAnsi="Cambria"/>
          <w:sz w:val="24"/>
          <w:szCs w:val="24"/>
        </w:rPr>
        <w:t xml:space="preserve"> Boston, MA. [On-line]. Available: </w:t>
      </w:r>
      <w:hyperlink r:id="rId72" w:history="1">
        <w:r w:rsidRPr="00DE2132">
          <w:rPr>
            <w:rStyle w:val="Hyperlink"/>
            <w:rFonts w:ascii="Cambria" w:hAnsi="Cambria"/>
            <w:sz w:val="24"/>
            <w:szCs w:val="24"/>
          </w:rPr>
          <w:t>http://mbhp.org/wp-content/uploads/2015/07/Hoarding-Report-2014-FINAL.pdf</w:t>
        </w:r>
      </w:hyperlink>
      <w:r>
        <w:rPr>
          <w:rFonts w:ascii="Cambria" w:hAnsi="Cambria"/>
          <w:sz w:val="24"/>
          <w:szCs w:val="24"/>
        </w:rPr>
        <w:t>.</w:t>
      </w:r>
    </w:p>
    <w:p w:rsidR="00D64504" w:rsidRPr="00EF4CD3" w:rsidRDefault="00D64504" w:rsidP="005A02CD">
      <w:pPr>
        <w:spacing w:before="120" w:after="120"/>
        <w:jc w:val="both"/>
        <w:rPr>
          <w:rFonts w:ascii="Cambria" w:hAnsi="Cambria"/>
          <w:sz w:val="24"/>
          <w:szCs w:val="24"/>
          <w:lang w:val="pt-BR"/>
        </w:rPr>
      </w:pPr>
      <w:r w:rsidRPr="00101C22">
        <w:rPr>
          <w:rFonts w:ascii="Cambria" w:hAnsi="Cambria"/>
          <w:sz w:val="24"/>
          <w:szCs w:val="24"/>
          <w:lang w:val="nb-NO"/>
        </w:rPr>
        <w:t xml:space="preserve">Meyer, E., Shavitt, R., Leukefeld, C., et al. </w:t>
      </w:r>
      <w:r>
        <w:rPr>
          <w:rFonts w:ascii="Cambria" w:hAnsi="Cambria"/>
          <w:sz w:val="24"/>
          <w:szCs w:val="24"/>
        </w:rPr>
        <w:t xml:space="preserve">(2010). </w:t>
      </w:r>
      <w:r w:rsidRPr="00D64504">
        <w:rPr>
          <w:rFonts w:ascii="Cambria" w:hAnsi="Cambria"/>
          <w:bCs/>
          <w:sz w:val="24"/>
          <w:szCs w:val="24"/>
        </w:rPr>
        <w:t xml:space="preserve">Adding </w:t>
      </w:r>
      <w:r>
        <w:rPr>
          <w:rFonts w:ascii="Cambria" w:hAnsi="Cambria"/>
          <w:bCs/>
          <w:sz w:val="24"/>
          <w:szCs w:val="24"/>
        </w:rPr>
        <w:t>Motivational Interviewing a</w:t>
      </w:r>
      <w:r w:rsidRPr="00D64504">
        <w:rPr>
          <w:rFonts w:ascii="Cambria" w:hAnsi="Cambria"/>
          <w:bCs/>
          <w:sz w:val="24"/>
          <w:szCs w:val="24"/>
        </w:rPr>
        <w:t xml:space="preserve">nd Thought Mapping </w:t>
      </w:r>
      <w:r>
        <w:rPr>
          <w:rFonts w:ascii="Cambria" w:hAnsi="Cambria"/>
          <w:bCs/>
          <w:sz w:val="24"/>
          <w:szCs w:val="24"/>
        </w:rPr>
        <w:t>t</w:t>
      </w:r>
      <w:r w:rsidRPr="00D64504">
        <w:rPr>
          <w:rFonts w:ascii="Cambria" w:hAnsi="Cambria"/>
          <w:bCs/>
          <w:sz w:val="24"/>
          <w:szCs w:val="24"/>
        </w:rPr>
        <w:t>o Cognitive-Behavior</w:t>
      </w:r>
      <w:r>
        <w:rPr>
          <w:rFonts w:ascii="Cambria" w:hAnsi="Cambria"/>
          <w:bCs/>
          <w:sz w:val="24"/>
          <w:szCs w:val="24"/>
        </w:rPr>
        <w:t xml:space="preserve">al Group Therapy: Results </w:t>
      </w:r>
      <w:r w:rsidR="005A02CD">
        <w:rPr>
          <w:rFonts w:ascii="Cambria" w:hAnsi="Cambria"/>
          <w:bCs/>
          <w:sz w:val="24"/>
          <w:szCs w:val="24"/>
        </w:rPr>
        <w:t>F</w:t>
      </w:r>
      <w:r>
        <w:rPr>
          <w:rFonts w:ascii="Cambria" w:hAnsi="Cambria"/>
          <w:bCs/>
          <w:sz w:val="24"/>
          <w:szCs w:val="24"/>
        </w:rPr>
        <w:t>rom a</w:t>
      </w:r>
      <w:r w:rsidRPr="00D64504">
        <w:rPr>
          <w:rFonts w:ascii="Cambria" w:hAnsi="Cambria"/>
          <w:bCs/>
          <w:sz w:val="24"/>
          <w:szCs w:val="24"/>
        </w:rPr>
        <w:t xml:space="preserve"> Randomized Clinical Trial.</w:t>
      </w:r>
      <w:r>
        <w:rPr>
          <w:rFonts w:ascii="Cambria" w:hAnsi="Cambria"/>
          <w:b/>
          <w:bCs/>
          <w:sz w:val="24"/>
          <w:szCs w:val="24"/>
        </w:rPr>
        <w:t xml:space="preserve"> </w:t>
      </w:r>
      <w:r w:rsidRPr="00EF4CD3">
        <w:rPr>
          <w:rFonts w:ascii="Cambria" w:hAnsi="Cambria"/>
          <w:i/>
          <w:iCs/>
          <w:sz w:val="24"/>
          <w:szCs w:val="24"/>
          <w:lang w:val="pt-BR"/>
        </w:rPr>
        <w:t>Revista Brasileira de Psiquiatria 32</w:t>
      </w:r>
      <w:r w:rsidRPr="00EF4CD3">
        <w:rPr>
          <w:rFonts w:ascii="Cambria" w:hAnsi="Cambria"/>
          <w:i/>
          <w:sz w:val="24"/>
          <w:szCs w:val="24"/>
          <w:lang w:val="pt-BR"/>
        </w:rPr>
        <w:t>:</w:t>
      </w:r>
      <w:r w:rsidRPr="00EF4CD3">
        <w:rPr>
          <w:rFonts w:ascii="Cambria" w:hAnsi="Cambria"/>
          <w:sz w:val="24"/>
          <w:szCs w:val="24"/>
          <w:lang w:val="pt-BR"/>
        </w:rPr>
        <w:t xml:space="preserve"> 20–29. [On-line]. Available: </w:t>
      </w:r>
      <w:hyperlink r:id="rId73" w:history="1">
        <w:r w:rsidRPr="00EF4CD3">
          <w:rPr>
            <w:rStyle w:val="Hyperlink"/>
            <w:rFonts w:ascii="Cambria" w:hAnsi="Cambria"/>
            <w:sz w:val="24"/>
            <w:szCs w:val="24"/>
            <w:lang w:val="pt-BR"/>
          </w:rPr>
          <w:t>http://www.scielo.br/pdf/rbp/v32n1/v32n1a06.pdf</w:t>
        </w:r>
      </w:hyperlink>
      <w:r w:rsidRPr="00EF4CD3">
        <w:rPr>
          <w:rFonts w:ascii="Cambria" w:hAnsi="Cambria"/>
          <w:sz w:val="24"/>
          <w:szCs w:val="24"/>
          <w:lang w:val="pt-BR"/>
        </w:rPr>
        <w:t>.</w:t>
      </w:r>
    </w:p>
    <w:p w:rsidR="00093EA4" w:rsidRPr="00093EA4" w:rsidRDefault="00093EA4" w:rsidP="00093EA4">
      <w:pPr>
        <w:spacing w:before="120"/>
        <w:jc w:val="both"/>
        <w:rPr>
          <w:rFonts w:ascii="Cambria" w:hAnsi="Cambria"/>
          <w:sz w:val="24"/>
          <w:szCs w:val="24"/>
        </w:rPr>
      </w:pPr>
      <w:r w:rsidRPr="00093EA4">
        <w:rPr>
          <w:rFonts w:ascii="Cambria" w:hAnsi="Cambria"/>
          <w:sz w:val="24"/>
          <w:szCs w:val="24"/>
        </w:rPr>
        <w:t>Miller, W.</w:t>
      </w:r>
      <w:r>
        <w:rPr>
          <w:rFonts w:ascii="Cambria" w:hAnsi="Cambria"/>
          <w:sz w:val="24"/>
          <w:szCs w:val="24"/>
        </w:rPr>
        <w:t>, Rollnick, S. (2013</w:t>
      </w:r>
      <w:r w:rsidRPr="00093EA4">
        <w:rPr>
          <w:rFonts w:ascii="Cambria" w:hAnsi="Cambria"/>
          <w:sz w:val="24"/>
          <w:szCs w:val="24"/>
        </w:rPr>
        <w:t xml:space="preserve">). </w:t>
      </w:r>
      <w:r w:rsidRPr="00093EA4">
        <w:rPr>
          <w:rFonts w:ascii="Cambria" w:hAnsi="Cambria"/>
          <w:i/>
          <w:iCs/>
          <w:sz w:val="24"/>
          <w:szCs w:val="24"/>
        </w:rPr>
        <w:t xml:space="preserve">Motivational Interviewing: Preparing people for change </w:t>
      </w:r>
      <w:r w:rsidRPr="00093EA4">
        <w:rPr>
          <w:rFonts w:ascii="Cambria" w:hAnsi="Cambria"/>
          <w:sz w:val="24"/>
          <w:szCs w:val="24"/>
        </w:rPr>
        <w:t>(</w:t>
      </w:r>
      <w:r>
        <w:rPr>
          <w:rFonts w:ascii="Cambria" w:hAnsi="Cambria"/>
          <w:sz w:val="24"/>
          <w:szCs w:val="24"/>
        </w:rPr>
        <w:t>3</w:t>
      </w:r>
      <w:r w:rsidRPr="00093EA4">
        <w:rPr>
          <w:rFonts w:ascii="Cambria" w:hAnsi="Cambria"/>
          <w:sz w:val="24"/>
          <w:szCs w:val="24"/>
          <w:vertAlign w:val="superscript"/>
        </w:rPr>
        <w:t xml:space="preserve">rd </w:t>
      </w:r>
      <w:r w:rsidRPr="00093EA4">
        <w:rPr>
          <w:rFonts w:ascii="Cambria" w:hAnsi="Cambria"/>
          <w:sz w:val="24"/>
          <w:szCs w:val="24"/>
        </w:rPr>
        <w:t xml:space="preserve">ed.). </w:t>
      </w:r>
      <w:smartTag w:uri="urn:schemas-microsoft-com:office:smarttags" w:element="place">
        <w:smartTag w:uri="urn:schemas-microsoft-com:office:smarttags" w:element="City">
          <w:r w:rsidRPr="00093EA4">
            <w:rPr>
              <w:rFonts w:ascii="Cambria" w:hAnsi="Cambria"/>
              <w:sz w:val="24"/>
              <w:szCs w:val="24"/>
            </w:rPr>
            <w:t>Guilford</w:t>
          </w:r>
        </w:smartTag>
      </w:smartTag>
      <w:r w:rsidRPr="00093EA4">
        <w:rPr>
          <w:rFonts w:ascii="Cambria" w:hAnsi="Cambria"/>
          <w:sz w:val="24"/>
          <w:szCs w:val="24"/>
        </w:rPr>
        <w:t xml:space="preserve"> Press. </w:t>
      </w:r>
      <w:smartTag w:uri="urn:schemas-microsoft-com:office:smarttags" w:element="place">
        <w:smartTag w:uri="urn:schemas-microsoft-com:office:smarttags" w:element="City">
          <w:r w:rsidRPr="00093EA4">
            <w:rPr>
              <w:rFonts w:ascii="Cambria" w:hAnsi="Cambria"/>
              <w:sz w:val="24"/>
              <w:szCs w:val="24"/>
            </w:rPr>
            <w:t>New York</w:t>
          </w:r>
        </w:smartTag>
        <w:r w:rsidRPr="00093EA4">
          <w:rPr>
            <w:rFonts w:ascii="Cambria" w:hAnsi="Cambria"/>
            <w:sz w:val="24"/>
            <w:szCs w:val="24"/>
          </w:rPr>
          <w:t xml:space="preserve">, </w:t>
        </w:r>
        <w:smartTag w:uri="urn:schemas-microsoft-com:office:smarttags" w:element="State">
          <w:r w:rsidRPr="00093EA4">
            <w:rPr>
              <w:rFonts w:ascii="Cambria" w:hAnsi="Cambria"/>
              <w:sz w:val="24"/>
              <w:szCs w:val="24"/>
            </w:rPr>
            <w:t>NY</w:t>
          </w:r>
        </w:smartTag>
      </w:smartTag>
      <w:r w:rsidRPr="00093EA4">
        <w:rPr>
          <w:rFonts w:ascii="Cambria" w:hAnsi="Cambria"/>
          <w:sz w:val="24"/>
          <w:szCs w:val="24"/>
        </w:rPr>
        <w:t>.</w:t>
      </w:r>
    </w:p>
    <w:p w:rsidR="000537FC" w:rsidRDefault="00E15A88" w:rsidP="000537FC">
      <w:pPr>
        <w:spacing w:before="120"/>
        <w:jc w:val="both"/>
        <w:rPr>
          <w:rFonts w:ascii="Cambria" w:hAnsi="Cambria"/>
          <w:sz w:val="24"/>
          <w:szCs w:val="24"/>
        </w:rPr>
      </w:pPr>
      <w:r w:rsidRPr="00E15A88">
        <w:rPr>
          <w:rFonts w:ascii="Cambria" w:hAnsi="Cambria"/>
          <w:sz w:val="24"/>
          <w:szCs w:val="24"/>
        </w:rPr>
        <w:t>Muroff,</w:t>
      </w:r>
      <w:r>
        <w:rPr>
          <w:rFonts w:ascii="Cambria" w:hAnsi="Cambria"/>
          <w:sz w:val="24"/>
          <w:szCs w:val="24"/>
        </w:rPr>
        <w:t xml:space="preserve"> J., </w:t>
      </w:r>
      <w:r w:rsidR="002C4F5D" w:rsidRPr="002C4F5D">
        <w:rPr>
          <w:rFonts w:ascii="Cambria" w:hAnsi="Cambria"/>
          <w:sz w:val="24"/>
          <w:szCs w:val="24"/>
        </w:rPr>
        <w:t>Steketee,</w:t>
      </w:r>
      <w:r w:rsidR="002C4F5D">
        <w:rPr>
          <w:rFonts w:ascii="Cambria" w:hAnsi="Cambria"/>
          <w:sz w:val="24"/>
          <w:szCs w:val="24"/>
        </w:rPr>
        <w:t xml:space="preserve"> G., </w:t>
      </w:r>
      <w:r w:rsidR="002C4F5D" w:rsidRPr="002C4F5D">
        <w:rPr>
          <w:rFonts w:ascii="Cambria" w:hAnsi="Cambria"/>
          <w:sz w:val="24"/>
          <w:szCs w:val="24"/>
        </w:rPr>
        <w:t>Frost,</w:t>
      </w:r>
      <w:r w:rsidR="002C4F5D">
        <w:rPr>
          <w:rFonts w:ascii="Cambria" w:hAnsi="Cambria"/>
          <w:sz w:val="24"/>
          <w:szCs w:val="24"/>
        </w:rPr>
        <w:t xml:space="preserve"> R., Tolin, D. (2013). Cognitive Behavior Therapy f</w:t>
      </w:r>
      <w:r w:rsidR="002C4F5D" w:rsidRPr="002C4F5D">
        <w:rPr>
          <w:rFonts w:ascii="Cambria" w:hAnsi="Cambria"/>
          <w:sz w:val="24"/>
          <w:szCs w:val="24"/>
        </w:rPr>
        <w:t xml:space="preserve">or Hoarding Disorder: Follow-Up Findings </w:t>
      </w:r>
      <w:r w:rsidR="002C4F5D">
        <w:rPr>
          <w:rFonts w:ascii="Cambria" w:hAnsi="Cambria"/>
          <w:sz w:val="24"/>
          <w:szCs w:val="24"/>
        </w:rPr>
        <w:t>and Predictors o</w:t>
      </w:r>
      <w:r w:rsidR="002C4F5D" w:rsidRPr="002C4F5D">
        <w:rPr>
          <w:rFonts w:ascii="Cambria" w:hAnsi="Cambria"/>
          <w:sz w:val="24"/>
          <w:szCs w:val="24"/>
        </w:rPr>
        <w:t>f Outcome</w:t>
      </w:r>
      <w:r w:rsidR="002C4F5D">
        <w:rPr>
          <w:rFonts w:ascii="Cambria" w:hAnsi="Cambria"/>
          <w:sz w:val="24"/>
          <w:szCs w:val="24"/>
        </w:rPr>
        <w:t xml:space="preserve">. </w:t>
      </w:r>
      <w:r w:rsidR="002C4F5D" w:rsidRPr="002C4F5D">
        <w:rPr>
          <w:rFonts w:ascii="Cambria" w:hAnsi="Cambria"/>
          <w:i/>
          <w:sz w:val="24"/>
          <w:szCs w:val="24"/>
        </w:rPr>
        <w:t>Depression and Anxiety 0:</w:t>
      </w:r>
      <w:r w:rsidR="002C4F5D">
        <w:rPr>
          <w:rFonts w:ascii="Cambria" w:hAnsi="Cambria"/>
          <w:sz w:val="24"/>
          <w:szCs w:val="24"/>
        </w:rPr>
        <w:t xml:space="preserve"> 1–8. [On-line]. Available: </w:t>
      </w:r>
    </w:p>
    <w:p w:rsidR="00E15A88" w:rsidRDefault="00B776B8" w:rsidP="000537FC">
      <w:pPr>
        <w:spacing w:after="120"/>
        <w:jc w:val="both"/>
        <w:rPr>
          <w:rFonts w:ascii="Cambria" w:hAnsi="Cambria"/>
          <w:sz w:val="24"/>
          <w:szCs w:val="24"/>
        </w:rPr>
      </w:pPr>
      <w:hyperlink r:id="rId74" w:history="1">
        <w:r w:rsidR="002C4F5D" w:rsidRPr="00220DCD">
          <w:rPr>
            <w:rStyle w:val="Hyperlink"/>
            <w:rFonts w:ascii="Cambria" w:hAnsi="Cambria"/>
            <w:sz w:val="24"/>
            <w:szCs w:val="24"/>
          </w:rPr>
          <w:t>file:///C:/Users/Barb/Downloads/CBT%20for%20Hoarding%20Disorder%20Muroff%20et%20al.pdf</w:t>
        </w:r>
      </w:hyperlink>
      <w:r w:rsidR="002C4F5D">
        <w:rPr>
          <w:rFonts w:ascii="Cambria" w:hAnsi="Cambria"/>
          <w:sz w:val="24"/>
          <w:szCs w:val="24"/>
        </w:rPr>
        <w:t>.</w:t>
      </w:r>
    </w:p>
    <w:p w:rsidR="00F773DB" w:rsidRPr="00F773DB" w:rsidRDefault="00F773DB" w:rsidP="00F773DB">
      <w:pPr>
        <w:spacing w:before="120"/>
        <w:jc w:val="both"/>
        <w:rPr>
          <w:rFonts w:ascii="Cambria" w:hAnsi="Cambria"/>
          <w:sz w:val="24"/>
          <w:szCs w:val="24"/>
        </w:rPr>
      </w:pPr>
      <w:r>
        <w:rPr>
          <w:rFonts w:ascii="Cambria" w:hAnsi="Cambria"/>
          <w:sz w:val="24"/>
          <w:szCs w:val="24"/>
        </w:rPr>
        <w:t xml:space="preserve">Muroff, J., Steketee, G., Himle. J., Frost, R. (2009). </w:t>
      </w:r>
      <w:r w:rsidRPr="00F773DB">
        <w:rPr>
          <w:rFonts w:ascii="Cambria" w:hAnsi="Cambria"/>
          <w:sz w:val="24"/>
          <w:szCs w:val="24"/>
        </w:rPr>
        <w:t>Delivery of Internet Treatment for Compulsive Hoarding (D.I.T.C.H.)</w:t>
      </w:r>
      <w:r>
        <w:rPr>
          <w:rFonts w:ascii="Cambria" w:hAnsi="Cambria"/>
          <w:sz w:val="24"/>
          <w:szCs w:val="24"/>
        </w:rPr>
        <w:t xml:space="preserve">. </w:t>
      </w:r>
      <w:r w:rsidR="00E54653" w:rsidRPr="00F773DB">
        <w:rPr>
          <w:rFonts w:ascii="Cambria" w:hAnsi="Cambria"/>
          <w:i/>
          <w:sz w:val="24"/>
          <w:szCs w:val="24"/>
        </w:rPr>
        <w:t>Behavior</w:t>
      </w:r>
      <w:r w:rsidRPr="00F773DB">
        <w:rPr>
          <w:rFonts w:ascii="Cambria" w:hAnsi="Cambria"/>
          <w:i/>
          <w:sz w:val="24"/>
          <w:szCs w:val="24"/>
        </w:rPr>
        <w:t xml:space="preserve"> Research and Therapy</w:t>
      </w:r>
      <w:r>
        <w:rPr>
          <w:rFonts w:ascii="Cambria" w:hAnsi="Cambria"/>
          <w:i/>
          <w:sz w:val="24"/>
          <w:szCs w:val="24"/>
        </w:rPr>
        <w:t xml:space="preserve"> </w:t>
      </w:r>
      <w:r w:rsidRPr="00F773DB">
        <w:rPr>
          <w:rFonts w:ascii="Cambria" w:hAnsi="Cambria"/>
          <w:i/>
          <w:sz w:val="24"/>
          <w:szCs w:val="24"/>
        </w:rPr>
        <w:t>48:</w:t>
      </w:r>
      <w:r>
        <w:rPr>
          <w:rFonts w:ascii="Cambria" w:hAnsi="Cambria"/>
          <w:sz w:val="24"/>
          <w:szCs w:val="24"/>
        </w:rPr>
        <w:t xml:space="preserve"> </w:t>
      </w:r>
      <w:r w:rsidRPr="00F773DB">
        <w:rPr>
          <w:rFonts w:ascii="Cambria" w:hAnsi="Cambria"/>
          <w:sz w:val="24"/>
          <w:szCs w:val="24"/>
        </w:rPr>
        <w:t>79-85</w:t>
      </w:r>
      <w:r>
        <w:rPr>
          <w:rFonts w:ascii="Cambria" w:hAnsi="Cambria"/>
          <w:sz w:val="24"/>
          <w:szCs w:val="24"/>
        </w:rPr>
        <w:t>.</w:t>
      </w:r>
    </w:p>
    <w:p w:rsidR="0071057F" w:rsidRDefault="0071057F" w:rsidP="0071057F">
      <w:pPr>
        <w:spacing w:after="120"/>
        <w:jc w:val="both"/>
        <w:rPr>
          <w:rFonts w:ascii="Cambria" w:hAnsi="Cambria"/>
          <w:bCs/>
          <w:iCs/>
          <w:sz w:val="24"/>
          <w:szCs w:val="24"/>
        </w:rPr>
      </w:pPr>
      <w:r w:rsidRPr="0071057F">
        <w:rPr>
          <w:rFonts w:ascii="Cambria" w:hAnsi="Cambria"/>
          <w:bCs/>
          <w:iCs/>
          <w:sz w:val="24"/>
          <w:szCs w:val="24"/>
        </w:rPr>
        <w:t xml:space="preserve">Nordsletten, A.E., Fernández de la Cruz, L., Pertusa, A., Reichenberg, A., Hatch, S.L., &amp; Mataix-Cols, D. (2013). The Structured Interview for Hoarding Disorder (SIHD): Development, usage and further validation. </w:t>
      </w:r>
      <w:r w:rsidRPr="0071057F">
        <w:rPr>
          <w:rFonts w:ascii="Cambria" w:hAnsi="Cambria"/>
          <w:bCs/>
          <w:i/>
          <w:iCs/>
          <w:sz w:val="24"/>
          <w:szCs w:val="24"/>
        </w:rPr>
        <w:t>Journal of Obsessive Compulsive and Related Disorders</w:t>
      </w:r>
      <w:r w:rsidRPr="0071057F">
        <w:rPr>
          <w:rFonts w:ascii="Cambria" w:hAnsi="Cambria"/>
          <w:bCs/>
          <w:iCs/>
          <w:sz w:val="24"/>
          <w:szCs w:val="24"/>
        </w:rPr>
        <w:t xml:space="preserve">, 2(3), 346-350. </w:t>
      </w:r>
    </w:p>
    <w:p w:rsidR="00D61058" w:rsidRPr="00EF4CD3" w:rsidRDefault="00D61058" w:rsidP="00A501EB">
      <w:pPr>
        <w:spacing w:after="120"/>
        <w:jc w:val="both"/>
        <w:rPr>
          <w:rFonts w:ascii="Cambria" w:hAnsi="Cambria"/>
          <w:bCs/>
          <w:iCs/>
          <w:sz w:val="24"/>
          <w:szCs w:val="24"/>
        </w:rPr>
      </w:pPr>
      <w:r>
        <w:rPr>
          <w:rFonts w:ascii="Cambria" w:hAnsi="Cambria"/>
          <w:bCs/>
          <w:iCs/>
          <w:sz w:val="24"/>
          <w:szCs w:val="24"/>
        </w:rPr>
        <w:t>National Housing Federation. (</w:t>
      </w:r>
      <w:r w:rsidR="00A501EB">
        <w:rPr>
          <w:rFonts w:ascii="Cambria" w:hAnsi="Cambria"/>
          <w:bCs/>
          <w:iCs/>
          <w:sz w:val="24"/>
          <w:szCs w:val="24"/>
        </w:rPr>
        <w:t>2015).</w:t>
      </w:r>
      <w:r w:rsidR="00A501EB" w:rsidRPr="00A501EB">
        <w:rPr>
          <w:rFonts w:ascii="Cambria" w:hAnsi="Cambria"/>
          <w:bCs/>
          <w:iCs/>
          <w:sz w:val="24"/>
          <w:szCs w:val="24"/>
        </w:rPr>
        <w:t xml:space="preserve"> Hoarding: </w:t>
      </w:r>
      <w:r w:rsidR="00A501EB">
        <w:rPr>
          <w:rFonts w:ascii="Cambria" w:hAnsi="Cambria"/>
          <w:bCs/>
          <w:iCs/>
          <w:sz w:val="24"/>
          <w:szCs w:val="24"/>
        </w:rPr>
        <w:t>Key Considerations and E</w:t>
      </w:r>
      <w:r w:rsidR="00A501EB" w:rsidRPr="00A501EB">
        <w:rPr>
          <w:rFonts w:ascii="Cambria" w:hAnsi="Cambria"/>
          <w:bCs/>
          <w:iCs/>
          <w:sz w:val="24"/>
          <w:szCs w:val="24"/>
        </w:rPr>
        <w:t xml:space="preserve">xamples of </w:t>
      </w:r>
      <w:r w:rsidR="00A501EB">
        <w:rPr>
          <w:rFonts w:ascii="Cambria" w:hAnsi="Cambria"/>
          <w:bCs/>
          <w:iCs/>
          <w:sz w:val="24"/>
          <w:szCs w:val="24"/>
        </w:rPr>
        <w:t>Best P</w:t>
      </w:r>
      <w:r w:rsidR="00A501EB" w:rsidRPr="00A501EB">
        <w:rPr>
          <w:rFonts w:ascii="Cambria" w:hAnsi="Cambria"/>
          <w:bCs/>
          <w:iCs/>
          <w:sz w:val="24"/>
          <w:szCs w:val="24"/>
        </w:rPr>
        <w:t>ractice</w:t>
      </w:r>
      <w:r w:rsidR="00A501EB">
        <w:rPr>
          <w:rFonts w:ascii="Cambria" w:hAnsi="Cambria"/>
          <w:bCs/>
          <w:iCs/>
          <w:sz w:val="24"/>
          <w:szCs w:val="24"/>
        </w:rPr>
        <w:t xml:space="preserve">. National Housing Federation. </w:t>
      </w:r>
      <w:r w:rsidR="00A501EB" w:rsidRPr="00A501EB">
        <w:rPr>
          <w:rFonts w:ascii="Cambria" w:hAnsi="Cambria"/>
          <w:bCs/>
          <w:iCs/>
          <w:sz w:val="24"/>
          <w:szCs w:val="24"/>
        </w:rPr>
        <w:t>London</w:t>
      </w:r>
      <w:r w:rsidR="00A501EB">
        <w:rPr>
          <w:rFonts w:ascii="Cambria" w:hAnsi="Cambria"/>
          <w:bCs/>
          <w:iCs/>
          <w:sz w:val="24"/>
          <w:szCs w:val="24"/>
        </w:rPr>
        <w:t xml:space="preserve">, UK. [On-line]. </w:t>
      </w:r>
      <w:r w:rsidR="00A501EB" w:rsidRPr="00EF4CD3">
        <w:rPr>
          <w:rFonts w:ascii="Cambria" w:hAnsi="Cambria"/>
          <w:bCs/>
          <w:iCs/>
          <w:sz w:val="24"/>
          <w:szCs w:val="24"/>
        </w:rPr>
        <w:t>Available:</w:t>
      </w:r>
      <w:r w:rsidR="00A501EB" w:rsidRPr="00EF4CD3">
        <w:t xml:space="preserve"> </w:t>
      </w:r>
      <w:hyperlink r:id="rId75" w:history="1">
        <w:r w:rsidR="00A501EB" w:rsidRPr="00EF4CD3">
          <w:rPr>
            <w:rStyle w:val="Hyperlink"/>
            <w:rFonts w:ascii="Cambria" w:hAnsi="Cambria"/>
            <w:bCs/>
            <w:iCs/>
            <w:sz w:val="24"/>
            <w:szCs w:val="24"/>
          </w:rPr>
          <w:t>http://s3-eu-west-1.amazonaws.com/pub.housing.org.uk/Hoarding_briefing_-_August_2015.pdf</w:t>
        </w:r>
      </w:hyperlink>
      <w:r w:rsidR="00A501EB" w:rsidRPr="00EF4CD3">
        <w:rPr>
          <w:rFonts w:ascii="Cambria" w:hAnsi="Cambria"/>
          <w:bCs/>
          <w:iCs/>
          <w:sz w:val="24"/>
          <w:szCs w:val="24"/>
        </w:rPr>
        <w:t>.</w:t>
      </w:r>
    </w:p>
    <w:p w:rsidR="0071057F" w:rsidRDefault="0071057F" w:rsidP="0071057F">
      <w:pPr>
        <w:spacing w:before="120"/>
        <w:jc w:val="both"/>
        <w:rPr>
          <w:rFonts w:ascii="Cambria" w:hAnsi="Cambria"/>
          <w:bCs/>
          <w:iCs/>
          <w:sz w:val="24"/>
          <w:szCs w:val="24"/>
        </w:rPr>
      </w:pPr>
      <w:r w:rsidRPr="00101C22">
        <w:rPr>
          <w:rFonts w:ascii="Cambria" w:hAnsi="Cambria"/>
          <w:sz w:val="24"/>
          <w:szCs w:val="24"/>
          <w:lang w:val="de-DE"/>
        </w:rPr>
        <w:lastRenderedPageBreak/>
        <w:t xml:space="preserve">Nordsletten, A., Reichenberg, A., Hatch, S. (2013). </w:t>
      </w:r>
      <w:r w:rsidRPr="00896C3E">
        <w:rPr>
          <w:rFonts w:ascii="Cambria" w:hAnsi="Cambria"/>
          <w:bCs/>
          <w:sz w:val="24"/>
          <w:szCs w:val="24"/>
        </w:rPr>
        <w:t>Epidemiology of Hoarding Disorder</w:t>
      </w:r>
      <w:r>
        <w:rPr>
          <w:rFonts w:ascii="Cambria" w:hAnsi="Cambria"/>
          <w:bCs/>
          <w:sz w:val="24"/>
          <w:szCs w:val="24"/>
        </w:rPr>
        <w:t xml:space="preserve">. </w:t>
      </w:r>
      <w:r w:rsidRPr="00896C3E">
        <w:rPr>
          <w:rFonts w:ascii="Cambria" w:hAnsi="Cambria"/>
          <w:bCs/>
          <w:i/>
          <w:iCs/>
          <w:sz w:val="24"/>
          <w:szCs w:val="24"/>
        </w:rPr>
        <w:t>The British Journal of Psychiatry</w:t>
      </w:r>
      <w:r>
        <w:rPr>
          <w:rFonts w:ascii="Cambria" w:hAnsi="Cambria"/>
          <w:bCs/>
          <w:i/>
          <w:iCs/>
          <w:sz w:val="24"/>
          <w:szCs w:val="24"/>
        </w:rPr>
        <w:t xml:space="preserve"> </w:t>
      </w:r>
      <w:r w:rsidRPr="00896C3E">
        <w:rPr>
          <w:rFonts w:ascii="Cambria" w:hAnsi="Cambria"/>
          <w:bCs/>
          <w:i/>
          <w:iCs/>
          <w:sz w:val="24"/>
          <w:szCs w:val="24"/>
        </w:rPr>
        <w:t>203:</w:t>
      </w:r>
      <w:r>
        <w:rPr>
          <w:rFonts w:ascii="Cambria" w:hAnsi="Cambria"/>
          <w:bCs/>
          <w:i/>
          <w:iCs/>
          <w:sz w:val="24"/>
          <w:szCs w:val="24"/>
        </w:rPr>
        <w:t xml:space="preserve"> </w:t>
      </w:r>
      <w:r w:rsidRPr="00896C3E">
        <w:rPr>
          <w:rFonts w:ascii="Cambria" w:hAnsi="Cambria"/>
          <w:bCs/>
          <w:iCs/>
          <w:sz w:val="24"/>
          <w:szCs w:val="24"/>
        </w:rPr>
        <w:t>445-452.</w:t>
      </w:r>
      <w:r>
        <w:rPr>
          <w:rFonts w:ascii="Cambria" w:hAnsi="Cambria"/>
          <w:bCs/>
          <w:iCs/>
          <w:sz w:val="24"/>
          <w:szCs w:val="24"/>
        </w:rPr>
        <w:t xml:space="preserve"> [On-line]. Available:</w:t>
      </w:r>
    </w:p>
    <w:p w:rsidR="0071057F" w:rsidRDefault="00B776B8" w:rsidP="0071057F">
      <w:pPr>
        <w:spacing w:after="120"/>
        <w:jc w:val="both"/>
        <w:rPr>
          <w:rFonts w:ascii="Cambria" w:hAnsi="Cambria"/>
          <w:bCs/>
          <w:iCs/>
          <w:sz w:val="24"/>
          <w:szCs w:val="24"/>
        </w:rPr>
      </w:pPr>
      <w:hyperlink r:id="rId76" w:history="1">
        <w:r w:rsidR="0071057F" w:rsidRPr="009E75EE">
          <w:rPr>
            <w:rStyle w:val="Hyperlink"/>
            <w:rFonts w:ascii="Cambria" w:hAnsi="Cambria"/>
            <w:bCs/>
            <w:iCs/>
            <w:sz w:val="24"/>
            <w:szCs w:val="24"/>
          </w:rPr>
          <w:t>http://bjp.rcpsych.org/content/bjprcpsych/203/6/445.full.pdf</w:t>
        </w:r>
      </w:hyperlink>
      <w:r w:rsidR="0071057F">
        <w:rPr>
          <w:rFonts w:ascii="Cambria" w:hAnsi="Cambria"/>
          <w:bCs/>
          <w:iCs/>
          <w:sz w:val="24"/>
          <w:szCs w:val="24"/>
        </w:rPr>
        <w:t>.</w:t>
      </w:r>
    </w:p>
    <w:p w:rsidR="00296292" w:rsidRDefault="00C26631" w:rsidP="00296292">
      <w:pPr>
        <w:spacing w:before="120"/>
        <w:jc w:val="both"/>
        <w:rPr>
          <w:rFonts w:ascii="Cambria" w:hAnsi="Cambria"/>
          <w:bCs/>
          <w:iCs/>
          <w:sz w:val="24"/>
          <w:szCs w:val="24"/>
        </w:rPr>
      </w:pPr>
      <w:r w:rsidRPr="00C26631">
        <w:rPr>
          <w:rFonts w:ascii="Cambria" w:hAnsi="Cambria"/>
          <w:bCs/>
          <w:iCs/>
          <w:sz w:val="24"/>
          <w:szCs w:val="24"/>
        </w:rPr>
        <w:t xml:space="preserve">Ohtsuchi, H., Matsuo, K., Akimoto, T., Watanabe, Y. (2010). Fronto-limbic </w:t>
      </w:r>
      <w:r>
        <w:rPr>
          <w:rFonts w:ascii="Cambria" w:hAnsi="Cambria"/>
          <w:bCs/>
          <w:iCs/>
          <w:sz w:val="24"/>
          <w:szCs w:val="24"/>
        </w:rPr>
        <w:t>A</w:t>
      </w:r>
      <w:r w:rsidRPr="00C26631">
        <w:rPr>
          <w:rFonts w:ascii="Cambria" w:hAnsi="Cambria"/>
          <w:bCs/>
          <w:iCs/>
          <w:sz w:val="24"/>
          <w:szCs w:val="24"/>
        </w:rPr>
        <w:t>bnormalities in a</w:t>
      </w:r>
      <w:r>
        <w:rPr>
          <w:rFonts w:ascii="Cambria" w:hAnsi="Cambria"/>
          <w:bCs/>
          <w:iCs/>
          <w:sz w:val="24"/>
          <w:szCs w:val="24"/>
        </w:rPr>
        <w:t xml:space="preserve"> Patient with Compulsive H</w:t>
      </w:r>
      <w:r w:rsidRPr="00C26631">
        <w:rPr>
          <w:rFonts w:ascii="Cambria" w:hAnsi="Cambria"/>
          <w:bCs/>
          <w:iCs/>
          <w:sz w:val="24"/>
          <w:szCs w:val="24"/>
        </w:rPr>
        <w:t xml:space="preserve">oarding: A </w:t>
      </w:r>
      <w:r w:rsidRPr="00296292">
        <w:rPr>
          <w:rFonts w:ascii="Cambria" w:hAnsi="Cambria"/>
          <w:bCs/>
          <w:iCs/>
          <w:sz w:val="24"/>
          <w:szCs w:val="24"/>
          <w:vertAlign w:val="superscript"/>
        </w:rPr>
        <w:t>99m</w:t>
      </w:r>
      <w:r w:rsidRPr="00C26631">
        <w:rPr>
          <w:rFonts w:ascii="Cambria" w:hAnsi="Cambria"/>
          <w:bCs/>
          <w:iCs/>
          <w:sz w:val="24"/>
          <w:szCs w:val="24"/>
        </w:rPr>
        <w:t xml:space="preserve">Tc-ECD SPECT </w:t>
      </w:r>
      <w:r w:rsidR="00296292">
        <w:rPr>
          <w:rFonts w:ascii="Cambria" w:hAnsi="Cambria"/>
          <w:bCs/>
          <w:iCs/>
          <w:sz w:val="24"/>
          <w:szCs w:val="24"/>
        </w:rPr>
        <w:t>S</w:t>
      </w:r>
      <w:r w:rsidRPr="00C26631">
        <w:rPr>
          <w:rFonts w:ascii="Cambria" w:hAnsi="Cambria"/>
          <w:bCs/>
          <w:iCs/>
          <w:sz w:val="24"/>
          <w:szCs w:val="24"/>
        </w:rPr>
        <w:t xml:space="preserve">tudy. </w:t>
      </w:r>
      <w:r w:rsidRPr="00C26631">
        <w:rPr>
          <w:rFonts w:ascii="Cambria" w:hAnsi="Cambria"/>
          <w:bCs/>
          <w:i/>
          <w:iCs/>
          <w:sz w:val="24"/>
          <w:szCs w:val="24"/>
        </w:rPr>
        <w:t>Psychiatry and Clinical</w:t>
      </w:r>
      <w:r>
        <w:rPr>
          <w:rFonts w:ascii="Cambria" w:hAnsi="Cambria"/>
          <w:bCs/>
          <w:i/>
          <w:iCs/>
          <w:sz w:val="24"/>
          <w:szCs w:val="24"/>
        </w:rPr>
        <w:t xml:space="preserve"> </w:t>
      </w:r>
      <w:r w:rsidRPr="00C26631">
        <w:rPr>
          <w:rFonts w:ascii="Cambria" w:hAnsi="Cambria"/>
          <w:bCs/>
          <w:i/>
          <w:iCs/>
          <w:sz w:val="24"/>
          <w:szCs w:val="24"/>
        </w:rPr>
        <w:t>Neurosciences, 64</w:t>
      </w:r>
      <w:r w:rsidR="00296292">
        <w:rPr>
          <w:rFonts w:ascii="Cambria" w:hAnsi="Cambria"/>
          <w:bCs/>
          <w:i/>
          <w:iCs/>
          <w:sz w:val="24"/>
          <w:szCs w:val="24"/>
        </w:rPr>
        <w:t>:</w:t>
      </w:r>
      <w:r w:rsidRPr="00C26631">
        <w:rPr>
          <w:rFonts w:ascii="Cambria" w:hAnsi="Cambria"/>
          <w:bCs/>
          <w:iCs/>
          <w:sz w:val="24"/>
          <w:szCs w:val="24"/>
        </w:rPr>
        <w:t xml:space="preserve"> 580-583</w:t>
      </w:r>
      <w:r>
        <w:rPr>
          <w:rFonts w:ascii="Cambria" w:hAnsi="Cambria"/>
          <w:bCs/>
          <w:iCs/>
          <w:sz w:val="24"/>
          <w:szCs w:val="24"/>
        </w:rPr>
        <w:t xml:space="preserve">. [On-line]. Available: </w:t>
      </w:r>
    </w:p>
    <w:p w:rsidR="00C26631" w:rsidRDefault="00B776B8" w:rsidP="00C26631">
      <w:pPr>
        <w:spacing w:after="120"/>
        <w:jc w:val="both"/>
        <w:rPr>
          <w:rFonts w:ascii="Cambria" w:hAnsi="Cambria"/>
          <w:bCs/>
          <w:iCs/>
          <w:sz w:val="24"/>
          <w:szCs w:val="24"/>
        </w:rPr>
      </w:pPr>
      <w:hyperlink r:id="rId77" w:history="1">
        <w:r w:rsidR="00C26631" w:rsidRPr="00986F83">
          <w:rPr>
            <w:rStyle w:val="Hyperlink"/>
            <w:rFonts w:ascii="Cambria" w:hAnsi="Cambria"/>
            <w:bCs/>
            <w:iCs/>
            <w:sz w:val="24"/>
            <w:szCs w:val="24"/>
          </w:rPr>
          <w:t>http://onlinelibrary.wiley.com/doi/10.1111/j.1440-1819.2010.02120.x/epdf</w:t>
        </w:r>
      </w:hyperlink>
      <w:r w:rsidR="00C26631">
        <w:rPr>
          <w:rFonts w:ascii="Cambria" w:hAnsi="Cambria"/>
          <w:bCs/>
          <w:iCs/>
          <w:sz w:val="24"/>
          <w:szCs w:val="24"/>
        </w:rPr>
        <w:t>.</w:t>
      </w:r>
    </w:p>
    <w:p w:rsidR="00356086" w:rsidRDefault="00384FB9" w:rsidP="00356086">
      <w:pPr>
        <w:spacing w:before="120" w:after="120"/>
        <w:jc w:val="both"/>
        <w:rPr>
          <w:rFonts w:ascii="Cambria" w:hAnsi="Cambria"/>
          <w:bCs/>
          <w:sz w:val="24"/>
          <w:szCs w:val="24"/>
        </w:rPr>
      </w:pPr>
      <w:r w:rsidRPr="00101C22">
        <w:rPr>
          <w:rFonts w:ascii="Cambria" w:hAnsi="Cambria"/>
          <w:sz w:val="24"/>
          <w:szCs w:val="24"/>
          <w:lang w:val="da-DK"/>
        </w:rPr>
        <w:t>Otte, S., Steketee, G. (August 19, 2011).</w:t>
      </w:r>
      <w:r w:rsidR="002B4720" w:rsidRPr="00101C22">
        <w:rPr>
          <w:rFonts w:ascii="Helvetica" w:eastAsia="Times New Roman" w:hAnsi="Helvetica" w:cs="Times New Roman"/>
          <w:b/>
          <w:bCs/>
          <w:color w:val="000000"/>
          <w:spacing w:val="-12"/>
          <w:kern w:val="36"/>
          <w:sz w:val="42"/>
          <w:szCs w:val="42"/>
          <w:lang w:val="da-DK"/>
        </w:rPr>
        <w:t xml:space="preserve"> </w:t>
      </w:r>
      <w:r w:rsidR="002B4720" w:rsidRPr="002B4720">
        <w:rPr>
          <w:rFonts w:ascii="Cambria" w:hAnsi="Cambria"/>
          <w:bCs/>
          <w:sz w:val="24"/>
          <w:szCs w:val="24"/>
        </w:rPr>
        <w:t>Psychiatric Issues in Hoarding</w:t>
      </w:r>
      <w:r w:rsidR="002B4720">
        <w:rPr>
          <w:rFonts w:ascii="Cambria" w:hAnsi="Cambria"/>
          <w:bCs/>
          <w:sz w:val="24"/>
          <w:szCs w:val="24"/>
        </w:rPr>
        <w:t xml:space="preserve">. </w:t>
      </w:r>
      <w:r w:rsidR="002B4720" w:rsidRPr="00356086">
        <w:rPr>
          <w:rFonts w:ascii="Cambria" w:hAnsi="Cambria"/>
          <w:bCs/>
          <w:i/>
          <w:sz w:val="24"/>
          <w:szCs w:val="24"/>
        </w:rPr>
        <w:t>Psychiatric Times</w:t>
      </w:r>
      <w:r w:rsidR="00356086">
        <w:rPr>
          <w:rFonts w:ascii="Cambria" w:hAnsi="Cambria"/>
          <w:bCs/>
          <w:sz w:val="24"/>
          <w:szCs w:val="24"/>
        </w:rPr>
        <w:t xml:space="preserve">. [On-line]. Available: </w:t>
      </w:r>
      <w:hyperlink r:id="rId78" w:history="1">
        <w:r w:rsidR="00356086" w:rsidRPr="00356086">
          <w:rPr>
            <w:rStyle w:val="Hyperlink"/>
            <w:rFonts w:ascii="Cambria" w:hAnsi="Cambria"/>
            <w:bCs/>
            <w:sz w:val="24"/>
            <w:szCs w:val="24"/>
          </w:rPr>
          <w:t>http://www.psychiatrictimes.com/articles/psychiatric-issues-hoarding</w:t>
        </w:r>
      </w:hyperlink>
      <w:r w:rsidR="00356086">
        <w:rPr>
          <w:rFonts w:ascii="Cambria" w:hAnsi="Cambria"/>
          <w:bCs/>
          <w:sz w:val="24"/>
          <w:szCs w:val="24"/>
        </w:rPr>
        <w:t>.</w:t>
      </w:r>
    </w:p>
    <w:p w:rsidR="00F41D86" w:rsidRDefault="00BF354B" w:rsidP="00356086">
      <w:pPr>
        <w:spacing w:before="120" w:after="120"/>
        <w:jc w:val="both"/>
        <w:rPr>
          <w:rFonts w:ascii="Cambria" w:hAnsi="Cambria"/>
          <w:bCs/>
          <w:iCs/>
          <w:sz w:val="24"/>
          <w:szCs w:val="24"/>
        </w:rPr>
      </w:pPr>
      <w:r w:rsidRPr="00F41D86">
        <w:rPr>
          <w:rFonts w:ascii="Cambria" w:hAnsi="Cambria"/>
          <w:bCs/>
          <w:sz w:val="24"/>
          <w:szCs w:val="24"/>
        </w:rPr>
        <w:t xml:space="preserve">Patronek, </w:t>
      </w:r>
      <w:r>
        <w:rPr>
          <w:rFonts w:ascii="Cambria" w:hAnsi="Cambria"/>
          <w:bCs/>
          <w:sz w:val="24"/>
          <w:szCs w:val="24"/>
        </w:rPr>
        <w:t>G.,</w:t>
      </w:r>
      <w:r w:rsidRPr="00F41D86">
        <w:rPr>
          <w:rFonts w:ascii="Cambria" w:hAnsi="Cambria"/>
          <w:bCs/>
          <w:sz w:val="24"/>
          <w:szCs w:val="24"/>
        </w:rPr>
        <w:t xml:space="preserve"> Loar, </w:t>
      </w:r>
      <w:r>
        <w:rPr>
          <w:rFonts w:ascii="Cambria" w:hAnsi="Cambria"/>
          <w:bCs/>
          <w:sz w:val="24"/>
          <w:szCs w:val="24"/>
        </w:rPr>
        <w:t xml:space="preserve">L., </w:t>
      </w:r>
      <w:r w:rsidRPr="00F41D86">
        <w:rPr>
          <w:rFonts w:ascii="Cambria" w:hAnsi="Cambria"/>
          <w:bCs/>
          <w:sz w:val="24"/>
          <w:szCs w:val="24"/>
        </w:rPr>
        <w:t>Nathanson</w:t>
      </w:r>
      <w:r>
        <w:rPr>
          <w:rFonts w:ascii="Cambria" w:hAnsi="Cambria"/>
          <w:bCs/>
          <w:sz w:val="24"/>
          <w:szCs w:val="24"/>
        </w:rPr>
        <w:t xml:space="preserve">, J. (Eds.). </w:t>
      </w:r>
      <w:r w:rsidR="00F41D86">
        <w:rPr>
          <w:rFonts w:ascii="Cambria" w:hAnsi="Cambria"/>
          <w:bCs/>
          <w:sz w:val="24"/>
          <w:szCs w:val="24"/>
        </w:rPr>
        <w:t xml:space="preserve">(2006). </w:t>
      </w:r>
      <w:r w:rsidR="00F41D86" w:rsidRPr="00983E51">
        <w:rPr>
          <w:rFonts w:ascii="Cambria" w:hAnsi="Cambria"/>
          <w:bCs/>
          <w:i/>
          <w:sz w:val="24"/>
          <w:szCs w:val="24"/>
        </w:rPr>
        <w:t xml:space="preserve">Animal Hoarding: </w:t>
      </w:r>
      <w:r w:rsidR="00F41D86" w:rsidRPr="00983E51">
        <w:rPr>
          <w:rFonts w:ascii="Cambria" w:hAnsi="Cambria"/>
          <w:bCs/>
          <w:i/>
          <w:iCs/>
          <w:sz w:val="24"/>
          <w:szCs w:val="24"/>
        </w:rPr>
        <w:t xml:space="preserve">Structuring </w:t>
      </w:r>
      <w:r w:rsidR="00484E29">
        <w:rPr>
          <w:rFonts w:ascii="Cambria" w:hAnsi="Cambria"/>
          <w:bCs/>
          <w:i/>
          <w:iCs/>
          <w:sz w:val="24"/>
          <w:szCs w:val="24"/>
        </w:rPr>
        <w:t>I</w:t>
      </w:r>
      <w:r w:rsidR="00F41D86" w:rsidRPr="00983E51">
        <w:rPr>
          <w:rFonts w:ascii="Cambria" w:hAnsi="Cambria"/>
          <w:bCs/>
          <w:i/>
          <w:iCs/>
          <w:sz w:val="24"/>
          <w:szCs w:val="24"/>
        </w:rPr>
        <w:t xml:space="preserve">nterdisciplinary </w:t>
      </w:r>
      <w:r w:rsidR="00484E29">
        <w:rPr>
          <w:rFonts w:ascii="Cambria" w:hAnsi="Cambria"/>
          <w:bCs/>
          <w:i/>
          <w:iCs/>
          <w:sz w:val="24"/>
          <w:szCs w:val="24"/>
        </w:rPr>
        <w:t>R</w:t>
      </w:r>
      <w:r w:rsidR="00F41D86" w:rsidRPr="00983E51">
        <w:rPr>
          <w:rFonts w:ascii="Cambria" w:hAnsi="Cambria"/>
          <w:bCs/>
          <w:i/>
          <w:iCs/>
          <w:sz w:val="24"/>
          <w:szCs w:val="24"/>
        </w:rPr>
        <w:t xml:space="preserve">esponses to </w:t>
      </w:r>
      <w:r w:rsidR="00484E29">
        <w:rPr>
          <w:rFonts w:ascii="Cambria" w:hAnsi="Cambria"/>
          <w:bCs/>
          <w:i/>
          <w:iCs/>
          <w:sz w:val="24"/>
          <w:szCs w:val="24"/>
        </w:rPr>
        <w:t>Help P</w:t>
      </w:r>
      <w:r w:rsidR="00F41D86" w:rsidRPr="00983E51">
        <w:rPr>
          <w:rFonts w:ascii="Cambria" w:hAnsi="Cambria"/>
          <w:bCs/>
          <w:i/>
          <w:iCs/>
          <w:sz w:val="24"/>
          <w:szCs w:val="24"/>
        </w:rPr>
        <w:t xml:space="preserve">eople, </w:t>
      </w:r>
      <w:r w:rsidR="00484E29">
        <w:rPr>
          <w:rFonts w:ascii="Cambria" w:hAnsi="Cambria"/>
          <w:bCs/>
          <w:i/>
          <w:iCs/>
          <w:sz w:val="24"/>
          <w:szCs w:val="24"/>
        </w:rPr>
        <w:t>A</w:t>
      </w:r>
      <w:r w:rsidR="00F41D86" w:rsidRPr="00983E51">
        <w:rPr>
          <w:rFonts w:ascii="Cambria" w:hAnsi="Cambria"/>
          <w:bCs/>
          <w:i/>
          <w:iCs/>
          <w:sz w:val="24"/>
          <w:szCs w:val="24"/>
        </w:rPr>
        <w:t xml:space="preserve">nimals and </w:t>
      </w:r>
      <w:r w:rsidR="00484E29">
        <w:rPr>
          <w:rFonts w:ascii="Cambria" w:hAnsi="Cambria"/>
          <w:bCs/>
          <w:i/>
          <w:iCs/>
          <w:sz w:val="24"/>
          <w:szCs w:val="24"/>
        </w:rPr>
        <w:t>C</w:t>
      </w:r>
      <w:r w:rsidR="00F41D86" w:rsidRPr="00983E51">
        <w:rPr>
          <w:rFonts w:ascii="Cambria" w:hAnsi="Cambria"/>
          <w:bCs/>
          <w:i/>
          <w:iCs/>
          <w:sz w:val="24"/>
          <w:szCs w:val="24"/>
        </w:rPr>
        <w:t xml:space="preserve">ommunities </w:t>
      </w:r>
      <w:r w:rsidR="00484E29">
        <w:rPr>
          <w:rFonts w:ascii="Cambria" w:hAnsi="Cambria"/>
          <w:bCs/>
          <w:i/>
          <w:iCs/>
          <w:sz w:val="24"/>
          <w:szCs w:val="24"/>
        </w:rPr>
        <w:t>A</w:t>
      </w:r>
      <w:r w:rsidR="00F41D86" w:rsidRPr="00983E51">
        <w:rPr>
          <w:rFonts w:ascii="Cambria" w:hAnsi="Cambria"/>
          <w:bCs/>
          <w:i/>
          <w:iCs/>
          <w:sz w:val="24"/>
          <w:szCs w:val="24"/>
        </w:rPr>
        <w:t xml:space="preserve">t </w:t>
      </w:r>
      <w:r w:rsidR="00484E29">
        <w:rPr>
          <w:rFonts w:ascii="Cambria" w:hAnsi="Cambria"/>
          <w:bCs/>
          <w:i/>
          <w:iCs/>
          <w:sz w:val="24"/>
          <w:szCs w:val="24"/>
        </w:rPr>
        <w:t>R</w:t>
      </w:r>
      <w:r w:rsidR="00F41D86" w:rsidRPr="00983E51">
        <w:rPr>
          <w:rFonts w:ascii="Cambria" w:hAnsi="Cambria"/>
          <w:bCs/>
          <w:i/>
          <w:iCs/>
          <w:sz w:val="24"/>
          <w:szCs w:val="24"/>
        </w:rPr>
        <w:t>isk</w:t>
      </w:r>
      <w:r w:rsidR="00983E51">
        <w:rPr>
          <w:rFonts w:ascii="Cambria" w:hAnsi="Cambria"/>
          <w:bCs/>
          <w:i/>
          <w:iCs/>
          <w:sz w:val="24"/>
          <w:szCs w:val="24"/>
        </w:rPr>
        <w:t xml:space="preserve">. </w:t>
      </w:r>
      <w:r w:rsidR="00983E51" w:rsidRPr="00983E51">
        <w:rPr>
          <w:rFonts w:ascii="Cambria" w:hAnsi="Cambria"/>
          <w:bCs/>
          <w:iCs/>
          <w:sz w:val="24"/>
          <w:szCs w:val="24"/>
        </w:rPr>
        <w:t>Hoarding of Animals Research Consortium</w:t>
      </w:r>
      <w:r w:rsidR="004474D6">
        <w:rPr>
          <w:rFonts w:ascii="Cambria" w:hAnsi="Cambria"/>
          <w:bCs/>
          <w:iCs/>
          <w:sz w:val="24"/>
          <w:szCs w:val="24"/>
        </w:rPr>
        <w:t xml:space="preserve"> (HARC)</w:t>
      </w:r>
      <w:r w:rsidR="00280353">
        <w:rPr>
          <w:rFonts w:ascii="Cambria" w:hAnsi="Cambria"/>
          <w:bCs/>
          <w:iCs/>
          <w:sz w:val="24"/>
          <w:szCs w:val="24"/>
        </w:rPr>
        <w:t xml:space="preserve">, Cummings School of Veterinary Medicine, Tufts University. </w:t>
      </w:r>
      <w:r w:rsidR="00484E29" w:rsidRPr="00484E29">
        <w:rPr>
          <w:rFonts w:ascii="Cambria" w:hAnsi="Cambria"/>
          <w:bCs/>
          <w:iCs/>
          <w:sz w:val="24"/>
          <w:szCs w:val="24"/>
        </w:rPr>
        <w:t>North Grafton, M</w:t>
      </w:r>
      <w:r w:rsidR="004474D6">
        <w:rPr>
          <w:rFonts w:ascii="Cambria" w:hAnsi="Cambria"/>
          <w:bCs/>
          <w:iCs/>
          <w:sz w:val="24"/>
          <w:szCs w:val="24"/>
        </w:rPr>
        <w:t>A. [O</w:t>
      </w:r>
      <w:r w:rsidR="00484E29">
        <w:rPr>
          <w:rFonts w:ascii="Cambria" w:hAnsi="Cambria"/>
          <w:bCs/>
          <w:iCs/>
          <w:sz w:val="24"/>
          <w:szCs w:val="24"/>
        </w:rPr>
        <w:t xml:space="preserve">n-line]. Available: </w:t>
      </w:r>
      <w:hyperlink r:id="rId79" w:history="1">
        <w:r w:rsidR="00484E29" w:rsidRPr="00A21997">
          <w:rPr>
            <w:rStyle w:val="Hyperlink"/>
            <w:rFonts w:ascii="Cambria" w:hAnsi="Cambria"/>
            <w:bCs/>
            <w:iCs/>
            <w:sz w:val="24"/>
            <w:szCs w:val="24"/>
          </w:rPr>
          <w:t>http://vet.tufts.edu/wp-content/uploads/AngellReport.pdf</w:t>
        </w:r>
      </w:hyperlink>
      <w:r w:rsidR="00484E29">
        <w:rPr>
          <w:rFonts w:ascii="Cambria" w:hAnsi="Cambria"/>
          <w:bCs/>
          <w:iCs/>
          <w:sz w:val="24"/>
          <w:szCs w:val="24"/>
        </w:rPr>
        <w:t>.</w:t>
      </w:r>
    </w:p>
    <w:p w:rsidR="00416D5D" w:rsidRDefault="00416D5D" w:rsidP="00536A88">
      <w:pPr>
        <w:spacing w:before="120" w:after="120"/>
        <w:jc w:val="both"/>
        <w:rPr>
          <w:rFonts w:ascii="Cambria" w:hAnsi="Cambria"/>
          <w:sz w:val="24"/>
          <w:szCs w:val="24"/>
        </w:rPr>
      </w:pPr>
      <w:r w:rsidRPr="00416D5D">
        <w:rPr>
          <w:rFonts w:ascii="Cambria" w:hAnsi="Cambria"/>
          <w:sz w:val="24"/>
          <w:szCs w:val="24"/>
        </w:rPr>
        <w:t>Patronek</w:t>
      </w:r>
      <w:r w:rsidR="001F24EC">
        <w:rPr>
          <w:rFonts w:ascii="Cambria" w:hAnsi="Cambria"/>
          <w:sz w:val="24"/>
          <w:szCs w:val="24"/>
        </w:rPr>
        <w:t>, G., Nathanson, J. (2009) A T</w:t>
      </w:r>
      <w:r w:rsidRPr="00416D5D">
        <w:rPr>
          <w:rFonts w:ascii="Cambria" w:hAnsi="Cambria"/>
          <w:sz w:val="24"/>
          <w:szCs w:val="24"/>
        </w:rPr>
        <w:t xml:space="preserve">heoretical </w:t>
      </w:r>
      <w:r w:rsidR="001F24EC">
        <w:rPr>
          <w:rFonts w:ascii="Cambria" w:hAnsi="Cambria"/>
          <w:sz w:val="24"/>
          <w:szCs w:val="24"/>
        </w:rPr>
        <w:t>Perspective to Inform Assessment a</w:t>
      </w:r>
      <w:r w:rsidR="001F24EC" w:rsidRPr="00416D5D">
        <w:rPr>
          <w:rFonts w:ascii="Cambria" w:hAnsi="Cambria"/>
          <w:sz w:val="24"/>
          <w:szCs w:val="24"/>
        </w:rPr>
        <w:t xml:space="preserve">nd Treatment: </w:t>
      </w:r>
      <w:r w:rsidRPr="00416D5D">
        <w:rPr>
          <w:rFonts w:ascii="Cambria" w:hAnsi="Cambria"/>
          <w:sz w:val="24"/>
          <w:szCs w:val="24"/>
        </w:rPr>
        <w:t xml:space="preserve">Strategies </w:t>
      </w:r>
      <w:r w:rsidR="001F24EC">
        <w:rPr>
          <w:rFonts w:ascii="Cambria" w:hAnsi="Cambria"/>
          <w:sz w:val="24"/>
          <w:szCs w:val="24"/>
        </w:rPr>
        <w:t>f</w:t>
      </w:r>
      <w:r w:rsidR="001F24EC" w:rsidRPr="00416D5D">
        <w:rPr>
          <w:rFonts w:ascii="Cambria" w:hAnsi="Cambria"/>
          <w:sz w:val="24"/>
          <w:szCs w:val="24"/>
        </w:rPr>
        <w:t>or Animal Hoarders.</w:t>
      </w:r>
      <w:r w:rsidRPr="00416D5D">
        <w:rPr>
          <w:rFonts w:ascii="Cambria" w:hAnsi="Cambria"/>
          <w:sz w:val="24"/>
          <w:szCs w:val="24"/>
        </w:rPr>
        <w:t xml:space="preserve"> </w:t>
      </w:r>
      <w:r w:rsidRPr="001F24EC">
        <w:rPr>
          <w:rFonts w:ascii="Cambria" w:hAnsi="Cambria"/>
          <w:i/>
          <w:sz w:val="24"/>
          <w:szCs w:val="24"/>
        </w:rPr>
        <w:t>Clinical Psychology Review 29</w:t>
      </w:r>
      <w:r w:rsidR="001F24EC" w:rsidRPr="001F24EC">
        <w:rPr>
          <w:rFonts w:ascii="Cambria" w:hAnsi="Cambria"/>
          <w:i/>
          <w:sz w:val="24"/>
          <w:szCs w:val="24"/>
        </w:rPr>
        <w:t>:</w:t>
      </w:r>
      <w:r w:rsidRPr="00416D5D">
        <w:rPr>
          <w:rFonts w:ascii="Cambria" w:hAnsi="Cambria"/>
          <w:sz w:val="24"/>
          <w:szCs w:val="24"/>
        </w:rPr>
        <w:t xml:space="preserve"> 274-281. </w:t>
      </w:r>
      <w:r w:rsidR="001F24EC">
        <w:rPr>
          <w:rFonts w:ascii="Cambria" w:hAnsi="Cambria"/>
          <w:sz w:val="24"/>
          <w:szCs w:val="24"/>
        </w:rPr>
        <w:t xml:space="preserve">[On-line]. Available: </w:t>
      </w:r>
      <w:hyperlink r:id="rId80" w:history="1">
        <w:r w:rsidR="001F24EC" w:rsidRPr="00986F83">
          <w:rPr>
            <w:rStyle w:val="Hyperlink"/>
            <w:rFonts w:ascii="Cambria" w:hAnsi="Cambria"/>
            <w:sz w:val="24"/>
            <w:szCs w:val="24"/>
          </w:rPr>
          <w:t>http://vet.tufts.edu/wp-content/uploads/TherapistGuide.pdf</w:t>
        </w:r>
      </w:hyperlink>
      <w:r w:rsidR="001F24EC">
        <w:rPr>
          <w:rFonts w:ascii="Cambria" w:hAnsi="Cambria"/>
          <w:sz w:val="24"/>
          <w:szCs w:val="24"/>
        </w:rPr>
        <w:t>.</w:t>
      </w:r>
    </w:p>
    <w:p w:rsidR="000C4683" w:rsidRDefault="009B2A0D" w:rsidP="000C4683">
      <w:pPr>
        <w:spacing w:before="120"/>
        <w:jc w:val="both"/>
        <w:rPr>
          <w:rFonts w:ascii="Cambria" w:hAnsi="Cambria"/>
          <w:bCs/>
          <w:sz w:val="24"/>
          <w:szCs w:val="24"/>
        </w:rPr>
      </w:pPr>
      <w:r w:rsidRPr="009B2A0D">
        <w:rPr>
          <w:rFonts w:ascii="Cambria" w:hAnsi="Cambria"/>
          <w:bCs/>
          <w:sz w:val="24"/>
          <w:szCs w:val="24"/>
        </w:rPr>
        <w:t>Pogosian, L. (2010). Treatment of Compulsive Hoarding: A Case Study</w:t>
      </w:r>
      <w:r>
        <w:rPr>
          <w:rFonts w:ascii="Cambria" w:hAnsi="Cambria"/>
          <w:bCs/>
          <w:sz w:val="24"/>
          <w:szCs w:val="24"/>
        </w:rPr>
        <w:t xml:space="preserve">. </w:t>
      </w:r>
      <w:r w:rsidR="00D346C8" w:rsidRPr="00D346C8">
        <w:rPr>
          <w:rFonts w:ascii="Cambria" w:hAnsi="Cambria"/>
          <w:bCs/>
          <w:i/>
          <w:sz w:val="24"/>
          <w:szCs w:val="24"/>
        </w:rPr>
        <w:t>The Einstein Journal of Biology and Medicine</w:t>
      </w:r>
      <w:r w:rsidR="007E0B63">
        <w:rPr>
          <w:rFonts w:ascii="Cambria" w:hAnsi="Cambria"/>
          <w:bCs/>
          <w:i/>
          <w:sz w:val="24"/>
          <w:szCs w:val="24"/>
        </w:rPr>
        <w:t xml:space="preserve"> 25:</w:t>
      </w:r>
      <w:r w:rsidR="00D346C8">
        <w:rPr>
          <w:rFonts w:ascii="Cambria" w:hAnsi="Cambria"/>
          <w:bCs/>
          <w:sz w:val="24"/>
          <w:szCs w:val="24"/>
        </w:rPr>
        <w:t xml:space="preserve"> 8–11.</w:t>
      </w:r>
      <w:r w:rsidR="00D346C8" w:rsidRPr="00D346C8">
        <w:rPr>
          <w:rFonts w:ascii="Cambria" w:hAnsi="Cambria"/>
          <w:bCs/>
          <w:sz w:val="24"/>
          <w:szCs w:val="24"/>
        </w:rPr>
        <w:t xml:space="preserve"> </w:t>
      </w:r>
      <w:r>
        <w:rPr>
          <w:rFonts w:ascii="Cambria" w:hAnsi="Cambria"/>
          <w:bCs/>
          <w:sz w:val="24"/>
          <w:szCs w:val="24"/>
        </w:rPr>
        <w:t xml:space="preserve">[On-line]. Available: </w:t>
      </w:r>
    </w:p>
    <w:p w:rsidR="009B2A0D" w:rsidRDefault="00B776B8" w:rsidP="000C4683">
      <w:pPr>
        <w:spacing w:after="120"/>
        <w:jc w:val="both"/>
        <w:rPr>
          <w:rFonts w:ascii="Cambria" w:hAnsi="Cambria"/>
          <w:bCs/>
          <w:sz w:val="24"/>
          <w:szCs w:val="24"/>
        </w:rPr>
      </w:pPr>
      <w:hyperlink r:id="rId81" w:history="1">
        <w:r w:rsidR="009B2A0D" w:rsidRPr="003C51DC">
          <w:rPr>
            <w:rStyle w:val="Hyperlink"/>
            <w:rFonts w:ascii="Cambria" w:hAnsi="Cambria"/>
            <w:bCs/>
            <w:sz w:val="24"/>
            <w:szCs w:val="24"/>
          </w:rPr>
          <w:t>http://www.einstein.yu.edu/uploadedfiles/ejbm/page8_page11.pdf</w:t>
        </w:r>
      </w:hyperlink>
      <w:r w:rsidR="009B2A0D">
        <w:rPr>
          <w:rFonts w:ascii="Cambria" w:hAnsi="Cambria"/>
          <w:bCs/>
          <w:sz w:val="24"/>
          <w:szCs w:val="24"/>
        </w:rPr>
        <w:t>.</w:t>
      </w:r>
    </w:p>
    <w:p w:rsidR="00BC2D91" w:rsidRDefault="00BC2D91" w:rsidP="00554F9A">
      <w:pPr>
        <w:spacing w:before="120"/>
        <w:jc w:val="both"/>
        <w:rPr>
          <w:rFonts w:ascii="Cambria" w:hAnsi="Cambria"/>
          <w:bCs/>
          <w:sz w:val="24"/>
          <w:szCs w:val="24"/>
        </w:rPr>
      </w:pPr>
      <w:r w:rsidRPr="00BC2D91">
        <w:rPr>
          <w:rFonts w:ascii="Cambria" w:hAnsi="Cambria"/>
          <w:bCs/>
          <w:sz w:val="24"/>
          <w:szCs w:val="24"/>
        </w:rPr>
        <w:t>Prochaska, J., DiClemente, C. (198</w:t>
      </w:r>
      <w:r>
        <w:rPr>
          <w:rFonts w:ascii="Cambria" w:hAnsi="Cambria"/>
          <w:bCs/>
          <w:sz w:val="24"/>
          <w:szCs w:val="24"/>
        </w:rPr>
        <w:t>2</w:t>
      </w:r>
      <w:r w:rsidRPr="00BC2D91">
        <w:rPr>
          <w:rFonts w:ascii="Cambria" w:hAnsi="Cambria"/>
          <w:bCs/>
          <w:sz w:val="24"/>
          <w:szCs w:val="24"/>
        </w:rPr>
        <w:t>).</w:t>
      </w:r>
      <w:r>
        <w:rPr>
          <w:rFonts w:ascii="Cambria" w:hAnsi="Cambria"/>
          <w:bCs/>
          <w:sz w:val="24"/>
          <w:szCs w:val="24"/>
        </w:rPr>
        <w:t xml:space="preserve"> </w:t>
      </w:r>
      <w:r w:rsidRPr="00BC2D91">
        <w:rPr>
          <w:rFonts w:ascii="Cambria" w:hAnsi="Cambria"/>
          <w:bCs/>
          <w:sz w:val="24"/>
          <w:szCs w:val="24"/>
        </w:rPr>
        <w:t xml:space="preserve">Transtheoretical Therapy: Toward </w:t>
      </w:r>
      <w:r>
        <w:rPr>
          <w:rFonts w:ascii="Cambria" w:hAnsi="Cambria"/>
          <w:bCs/>
          <w:sz w:val="24"/>
          <w:szCs w:val="24"/>
        </w:rPr>
        <w:t>a More Integrative Model o</w:t>
      </w:r>
      <w:r w:rsidRPr="00BC2D91">
        <w:rPr>
          <w:rFonts w:ascii="Cambria" w:hAnsi="Cambria"/>
          <w:bCs/>
          <w:sz w:val="24"/>
          <w:szCs w:val="24"/>
        </w:rPr>
        <w:t>f Change</w:t>
      </w:r>
      <w:r>
        <w:rPr>
          <w:rFonts w:ascii="Cambria" w:hAnsi="Cambria"/>
          <w:bCs/>
          <w:sz w:val="24"/>
          <w:szCs w:val="24"/>
        </w:rPr>
        <w:t xml:space="preserve">. </w:t>
      </w:r>
      <w:r w:rsidRPr="00BC2D91">
        <w:rPr>
          <w:rFonts w:ascii="Cambria" w:hAnsi="Cambria"/>
          <w:bCs/>
          <w:i/>
          <w:sz w:val="24"/>
          <w:szCs w:val="24"/>
        </w:rPr>
        <w:t xml:space="preserve">Psychotherapy: Theory, Research </w:t>
      </w:r>
      <w:r>
        <w:rPr>
          <w:rFonts w:ascii="Cambria" w:hAnsi="Cambria"/>
          <w:bCs/>
          <w:i/>
          <w:sz w:val="24"/>
          <w:szCs w:val="24"/>
        </w:rPr>
        <w:t>a</w:t>
      </w:r>
      <w:r w:rsidRPr="00BC2D91">
        <w:rPr>
          <w:rFonts w:ascii="Cambria" w:hAnsi="Cambria"/>
          <w:bCs/>
          <w:i/>
          <w:sz w:val="24"/>
          <w:szCs w:val="24"/>
        </w:rPr>
        <w:t>nd Practice 19:</w:t>
      </w:r>
      <w:r>
        <w:rPr>
          <w:rFonts w:ascii="Cambria" w:hAnsi="Cambria"/>
          <w:bCs/>
          <w:sz w:val="24"/>
          <w:szCs w:val="24"/>
        </w:rPr>
        <w:t xml:space="preserve"> 276-288. [On-line]. Available: </w:t>
      </w:r>
      <w:hyperlink r:id="rId82" w:history="1">
        <w:r w:rsidRPr="002F2C3D">
          <w:rPr>
            <w:rStyle w:val="Hyperlink"/>
            <w:rFonts w:ascii="Cambria" w:hAnsi="Cambria"/>
            <w:bCs/>
            <w:sz w:val="24"/>
            <w:szCs w:val="24"/>
          </w:rPr>
          <w:t>http://www.hbftpartnership.com/documents/uploadResources/TranstheoreticalT-Prochaska1982.pdf</w:t>
        </w:r>
      </w:hyperlink>
      <w:r>
        <w:rPr>
          <w:rFonts w:ascii="Cambria" w:hAnsi="Cambria"/>
          <w:bCs/>
          <w:sz w:val="24"/>
          <w:szCs w:val="24"/>
        </w:rPr>
        <w:t>.</w:t>
      </w:r>
    </w:p>
    <w:p w:rsidR="00852132" w:rsidRPr="00852132" w:rsidRDefault="00852132" w:rsidP="006423D5">
      <w:pPr>
        <w:spacing w:before="120"/>
        <w:jc w:val="both"/>
        <w:rPr>
          <w:rFonts w:ascii="Cambria" w:hAnsi="Cambria"/>
          <w:sz w:val="24"/>
          <w:szCs w:val="24"/>
        </w:rPr>
      </w:pPr>
      <w:r w:rsidRPr="00852132">
        <w:rPr>
          <w:rFonts w:ascii="Cambria" w:hAnsi="Cambria"/>
          <w:bCs/>
          <w:sz w:val="24"/>
          <w:szCs w:val="24"/>
        </w:rPr>
        <w:t>Prochaska, J.</w:t>
      </w:r>
      <w:r w:rsidRPr="00852132">
        <w:rPr>
          <w:rFonts w:ascii="Cambria" w:hAnsi="Cambria"/>
          <w:sz w:val="24"/>
          <w:szCs w:val="24"/>
        </w:rPr>
        <w:t xml:space="preserve">, Norcross, J., DiClemente, C. (1994). </w:t>
      </w:r>
      <w:r w:rsidRPr="00852132">
        <w:rPr>
          <w:rFonts w:ascii="Cambria" w:hAnsi="Cambria"/>
          <w:i/>
          <w:iCs/>
          <w:sz w:val="24"/>
          <w:szCs w:val="24"/>
        </w:rPr>
        <w:t xml:space="preserve">Changing for </w:t>
      </w:r>
      <w:r w:rsidR="00554F9A">
        <w:rPr>
          <w:rFonts w:ascii="Cambria" w:hAnsi="Cambria"/>
          <w:i/>
          <w:iCs/>
          <w:sz w:val="24"/>
          <w:szCs w:val="24"/>
        </w:rPr>
        <w:t>G</w:t>
      </w:r>
      <w:r w:rsidRPr="00852132">
        <w:rPr>
          <w:rFonts w:ascii="Cambria" w:hAnsi="Cambria"/>
          <w:i/>
          <w:iCs/>
          <w:sz w:val="24"/>
          <w:szCs w:val="24"/>
        </w:rPr>
        <w:t>ood</w:t>
      </w:r>
      <w:r w:rsidRPr="00852132">
        <w:rPr>
          <w:rFonts w:ascii="Cambria" w:hAnsi="Cambria"/>
          <w:sz w:val="24"/>
          <w:szCs w:val="24"/>
        </w:rPr>
        <w:t>. Morrow. New York, NY.</w:t>
      </w:r>
    </w:p>
    <w:p w:rsidR="006423D5" w:rsidRDefault="00BF354B" w:rsidP="006423D5">
      <w:pPr>
        <w:spacing w:before="120"/>
        <w:jc w:val="both"/>
        <w:rPr>
          <w:rFonts w:ascii="Cambria" w:hAnsi="Cambria"/>
          <w:bCs/>
          <w:sz w:val="24"/>
          <w:szCs w:val="24"/>
        </w:rPr>
      </w:pPr>
      <w:r w:rsidRPr="00CF40B3">
        <w:rPr>
          <w:rFonts w:ascii="Cambria" w:hAnsi="Cambria"/>
          <w:sz w:val="24"/>
          <w:szCs w:val="24"/>
        </w:rPr>
        <w:t xml:space="preserve">Raines, A., </w:t>
      </w:r>
      <w:r w:rsidRPr="00CF40B3">
        <w:rPr>
          <w:rFonts w:ascii="Cambria" w:hAnsi="Cambria"/>
          <w:bCs/>
          <w:sz w:val="24"/>
          <w:szCs w:val="24"/>
        </w:rPr>
        <w:t xml:space="preserve">Unruh, A., Zvolensky, M., Schmidt, N. </w:t>
      </w:r>
      <w:r>
        <w:rPr>
          <w:rFonts w:ascii="Cambria" w:hAnsi="Cambria"/>
          <w:bCs/>
          <w:sz w:val="24"/>
          <w:szCs w:val="24"/>
        </w:rPr>
        <w:t xml:space="preserve">(2014). </w:t>
      </w:r>
      <w:r w:rsidR="00340BE3" w:rsidRPr="00340BE3">
        <w:rPr>
          <w:rFonts w:ascii="Cambria" w:hAnsi="Cambria"/>
          <w:bCs/>
          <w:sz w:val="24"/>
          <w:szCs w:val="24"/>
        </w:rPr>
        <w:t xml:space="preserve">An Initial Investigation </w:t>
      </w:r>
      <w:r w:rsidR="00340BE3">
        <w:rPr>
          <w:rFonts w:ascii="Cambria" w:hAnsi="Cambria"/>
          <w:bCs/>
          <w:sz w:val="24"/>
          <w:szCs w:val="24"/>
        </w:rPr>
        <w:t xml:space="preserve">of the Relationships </w:t>
      </w:r>
      <w:r w:rsidR="00FA0689">
        <w:rPr>
          <w:rFonts w:ascii="Cambria" w:hAnsi="Cambria"/>
          <w:bCs/>
          <w:sz w:val="24"/>
          <w:szCs w:val="24"/>
        </w:rPr>
        <w:t>Between</w:t>
      </w:r>
      <w:r w:rsidR="00340BE3" w:rsidRPr="00340BE3">
        <w:rPr>
          <w:rFonts w:ascii="Cambria" w:hAnsi="Cambria"/>
          <w:bCs/>
          <w:sz w:val="24"/>
          <w:szCs w:val="24"/>
        </w:rPr>
        <w:t xml:space="preserve"> Hoarding</w:t>
      </w:r>
      <w:r w:rsidR="00340BE3">
        <w:rPr>
          <w:rFonts w:ascii="Cambria" w:hAnsi="Cambria"/>
          <w:bCs/>
          <w:sz w:val="24"/>
          <w:szCs w:val="24"/>
        </w:rPr>
        <w:t xml:space="preserve"> a</w:t>
      </w:r>
      <w:r w:rsidR="00340BE3" w:rsidRPr="00340BE3">
        <w:rPr>
          <w:rFonts w:ascii="Cambria" w:hAnsi="Cambria"/>
          <w:bCs/>
          <w:sz w:val="24"/>
          <w:szCs w:val="24"/>
        </w:rPr>
        <w:t>nd Smoking</w:t>
      </w:r>
      <w:r w:rsidR="00340BE3">
        <w:rPr>
          <w:rFonts w:ascii="Cambria" w:hAnsi="Cambria"/>
          <w:bCs/>
          <w:sz w:val="24"/>
          <w:szCs w:val="24"/>
        </w:rPr>
        <w:t xml:space="preserve">. </w:t>
      </w:r>
      <w:r w:rsidR="00340BE3" w:rsidRPr="00340BE3">
        <w:rPr>
          <w:rFonts w:ascii="Cambria" w:hAnsi="Cambria"/>
          <w:bCs/>
          <w:i/>
          <w:iCs/>
          <w:sz w:val="24"/>
          <w:szCs w:val="24"/>
        </w:rPr>
        <w:t>Psychiatry Res</w:t>
      </w:r>
      <w:r w:rsidR="00340BE3">
        <w:rPr>
          <w:rFonts w:ascii="Cambria" w:hAnsi="Cambria"/>
          <w:bCs/>
          <w:i/>
          <w:iCs/>
          <w:sz w:val="24"/>
          <w:szCs w:val="24"/>
        </w:rPr>
        <w:t>earch</w:t>
      </w:r>
      <w:r w:rsidR="00340BE3" w:rsidRPr="00340BE3">
        <w:rPr>
          <w:rFonts w:ascii="Cambria" w:hAnsi="Cambria"/>
          <w:bCs/>
          <w:sz w:val="24"/>
          <w:szCs w:val="24"/>
        </w:rPr>
        <w:t xml:space="preserve"> </w:t>
      </w:r>
      <w:r w:rsidR="00340BE3" w:rsidRPr="00340BE3">
        <w:rPr>
          <w:rFonts w:ascii="Cambria" w:hAnsi="Cambria"/>
          <w:bCs/>
          <w:i/>
          <w:sz w:val="24"/>
          <w:szCs w:val="24"/>
        </w:rPr>
        <w:t>215:</w:t>
      </w:r>
      <w:r w:rsidR="00340BE3" w:rsidRPr="00340BE3">
        <w:rPr>
          <w:rFonts w:ascii="Cambria" w:hAnsi="Cambria"/>
          <w:bCs/>
          <w:sz w:val="24"/>
          <w:szCs w:val="24"/>
        </w:rPr>
        <w:t xml:space="preserve"> 668–674.</w:t>
      </w:r>
      <w:r w:rsidR="00340BE3">
        <w:rPr>
          <w:rFonts w:ascii="Cambria" w:hAnsi="Cambria"/>
          <w:bCs/>
          <w:sz w:val="24"/>
          <w:szCs w:val="24"/>
        </w:rPr>
        <w:t xml:space="preserve"> [On-line]. Available: </w:t>
      </w:r>
    </w:p>
    <w:p w:rsidR="00CF40B3" w:rsidRDefault="00B776B8" w:rsidP="006423D5">
      <w:pPr>
        <w:spacing w:after="120"/>
        <w:jc w:val="both"/>
        <w:rPr>
          <w:rFonts w:ascii="Cambria" w:hAnsi="Cambria"/>
          <w:bCs/>
          <w:sz w:val="24"/>
          <w:szCs w:val="24"/>
        </w:rPr>
      </w:pPr>
      <w:hyperlink r:id="rId83" w:history="1">
        <w:r w:rsidR="006423D5" w:rsidRPr="003A5330">
          <w:rPr>
            <w:rStyle w:val="Hyperlink"/>
            <w:rFonts w:ascii="Cambria" w:hAnsi="Cambria"/>
            <w:bCs/>
            <w:sz w:val="24"/>
            <w:szCs w:val="24"/>
          </w:rPr>
          <w:t>http://www.ncbi.nlm.nih.gov/pmc/articles/PMC3988667/pdf/nihms567215.pdf</w:t>
        </w:r>
      </w:hyperlink>
      <w:r w:rsidR="006423D5">
        <w:rPr>
          <w:rFonts w:ascii="Cambria" w:hAnsi="Cambria"/>
          <w:bCs/>
          <w:sz w:val="24"/>
          <w:szCs w:val="24"/>
        </w:rPr>
        <w:t>.</w:t>
      </w:r>
    </w:p>
    <w:p w:rsidR="00FA77AB" w:rsidRDefault="00BF354B" w:rsidP="00E221AD">
      <w:pPr>
        <w:spacing w:after="120"/>
        <w:jc w:val="both"/>
        <w:rPr>
          <w:rFonts w:ascii="Cambria" w:hAnsi="Cambria"/>
          <w:bCs/>
          <w:sz w:val="24"/>
          <w:szCs w:val="24"/>
        </w:rPr>
      </w:pPr>
      <w:r w:rsidRPr="00FA77AB">
        <w:rPr>
          <w:rFonts w:ascii="Cambria" w:hAnsi="Cambria"/>
          <w:bCs/>
          <w:sz w:val="24"/>
          <w:szCs w:val="24"/>
        </w:rPr>
        <w:t>Rodriguez,</w:t>
      </w:r>
      <w:r>
        <w:rPr>
          <w:rFonts w:ascii="Cambria" w:hAnsi="Cambria"/>
          <w:bCs/>
          <w:sz w:val="24"/>
          <w:szCs w:val="24"/>
        </w:rPr>
        <w:t xml:space="preserve"> C., </w:t>
      </w:r>
      <w:r w:rsidRPr="00FA77AB">
        <w:rPr>
          <w:rFonts w:ascii="Cambria" w:hAnsi="Cambria"/>
          <w:bCs/>
          <w:sz w:val="24"/>
          <w:szCs w:val="24"/>
        </w:rPr>
        <w:t>Herman,</w:t>
      </w:r>
      <w:r>
        <w:rPr>
          <w:rFonts w:ascii="Cambria" w:hAnsi="Cambria"/>
          <w:bCs/>
          <w:sz w:val="24"/>
          <w:szCs w:val="24"/>
        </w:rPr>
        <w:t xml:space="preserve"> D., </w:t>
      </w:r>
      <w:r w:rsidRPr="00FA77AB">
        <w:rPr>
          <w:rFonts w:ascii="Cambria" w:hAnsi="Cambria"/>
          <w:bCs/>
          <w:sz w:val="24"/>
          <w:szCs w:val="24"/>
        </w:rPr>
        <w:t>Alcon,</w:t>
      </w:r>
      <w:r>
        <w:rPr>
          <w:rFonts w:ascii="Cambria" w:hAnsi="Cambria"/>
          <w:bCs/>
          <w:sz w:val="24"/>
          <w:szCs w:val="24"/>
        </w:rPr>
        <w:t xml:space="preserve"> J., et al. </w:t>
      </w:r>
      <w:r w:rsidR="00FA77AB">
        <w:rPr>
          <w:rFonts w:ascii="Cambria" w:hAnsi="Cambria"/>
          <w:bCs/>
          <w:sz w:val="24"/>
          <w:szCs w:val="24"/>
        </w:rPr>
        <w:t xml:space="preserve">(2012). </w:t>
      </w:r>
      <w:r w:rsidR="00FA77AB" w:rsidRPr="00FA77AB">
        <w:rPr>
          <w:rFonts w:ascii="Cambria" w:hAnsi="Cambria"/>
          <w:bCs/>
          <w:sz w:val="24"/>
          <w:szCs w:val="24"/>
        </w:rPr>
        <w:t>Prevalence of Hoarding Disorder in Individuals at Potential Risk of Eviction in New York City: A Pilot Study</w:t>
      </w:r>
      <w:r w:rsidR="00FA77AB">
        <w:rPr>
          <w:rFonts w:ascii="Cambria" w:hAnsi="Cambria"/>
          <w:bCs/>
          <w:sz w:val="24"/>
          <w:szCs w:val="24"/>
        </w:rPr>
        <w:t xml:space="preserve">. </w:t>
      </w:r>
      <w:r w:rsidR="00FA77AB" w:rsidRPr="00362412">
        <w:rPr>
          <w:rFonts w:ascii="Cambria" w:hAnsi="Cambria"/>
          <w:bCs/>
          <w:i/>
          <w:sz w:val="24"/>
          <w:szCs w:val="24"/>
        </w:rPr>
        <w:t>Journal of Nervous and Mental Disease</w:t>
      </w:r>
      <w:r w:rsidR="00362412" w:rsidRPr="00362412">
        <w:rPr>
          <w:rFonts w:ascii="Cambria" w:hAnsi="Cambria"/>
          <w:bCs/>
          <w:i/>
          <w:sz w:val="24"/>
          <w:szCs w:val="24"/>
        </w:rPr>
        <w:t xml:space="preserve"> </w:t>
      </w:r>
      <w:r w:rsidR="00FA77AB" w:rsidRPr="00362412">
        <w:rPr>
          <w:rFonts w:ascii="Cambria" w:hAnsi="Cambria"/>
          <w:bCs/>
          <w:i/>
          <w:sz w:val="24"/>
          <w:szCs w:val="24"/>
        </w:rPr>
        <w:t>200(1)</w:t>
      </w:r>
      <w:r w:rsidR="00362412">
        <w:rPr>
          <w:rFonts w:ascii="Cambria" w:hAnsi="Cambria"/>
          <w:bCs/>
          <w:i/>
          <w:sz w:val="24"/>
          <w:szCs w:val="24"/>
        </w:rPr>
        <w:t>:</w:t>
      </w:r>
      <w:r w:rsidR="00362412">
        <w:rPr>
          <w:rFonts w:ascii="Cambria" w:hAnsi="Cambria"/>
          <w:bCs/>
          <w:sz w:val="24"/>
          <w:szCs w:val="24"/>
        </w:rPr>
        <w:t xml:space="preserve"> </w:t>
      </w:r>
      <w:r w:rsidR="00362412" w:rsidRPr="00362412">
        <w:rPr>
          <w:rFonts w:ascii="Cambria" w:hAnsi="Cambria"/>
          <w:bCs/>
          <w:sz w:val="24"/>
          <w:szCs w:val="24"/>
        </w:rPr>
        <w:t>doi:10.1097/NMD.0b013e31823f678b.</w:t>
      </w:r>
      <w:r w:rsidR="00362412">
        <w:rPr>
          <w:rFonts w:ascii="Cambria" w:hAnsi="Cambria"/>
          <w:bCs/>
          <w:sz w:val="24"/>
          <w:szCs w:val="24"/>
        </w:rPr>
        <w:t xml:space="preserve"> [On-line]. Available: </w:t>
      </w:r>
      <w:hyperlink r:id="rId84" w:history="1">
        <w:r w:rsidR="00971403" w:rsidRPr="00986F83">
          <w:rPr>
            <w:rStyle w:val="Hyperlink"/>
            <w:rFonts w:ascii="Cambria" w:hAnsi="Cambria"/>
            <w:bCs/>
            <w:sz w:val="24"/>
            <w:szCs w:val="24"/>
          </w:rPr>
          <w:t>http://www.ncbi.nlm.nih.gov/pmc/articles/PMC3833068/pdf/nihms526912.pdf</w:t>
        </w:r>
      </w:hyperlink>
      <w:r w:rsidR="00971403">
        <w:rPr>
          <w:rFonts w:ascii="Cambria" w:hAnsi="Cambria"/>
          <w:bCs/>
          <w:sz w:val="24"/>
          <w:szCs w:val="24"/>
        </w:rPr>
        <w:t>.</w:t>
      </w:r>
    </w:p>
    <w:p w:rsidR="00E221AD" w:rsidRPr="00E221AD" w:rsidRDefault="00E221AD" w:rsidP="00E221AD">
      <w:pPr>
        <w:spacing w:after="120"/>
        <w:jc w:val="both"/>
        <w:rPr>
          <w:rFonts w:ascii="Cambria" w:hAnsi="Cambria"/>
          <w:bCs/>
          <w:sz w:val="24"/>
          <w:szCs w:val="24"/>
          <w:lang w:val="fr-FR"/>
        </w:rPr>
      </w:pPr>
      <w:r w:rsidRPr="00E221AD">
        <w:rPr>
          <w:rFonts w:ascii="Cambria" w:hAnsi="Cambria"/>
          <w:bCs/>
          <w:sz w:val="24"/>
          <w:szCs w:val="24"/>
        </w:rPr>
        <w:t>Rosenblum, C. (October 11</w:t>
      </w:r>
      <w:r>
        <w:rPr>
          <w:rFonts w:ascii="Cambria" w:hAnsi="Cambria"/>
          <w:bCs/>
          <w:sz w:val="24"/>
          <w:szCs w:val="24"/>
        </w:rPr>
        <w:t>, 2013). Selling a H</w:t>
      </w:r>
      <w:r w:rsidRPr="00E221AD">
        <w:rPr>
          <w:rFonts w:ascii="Cambria" w:hAnsi="Cambria"/>
          <w:bCs/>
          <w:sz w:val="24"/>
          <w:szCs w:val="24"/>
        </w:rPr>
        <w:t xml:space="preserve">oarder’s </w:t>
      </w:r>
      <w:r>
        <w:rPr>
          <w:rFonts w:ascii="Cambria" w:hAnsi="Cambria"/>
          <w:bCs/>
          <w:sz w:val="24"/>
          <w:szCs w:val="24"/>
        </w:rPr>
        <w:t>Home: The Trouble with S</w:t>
      </w:r>
      <w:r w:rsidRPr="00E221AD">
        <w:rPr>
          <w:rFonts w:ascii="Cambria" w:hAnsi="Cambria"/>
          <w:bCs/>
          <w:sz w:val="24"/>
          <w:szCs w:val="24"/>
        </w:rPr>
        <w:t xml:space="preserve">tuff. </w:t>
      </w:r>
      <w:r w:rsidRPr="00E221AD">
        <w:rPr>
          <w:rFonts w:ascii="Cambria" w:hAnsi="Cambria"/>
          <w:bCs/>
          <w:i/>
          <w:iCs/>
          <w:sz w:val="24"/>
          <w:szCs w:val="24"/>
        </w:rPr>
        <w:t>New York Times.</w:t>
      </w:r>
      <w:r w:rsidRPr="00E221AD">
        <w:rPr>
          <w:rFonts w:ascii="Cambria" w:hAnsi="Cambria"/>
          <w:bCs/>
          <w:sz w:val="24"/>
          <w:szCs w:val="24"/>
        </w:rPr>
        <w:t xml:space="preserve"> </w:t>
      </w:r>
      <w:r>
        <w:rPr>
          <w:rFonts w:ascii="Cambria" w:hAnsi="Cambria"/>
          <w:bCs/>
          <w:sz w:val="24"/>
          <w:szCs w:val="24"/>
        </w:rPr>
        <w:t xml:space="preserve">[On-line]. </w:t>
      </w:r>
      <w:r w:rsidRPr="00E221AD">
        <w:rPr>
          <w:rFonts w:ascii="Cambria" w:hAnsi="Cambria"/>
          <w:bCs/>
          <w:sz w:val="24"/>
          <w:szCs w:val="24"/>
          <w:lang w:val="fr-FR"/>
        </w:rPr>
        <w:t xml:space="preserve">Avalable: </w:t>
      </w:r>
      <w:hyperlink r:id="rId85" w:history="1">
        <w:r w:rsidRPr="00E221AD">
          <w:rPr>
            <w:rStyle w:val="Hyperlink"/>
            <w:rFonts w:ascii="Cambria" w:hAnsi="Cambria"/>
            <w:bCs/>
            <w:sz w:val="24"/>
            <w:szCs w:val="24"/>
            <w:lang w:val="fr-FR"/>
          </w:rPr>
          <w:t>http://www.nytimes.com/2013/10/13/realestate/selling-a-hoarders-apartment.html</w:t>
        </w:r>
      </w:hyperlink>
      <w:r w:rsidRPr="00E221AD">
        <w:rPr>
          <w:rFonts w:ascii="Cambria" w:hAnsi="Cambria"/>
          <w:bCs/>
          <w:sz w:val="24"/>
          <w:szCs w:val="24"/>
          <w:lang w:val="fr-FR"/>
        </w:rPr>
        <w:t>.</w:t>
      </w:r>
    </w:p>
    <w:p w:rsidR="005E380C" w:rsidRDefault="00265137" w:rsidP="005E380C">
      <w:pPr>
        <w:spacing w:before="120"/>
        <w:jc w:val="both"/>
        <w:rPr>
          <w:rFonts w:ascii="Cambria" w:hAnsi="Cambria"/>
          <w:bCs/>
          <w:sz w:val="24"/>
          <w:szCs w:val="24"/>
        </w:rPr>
      </w:pPr>
      <w:r w:rsidRPr="00265137">
        <w:rPr>
          <w:rFonts w:ascii="Cambria" w:hAnsi="Cambria"/>
          <w:bCs/>
          <w:sz w:val="24"/>
          <w:szCs w:val="24"/>
        </w:rPr>
        <w:t>Samuels, J.,</w:t>
      </w:r>
      <w:r>
        <w:rPr>
          <w:rFonts w:ascii="Cambria" w:hAnsi="Cambria"/>
          <w:bCs/>
          <w:sz w:val="24"/>
          <w:szCs w:val="24"/>
        </w:rPr>
        <w:t xml:space="preserve"> </w:t>
      </w:r>
      <w:r w:rsidR="00C14D83" w:rsidRPr="00C14D83">
        <w:rPr>
          <w:rFonts w:ascii="Cambria" w:hAnsi="Cambria"/>
          <w:bCs/>
          <w:sz w:val="24"/>
          <w:szCs w:val="24"/>
        </w:rPr>
        <w:t>Bienvenu</w:t>
      </w:r>
      <w:r w:rsidR="00C14D83">
        <w:rPr>
          <w:rFonts w:ascii="Cambria" w:hAnsi="Cambria"/>
          <w:bCs/>
          <w:sz w:val="24"/>
          <w:szCs w:val="24"/>
        </w:rPr>
        <w:t xml:space="preserve">, J., </w:t>
      </w:r>
      <w:r w:rsidR="00C14D83" w:rsidRPr="00C14D83">
        <w:rPr>
          <w:rFonts w:ascii="Cambria" w:hAnsi="Cambria"/>
          <w:bCs/>
          <w:sz w:val="24"/>
          <w:szCs w:val="24"/>
        </w:rPr>
        <w:t>Grados</w:t>
      </w:r>
      <w:r w:rsidR="00C14D83">
        <w:rPr>
          <w:rFonts w:ascii="Cambria" w:hAnsi="Cambria"/>
          <w:bCs/>
          <w:sz w:val="24"/>
          <w:szCs w:val="24"/>
        </w:rPr>
        <w:t xml:space="preserve">, M. et al. (2008). </w:t>
      </w:r>
      <w:r w:rsidR="00C14D83" w:rsidRPr="00C14D83">
        <w:rPr>
          <w:rFonts w:ascii="Cambria" w:hAnsi="Cambria"/>
          <w:bCs/>
          <w:sz w:val="24"/>
          <w:szCs w:val="24"/>
        </w:rPr>
        <w:t>Prevalence and Correlates of Hoarding Behavior in a Community</w:t>
      </w:r>
      <w:r w:rsidR="00C14D83">
        <w:rPr>
          <w:rFonts w:ascii="Cambria" w:hAnsi="Cambria"/>
          <w:bCs/>
          <w:sz w:val="24"/>
          <w:szCs w:val="24"/>
        </w:rPr>
        <w:t>-</w:t>
      </w:r>
      <w:r w:rsidR="00C14D83" w:rsidRPr="00C14D83">
        <w:rPr>
          <w:rFonts w:ascii="Cambria" w:hAnsi="Cambria"/>
          <w:bCs/>
          <w:sz w:val="24"/>
          <w:szCs w:val="24"/>
        </w:rPr>
        <w:t>Based Sample</w:t>
      </w:r>
      <w:r w:rsidR="00C14D83">
        <w:rPr>
          <w:rFonts w:ascii="Cambria" w:hAnsi="Cambria"/>
          <w:bCs/>
          <w:sz w:val="24"/>
          <w:szCs w:val="24"/>
        </w:rPr>
        <w:t xml:space="preserve">. </w:t>
      </w:r>
      <w:r w:rsidR="00C14D83" w:rsidRPr="005E380C">
        <w:rPr>
          <w:rFonts w:ascii="Cambria" w:hAnsi="Cambria"/>
          <w:bCs/>
          <w:i/>
          <w:sz w:val="24"/>
          <w:szCs w:val="24"/>
        </w:rPr>
        <w:t>Behavio</w:t>
      </w:r>
      <w:r w:rsidR="005E380C">
        <w:rPr>
          <w:rFonts w:ascii="Cambria" w:hAnsi="Cambria"/>
          <w:bCs/>
          <w:i/>
          <w:sz w:val="24"/>
          <w:szCs w:val="24"/>
        </w:rPr>
        <w:t>u</w:t>
      </w:r>
      <w:r w:rsidR="00C14D83" w:rsidRPr="005E380C">
        <w:rPr>
          <w:rFonts w:ascii="Cambria" w:hAnsi="Cambria"/>
          <w:bCs/>
          <w:i/>
          <w:sz w:val="24"/>
          <w:szCs w:val="24"/>
        </w:rPr>
        <w:t xml:space="preserve">r Research </w:t>
      </w:r>
      <w:r w:rsidR="005E380C">
        <w:rPr>
          <w:rFonts w:ascii="Cambria" w:hAnsi="Cambria"/>
          <w:bCs/>
          <w:i/>
          <w:sz w:val="24"/>
          <w:szCs w:val="24"/>
        </w:rPr>
        <w:t xml:space="preserve">and </w:t>
      </w:r>
      <w:r w:rsidR="00C14D83" w:rsidRPr="005E380C">
        <w:rPr>
          <w:rFonts w:ascii="Cambria" w:hAnsi="Cambria"/>
          <w:bCs/>
          <w:i/>
          <w:sz w:val="24"/>
          <w:szCs w:val="24"/>
        </w:rPr>
        <w:t>Therapy 46:</w:t>
      </w:r>
      <w:r w:rsidR="00C14D83" w:rsidRPr="00C14D83">
        <w:rPr>
          <w:rFonts w:ascii="Cambria" w:hAnsi="Cambria"/>
          <w:bCs/>
          <w:sz w:val="24"/>
          <w:szCs w:val="24"/>
        </w:rPr>
        <w:t xml:space="preserve"> 836–844.</w:t>
      </w:r>
      <w:r w:rsidR="005E380C">
        <w:rPr>
          <w:rFonts w:ascii="Cambria" w:hAnsi="Cambria"/>
          <w:bCs/>
          <w:sz w:val="24"/>
          <w:szCs w:val="24"/>
        </w:rPr>
        <w:t xml:space="preserve"> [On-line]. Available: </w:t>
      </w:r>
    </w:p>
    <w:p w:rsidR="00265137" w:rsidRDefault="00B776B8" w:rsidP="005E380C">
      <w:pPr>
        <w:spacing w:after="120"/>
        <w:jc w:val="both"/>
        <w:rPr>
          <w:rFonts w:ascii="Cambria" w:hAnsi="Cambria"/>
          <w:bCs/>
          <w:sz w:val="24"/>
          <w:szCs w:val="24"/>
        </w:rPr>
      </w:pPr>
      <w:hyperlink r:id="rId86" w:history="1">
        <w:r w:rsidR="005E380C" w:rsidRPr="005A5E8E">
          <w:rPr>
            <w:rStyle w:val="Hyperlink"/>
            <w:rFonts w:ascii="Cambria" w:hAnsi="Cambria"/>
            <w:bCs/>
            <w:sz w:val="24"/>
            <w:szCs w:val="24"/>
          </w:rPr>
          <w:t>http://www.ncbi.nlm.nih.gov/pmc/articles/PMC2483957/pdf/nihms56241.pdf</w:t>
        </w:r>
      </w:hyperlink>
      <w:r w:rsidR="005E380C">
        <w:rPr>
          <w:rFonts w:ascii="Cambria" w:hAnsi="Cambria"/>
          <w:bCs/>
          <w:sz w:val="24"/>
          <w:szCs w:val="24"/>
        </w:rPr>
        <w:t>.</w:t>
      </w:r>
    </w:p>
    <w:p w:rsidR="00D30754" w:rsidRDefault="00F01DBF" w:rsidP="00D30754">
      <w:pPr>
        <w:spacing w:before="120"/>
        <w:jc w:val="both"/>
        <w:rPr>
          <w:rFonts w:ascii="Cambria" w:hAnsi="Cambria"/>
          <w:bCs/>
          <w:sz w:val="24"/>
          <w:szCs w:val="24"/>
        </w:rPr>
      </w:pPr>
      <w:r w:rsidRPr="00F01DBF">
        <w:rPr>
          <w:rFonts w:ascii="Cambria" w:hAnsi="Cambria"/>
          <w:bCs/>
          <w:sz w:val="24"/>
          <w:szCs w:val="24"/>
        </w:rPr>
        <w:t>Samuels, J., Grados, M., Riddle, M., et al.</w:t>
      </w:r>
      <w:r>
        <w:rPr>
          <w:rFonts w:ascii="Cambria" w:hAnsi="Cambria"/>
          <w:bCs/>
          <w:sz w:val="24"/>
          <w:szCs w:val="24"/>
        </w:rPr>
        <w:t xml:space="preserve"> (2014</w:t>
      </w:r>
      <w:r w:rsidRPr="00F01DBF">
        <w:rPr>
          <w:rFonts w:ascii="Cambria" w:hAnsi="Cambria"/>
          <w:bCs/>
          <w:sz w:val="24"/>
          <w:szCs w:val="24"/>
        </w:rPr>
        <w:t>). Hoarding in Children and Adolescents with Obsessive-Compulsive Disorder.</w:t>
      </w:r>
      <w:r>
        <w:rPr>
          <w:rFonts w:ascii="Cambria" w:hAnsi="Cambria"/>
          <w:bCs/>
          <w:sz w:val="24"/>
          <w:szCs w:val="24"/>
        </w:rPr>
        <w:t xml:space="preserve"> </w:t>
      </w:r>
      <w:r w:rsidRPr="00F01DBF">
        <w:rPr>
          <w:rFonts w:ascii="Cambria" w:hAnsi="Cambria"/>
          <w:bCs/>
          <w:i/>
          <w:iCs/>
          <w:sz w:val="24"/>
          <w:szCs w:val="24"/>
        </w:rPr>
        <w:t>J</w:t>
      </w:r>
      <w:r>
        <w:rPr>
          <w:rFonts w:ascii="Cambria" w:hAnsi="Cambria"/>
          <w:bCs/>
          <w:i/>
          <w:iCs/>
          <w:sz w:val="24"/>
          <w:szCs w:val="24"/>
        </w:rPr>
        <w:t>ournal of</w:t>
      </w:r>
      <w:r w:rsidRPr="00F01DBF">
        <w:rPr>
          <w:rFonts w:ascii="Cambria" w:hAnsi="Cambria"/>
          <w:bCs/>
          <w:i/>
          <w:iCs/>
          <w:sz w:val="24"/>
          <w:szCs w:val="24"/>
        </w:rPr>
        <w:t xml:space="preserve"> Obsessive</w:t>
      </w:r>
      <w:r w:rsidR="00D30754">
        <w:rPr>
          <w:rFonts w:ascii="Cambria" w:hAnsi="Cambria"/>
          <w:bCs/>
          <w:i/>
          <w:iCs/>
          <w:sz w:val="24"/>
          <w:szCs w:val="24"/>
        </w:rPr>
        <w:t>-</w:t>
      </w:r>
      <w:r w:rsidRPr="00F01DBF">
        <w:rPr>
          <w:rFonts w:ascii="Cambria" w:hAnsi="Cambria"/>
          <w:bCs/>
          <w:i/>
          <w:iCs/>
          <w:sz w:val="24"/>
          <w:szCs w:val="24"/>
        </w:rPr>
        <w:t>Compuls</w:t>
      </w:r>
      <w:r>
        <w:rPr>
          <w:rFonts w:ascii="Cambria" w:hAnsi="Cambria"/>
          <w:bCs/>
          <w:i/>
          <w:iCs/>
          <w:sz w:val="24"/>
          <w:szCs w:val="24"/>
        </w:rPr>
        <w:t>ive and</w:t>
      </w:r>
      <w:r w:rsidRPr="00F01DBF">
        <w:rPr>
          <w:rFonts w:ascii="Cambria" w:hAnsi="Cambria"/>
          <w:bCs/>
          <w:i/>
          <w:iCs/>
          <w:sz w:val="24"/>
          <w:szCs w:val="24"/>
        </w:rPr>
        <w:t xml:space="preserve"> Relat</w:t>
      </w:r>
      <w:r>
        <w:rPr>
          <w:rFonts w:ascii="Cambria" w:hAnsi="Cambria"/>
          <w:bCs/>
          <w:i/>
          <w:iCs/>
          <w:sz w:val="24"/>
          <w:szCs w:val="24"/>
        </w:rPr>
        <w:t>ed</w:t>
      </w:r>
      <w:r w:rsidRPr="00F01DBF">
        <w:rPr>
          <w:rFonts w:ascii="Cambria" w:hAnsi="Cambria"/>
          <w:bCs/>
          <w:i/>
          <w:iCs/>
          <w:sz w:val="24"/>
          <w:szCs w:val="24"/>
        </w:rPr>
        <w:t xml:space="preserve"> Disord</w:t>
      </w:r>
      <w:r>
        <w:rPr>
          <w:rFonts w:ascii="Cambria" w:hAnsi="Cambria"/>
          <w:bCs/>
          <w:i/>
          <w:iCs/>
          <w:sz w:val="24"/>
          <w:szCs w:val="24"/>
        </w:rPr>
        <w:t>ers</w:t>
      </w:r>
      <w:r w:rsidRPr="00F01DBF">
        <w:rPr>
          <w:rFonts w:ascii="Cambria" w:hAnsi="Cambria"/>
          <w:bCs/>
          <w:sz w:val="24"/>
          <w:szCs w:val="24"/>
        </w:rPr>
        <w:t xml:space="preserve"> </w:t>
      </w:r>
      <w:r w:rsidRPr="00D30754">
        <w:rPr>
          <w:rFonts w:ascii="Cambria" w:hAnsi="Cambria"/>
          <w:bCs/>
          <w:i/>
          <w:sz w:val="24"/>
          <w:szCs w:val="24"/>
        </w:rPr>
        <w:t>3:</w:t>
      </w:r>
      <w:r w:rsidRPr="00F01DBF">
        <w:rPr>
          <w:rFonts w:ascii="Cambria" w:hAnsi="Cambria"/>
          <w:bCs/>
          <w:sz w:val="24"/>
          <w:szCs w:val="24"/>
        </w:rPr>
        <w:t xml:space="preserve"> 325–331</w:t>
      </w:r>
      <w:r w:rsidR="00D30754">
        <w:rPr>
          <w:rFonts w:ascii="Cambria" w:hAnsi="Cambria"/>
          <w:bCs/>
          <w:sz w:val="24"/>
          <w:szCs w:val="24"/>
        </w:rPr>
        <w:t xml:space="preserve">. [On-line]. Available: </w:t>
      </w:r>
    </w:p>
    <w:p w:rsidR="00F01DBF" w:rsidRPr="00F01DBF" w:rsidRDefault="00B776B8" w:rsidP="00D30754">
      <w:pPr>
        <w:spacing w:after="120"/>
        <w:jc w:val="both"/>
        <w:rPr>
          <w:rFonts w:ascii="Cambria" w:hAnsi="Cambria"/>
          <w:bCs/>
          <w:sz w:val="24"/>
          <w:szCs w:val="24"/>
        </w:rPr>
      </w:pPr>
      <w:hyperlink r:id="rId87" w:history="1">
        <w:r w:rsidR="00D30754" w:rsidRPr="00E4673E">
          <w:rPr>
            <w:rStyle w:val="Hyperlink"/>
            <w:rFonts w:ascii="Cambria" w:hAnsi="Cambria"/>
            <w:bCs/>
            <w:sz w:val="24"/>
            <w:szCs w:val="24"/>
          </w:rPr>
          <w:t>http://www.ncbi.nlm.nih.gov/pmc/articles/PMC4187108/pdf/nihms626135.pdf</w:t>
        </w:r>
      </w:hyperlink>
      <w:r w:rsidR="00D30754">
        <w:rPr>
          <w:rFonts w:ascii="Cambria" w:hAnsi="Cambria"/>
          <w:bCs/>
          <w:sz w:val="24"/>
          <w:szCs w:val="24"/>
        </w:rPr>
        <w:t>.</w:t>
      </w:r>
    </w:p>
    <w:p w:rsidR="00E75753" w:rsidRDefault="00332F7E" w:rsidP="00E75753">
      <w:pPr>
        <w:spacing w:before="120"/>
        <w:jc w:val="both"/>
        <w:rPr>
          <w:rFonts w:ascii="Cambria" w:hAnsi="Cambria"/>
          <w:sz w:val="24"/>
          <w:szCs w:val="24"/>
        </w:rPr>
      </w:pPr>
      <w:r>
        <w:rPr>
          <w:rFonts w:ascii="Cambria" w:hAnsi="Cambria"/>
          <w:sz w:val="24"/>
          <w:szCs w:val="24"/>
        </w:rPr>
        <w:t>Samuels, J., Shugart, Y., Grados, M.</w:t>
      </w:r>
      <w:r w:rsidR="00B30325" w:rsidRPr="00B30325">
        <w:rPr>
          <w:rFonts w:ascii="Cambria" w:hAnsi="Cambria"/>
          <w:sz w:val="24"/>
          <w:szCs w:val="24"/>
        </w:rPr>
        <w:t>,</w:t>
      </w:r>
      <w:r>
        <w:rPr>
          <w:rFonts w:ascii="Cambria" w:hAnsi="Cambria"/>
          <w:sz w:val="24"/>
          <w:szCs w:val="24"/>
        </w:rPr>
        <w:t xml:space="preserve"> et al.</w:t>
      </w:r>
      <w:r w:rsidR="00B30325" w:rsidRPr="00B30325">
        <w:rPr>
          <w:rFonts w:ascii="Cambria" w:hAnsi="Cambria"/>
          <w:sz w:val="24"/>
          <w:szCs w:val="24"/>
        </w:rPr>
        <w:t xml:space="preserve"> (2007). Significant </w:t>
      </w:r>
      <w:r w:rsidRPr="00B30325">
        <w:rPr>
          <w:rFonts w:ascii="Cambria" w:hAnsi="Cambria"/>
          <w:sz w:val="24"/>
          <w:szCs w:val="24"/>
        </w:rPr>
        <w:t xml:space="preserve">Linkage </w:t>
      </w:r>
      <w:r>
        <w:rPr>
          <w:rFonts w:ascii="Cambria" w:hAnsi="Cambria"/>
          <w:sz w:val="24"/>
          <w:szCs w:val="24"/>
        </w:rPr>
        <w:t>t</w:t>
      </w:r>
      <w:r w:rsidRPr="00B30325">
        <w:rPr>
          <w:rFonts w:ascii="Cambria" w:hAnsi="Cambria"/>
          <w:sz w:val="24"/>
          <w:szCs w:val="24"/>
        </w:rPr>
        <w:t xml:space="preserve">o Compulsive Hoarding </w:t>
      </w:r>
      <w:r>
        <w:rPr>
          <w:rFonts w:ascii="Cambria" w:hAnsi="Cambria"/>
          <w:sz w:val="24"/>
          <w:szCs w:val="24"/>
        </w:rPr>
        <w:t>o</w:t>
      </w:r>
      <w:r w:rsidRPr="00B30325">
        <w:rPr>
          <w:rFonts w:ascii="Cambria" w:hAnsi="Cambria"/>
          <w:sz w:val="24"/>
          <w:szCs w:val="24"/>
        </w:rPr>
        <w:t>n Chromosome 14 In</w:t>
      </w:r>
      <w:r>
        <w:rPr>
          <w:rFonts w:ascii="Cambria" w:hAnsi="Cambria"/>
          <w:sz w:val="24"/>
          <w:szCs w:val="24"/>
        </w:rPr>
        <w:t xml:space="preserve"> </w:t>
      </w:r>
      <w:r w:rsidRPr="00B30325">
        <w:rPr>
          <w:rFonts w:ascii="Cambria" w:hAnsi="Cambria"/>
          <w:sz w:val="24"/>
          <w:szCs w:val="24"/>
        </w:rPr>
        <w:t xml:space="preserve">Families </w:t>
      </w:r>
      <w:r>
        <w:rPr>
          <w:rFonts w:ascii="Cambria" w:hAnsi="Cambria"/>
          <w:sz w:val="24"/>
          <w:szCs w:val="24"/>
        </w:rPr>
        <w:t>w</w:t>
      </w:r>
      <w:r w:rsidRPr="00B30325">
        <w:rPr>
          <w:rFonts w:ascii="Cambria" w:hAnsi="Cambria"/>
          <w:sz w:val="24"/>
          <w:szCs w:val="24"/>
        </w:rPr>
        <w:t xml:space="preserve">ith Obsessive-Compulsive Disorder: </w:t>
      </w:r>
      <w:r w:rsidR="00B30325" w:rsidRPr="00B30325">
        <w:rPr>
          <w:rFonts w:ascii="Cambria" w:hAnsi="Cambria"/>
          <w:sz w:val="24"/>
          <w:szCs w:val="24"/>
        </w:rPr>
        <w:t xml:space="preserve">Results </w:t>
      </w:r>
      <w:r>
        <w:rPr>
          <w:rFonts w:ascii="Cambria" w:hAnsi="Cambria"/>
          <w:sz w:val="24"/>
          <w:szCs w:val="24"/>
        </w:rPr>
        <w:t>f</w:t>
      </w:r>
      <w:r w:rsidRPr="00B30325">
        <w:rPr>
          <w:rFonts w:ascii="Cambria" w:hAnsi="Cambria"/>
          <w:sz w:val="24"/>
          <w:szCs w:val="24"/>
        </w:rPr>
        <w:t xml:space="preserve">rom </w:t>
      </w:r>
      <w:r>
        <w:rPr>
          <w:rFonts w:ascii="Cambria" w:hAnsi="Cambria"/>
          <w:sz w:val="24"/>
          <w:szCs w:val="24"/>
        </w:rPr>
        <w:t>t</w:t>
      </w:r>
      <w:r w:rsidRPr="00B30325">
        <w:rPr>
          <w:rFonts w:ascii="Cambria" w:hAnsi="Cambria"/>
          <w:sz w:val="24"/>
          <w:szCs w:val="24"/>
        </w:rPr>
        <w:t xml:space="preserve">he </w:t>
      </w:r>
      <w:r w:rsidR="00B30325" w:rsidRPr="00B30325">
        <w:rPr>
          <w:rFonts w:ascii="Cambria" w:hAnsi="Cambria"/>
          <w:sz w:val="24"/>
          <w:szCs w:val="24"/>
        </w:rPr>
        <w:t>OCD Collaborative</w:t>
      </w:r>
      <w:r>
        <w:rPr>
          <w:rFonts w:ascii="Cambria" w:hAnsi="Cambria"/>
          <w:sz w:val="24"/>
          <w:szCs w:val="24"/>
        </w:rPr>
        <w:t xml:space="preserve"> </w:t>
      </w:r>
      <w:r w:rsidR="00B30325" w:rsidRPr="00B30325">
        <w:rPr>
          <w:rFonts w:ascii="Cambria" w:hAnsi="Cambria"/>
          <w:sz w:val="24"/>
          <w:szCs w:val="24"/>
        </w:rPr>
        <w:t xml:space="preserve">Genetics Study. </w:t>
      </w:r>
      <w:r w:rsidR="00B30325" w:rsidRPr="00B30325">
        <w:rPr>
          <w:rFonts w:ascii="Cambria" w:hAnsi="Cambria"/>
          <w:i/>
          <w:iCs/>
          <w:sz w:val="24"/>
          <w:szCs w:val="24"/>
        </w:rPr>
        <w:t>The American Journal of Psychiatry 164</w:t>
      </w:r>
      <w:r>
        <w:rPr>
          <w:rFonts w:ascii="Cambria" w:hAnsi="Cambria"/>
          <w:i/>
          <w:iCs/>
          <w:sz w:val="24"/>
          <w:szCs w:val="24"/>
        </w:rPr>
        <w:t>:</w:t>
      </w:r>
      <w:r w:rsidR="00B30325" w:rsidRPr="00B30325">
        <w:rPr>
          <w:rFonts w:ascii="Cambria" w:hAnsi="Cambria"/>
          <w:sz w:val="24"/>
          <w:szCs w:val="24"/>
        </w:rPr>
        <w:t xml:space="preserve"> 493-499.</w:t>
      </w:r>
      <w:r>
        <w:rPr>
          <w:rFonts w:ascii="Cambria" w:hAnsi="Cambria"/>
          <w:sz w:val="24"/>
          <w:szCs w:val="24"/>
        </w:rPr>
        <w:t xml:space="preserve"> [On-line]. Available:</w:t>
      </w:r>
    </w:p>
    <w:p w:rsidR="00B30325" w:rsidRDefault="00B776B8" w:rsidP="00E75753">
      <w:pPr>
        <w:spacing w:after="120"/>
        <w:jc w:val="both"/>
        <w:rPr>
          <w:rFonts w:ascii="Cambria" w:hAnsi="Cambria"/>
          <w:sz w:val="24"/>
          <w:szCs w:val="24"/>
        </w:rPr>
      </w:pPr>
      <w:hyperlink r:id="rId88" w:history="1">
        <w:r w:rsidR="00332F7E" w:rsidRPr="00986F83">
          <w:rPr>
            <w:rStyle w:val="Hyperlink"/>
            <w:rFonts w:ascii="Cambria" w:hAnsi="Cambria"/>
            <w:sz w:val="24"/>
            <w:szCs w:val="24"/>
          </w:rPr>
          <w:t>http://ajp.psychiatryonline.org/doi/pdf/10.1176/ajp.2007.164.3.493</w:t>
        </w:r>
      </w:hyperlink>
      <w:r w:rsidR="00332F7E">
        <w:rPr>
          <w:rFonts w:ascii="Cambria" w:hAnsi="Cambria"/>
          <w:sz w:val="24"/>
          <w:szCs w:val="24"/>
        </w:rPr>
        <w:t>.</w:t>
      </w:r>
    </w:p>
    <w:p w:rsidR="0089504A" w:rsidRDefault="0089504A" w:rsidP="00E75753">
      <w:pPr>
        <w:spacing w:before="120" w:after="120"/>
        <w:jc w:val="both"/>
        <w:rPr>
          <w:rFonts w:ascii="Cambria" w:hAnsi="Cambria"/>
          <w:sz w:val="24"/>
          <w:szCs w:val="24"/>
        </w:rPr>
      </w:pPr>
      <w:r w:rsidRPr="004E6490">
        <w:rPr>
          <w:rFonts w:ascii="Cambria" w:hAnsi="Cambria"/>
          <w:sz w:val="24"/>
          <w:szCs w:val="24"/>
        </w:rPr>
        <w:t xml:space="preserve">San Francisco Task Force on Compulsive Hoarding, </w:t>
      </w:r>
      <w:r>
        <w:rPr>
          <w:rFonts w:ascii="Cambria" w:hAnsi="Cambria"/>
          <w:sz w:val="24"/>
          <w:szCs w:val="24"/>
        </w:rPr>
        <w:t>(</w:t>
      </w:r>
      <w:r w:rsidRPr="004E6490">
        <w:rPr>
          <w:rFonts w:ascii="Cambria" w:hAnsi="Cambria"/>
          <w:sz w:val="24"/>
          <w:szCs w:val="24"/>
        </w:rPr>
        <w:t>2009</w:t>
      </w:r>
      <w:r>
        <w:rPr>
          <w:rFonts w:ascii="Cambria" w:hAnsi="Cambria"/>
          <w:sz w:val="24"/>
          <w:szCs w:val="24"/>
        </w:rPr>
        <w:t>)</w:t>
      </w:r>
      <w:r w:rsidRPr="004E6490">
        <w:rPr>
          <w:rFonts w:ascii="Cambria" w:hAnsi="Cambria"/>
          <w:sz w:val="24"/>
          <w:szCs w:val="24"/>
        </w:rPr>
        <w:t xml:space="preserve">. </w:t>
      </w:r>
      <w:r w:rsidRPr="0089504A">
        <w:rPr>
          <w:rFonts w:ascii="Cambria" w:hAnsi="Cambria"/>
          <w:i/>
          <w:sz w:val="24"/>
          <w:szCs w:val="24"/>
        </w:rPr>
        <w:t>Beyond Overwhelmed: The Impact of Compulsive Hoarding and Cluttering in San Francisco and Recommendations to Reduce Negative Impacts and Improve Care, in: Francisco, Mental Health Association of San Francisco.</w:t>
      </w:r>
      <w:r w:rsidRPr="004E6490">
        <w:rPr>
          <w:rFonts w:ascii="Cambria" w:hAnsi="Cambria"/>
          <w:sz w:val="24"/>
          <w:szCs w:val="24"/>
        </w:rPr>
        <w:t xml:space="preserve"> San Francisco</w:t>
      </w:r>
      <w:r>
        <w:rPr>
          <w:rFonts w:ascii="Cambria" w:hAnsi="Cambria"/>
          <w:sz w:val="24"/>
          <w:szCs w:val="24"/>
        </w:rPr>
        <w:t>, CA</w:t>
      </w:r>
      <w:r w:rsidRPr="004E6490">
        <w:rPr>
          <w:rFonts w:ascii="Cambria" w:hAnsi="Cambria"/>
          <w:sz w:val="24"/>
          <w:szCs w:val="24"/>
        </w:rPr>
        <w:t>.</w:t>
      </w:r>
      <w:r>
        <w:rPr>
          <w:rFonts w:ascii="Cambria" w:hAnsi="Cambria"/>
          <w:sz w:val="24"/>
          <w:szCs w:val="24"/>
        </w:rPr>
        <w:t xml:space="preserve"> [On-line]. Available: </w:t>
      </w:r>
      <w:hyperlink r:id="rId89" w:history="1">
        <w:r w:rsidRPr="00220DCD">
          <w:rPr>
            <w:rStyle w:val="Hyperlink"/>
            <w:rFonts w:ascii="Cambria" w:hAnsi="Cambria"/>
            <w:sz w:val="24"/>
            <w:szCs w:val="24"/>
          </w:rPr>
          <w:t>http://www.sfaa.org/pdf/hoarding-report-2009.pdf</w:t>
        </w:r>
      </w:hyperlink>
      <w:r>
        <w:rPr>
          <w:rFonts w:ascii="Cambria" w:hAnsi="Cambria"/>
          <w:sz w:val="24"/>
          <w:szCs w:val="24"/>
        </w:rPr>
        <w:t>.</w:t>
      </w:r>
    </w:p>
    <w:p w:rsidR="000B2BD7" w:rsidRDefault="00483917" w:rsidP="000B2BD7">
      <w:pPr>
        <w:spacing w:before="120"/>
        <w:jc w:val="both"/>
        <w:rPr>
          <w:rFonts w:ascii="Cambria" w:hAnsi="Cambria"/>
          <w:sz w:val="24"/>
          <w:szCs w:val="24"/>
        </w:rPr>
      </w:pPr>
      <w:r w:rsidRPr="00483917">
        <w:rPr>
          <w:rFonts w:ascii="Cambria" w:hAnsi="Cambria"/>
          <w:sz w:val="24"/>
          <w:szCs w:val="24"/>
        </w:rPr>
        <w:t>Saxena</w:t>
      </w:r>
      <w:r w:rsidR="00E30AF0">
        <w:rPr>
          <w:rFonts w:ascii="Cambria" w:hAnsi="Cambria"/>
          <w:sz w:val="24"/>
          <w:szCs w:val="24"/>
        </w:rPr>
        <w:t>, S. (2008a). Neurobiology and T</w:t>
      </w:r>
      <w:r w:rsidRPr="00483917">
        <w:rPr>
          <w:rFonts w:ascii="Cambria" w:hAnsi="Cambria"/>
          <w:sz w:val="24"/>
          <w:szCs w:val="24"/>
        </w:rPr>
        <w:t xml:space="preserve">reatment of </w:t>
      </w:r>
      <w:r w:rsidR="00E30AF0">
        <w:rPr>
          <w:rFonts w:ascii="Cambria" w:hAnsi="Cambria"/>
          <w:sz w:val="24"/>
          <w:szCs w:val="24"/>
        </w:rPr>
        <w:t>Compulsive H</w:t>
      </w:r>
      <w:r w:rsidRPr="00483917">
        <w:rPr>
          <w:rFonts w:ascii="Cambria" w:hAnsi="Cambria"/>
          <w:sz w:val="24"/>
          <w:szCs w:val="24"/>
        </w:rPr>
        <w:t xml:space="preserve">oarding. </w:t>
      </w:r>
      <w:r w:rsidRPr="00483917">
        <w:rPr>
          <w:rFonts w:ascii="Cambria" w:hAnsi="Cambria"/>
          <w:i/>
          <w:iCs/>
          <w:sz w:val="24"/>
          <w:szCs w:val="24"/>
        </w:rPr>
        <w:t>CNS Spectrums 13</w:t>
      </w:r>
      <w:r w:rsidR="00BF354B" w:rsidRPr="00483917">
        <w:rPr>
          <w:rFonts w:ascii="Cambria" w:hAnsi="Cambria"/>
          <w:sz w:val="24"/>
          <w:szCs w:val="24"/>
        </w:rPr>
        <w:t>(</w:t>
      </w:r>
      <w:r w:rsidR="00BF354B" w:rsidRPr="00D546B4">
        <w:rPr>
          <w:rFonts w:ascii="Cambria" w:hAnsi="Cambria"/>
          <w:i/>
          <w:sz w:val="24"/>
          <w:szCs w:val="24"/>
        </w:rPr>
        <w:t>Suppl</w:t>
      </w:r>
      <w:r w:rsidRPr="00D546B4">
        <w:rPr>
          <w:rFonts w:ascii="Cambria" w:hAnsi="Cambria"/>
          <w:i/>
          <w:sz w:val="24"/>
          <w:szCs w:val="24"/>
        </w:rPr>
        <w:t xml:space="preserve"> 14)</w:t>
      </w:r>
      <w:r w:rsidR="00E30AF0" w:rsidRPr="00D546B4">
        <w:rPr>
          <w:rFonts w:ascii="Cambria" w:hAnsi="Cambria"/>
          <w:i/>
          <w:sz w:val="24"/>
          <w:szCs w:val="24"/>
        </w:rPr>
        <w:t>:</w:t>
      </w:r>
      <w:r w:rsidRPr="00483917">
        <w:rPr>
          <w:rFonts w:ascii="Cambria" w:hAnsi="Cambria"/>
          <w:sz w:val="24"/>
          <w:szCs w:val="24"/>
        </w:rPr>
        <w:t xml:space="preserve"> 29-36.</w:t>
      </w:r>
      <w:r w:rsidR="00E30AF0">
        <w:rPr>
          <w:rFonts w:ascii="Cambria" w:hAnsi="Cambria"/>
          <w:sz w:val="24"/>
          <w:szCs w:val="24"/>
        </w:rPr>
        <w:t xml:space="preserve"> [On-line] Available: </w:t>
      </w:r>
    </w:p>
    <w:p w:rsidR="00483917" w:rsidRDefault="00B776B8" w:rsidP="000B2BD7">
      <w:pPr>
        <w:spacing w:after="120"/>
        <w:jc w:val="both"/>
        <w:rPr>
          <w:rFonts w:ascii="Cambria" w:hAnsi="Cambria"/>
          <w:sz w:val="24"/>
          <w:szCs w:val="24"/>
        </w:rPr>
      </w:pPr>
      <w:hyperlink r:id="rId90" w:history="1">
        <w:r w:rsidR="00E30AF0" w:rsidRPr="00986F83">
          <w:rPr>
            <w:rStyle w:val="Hyperlink"/>
            <w:rFonts w:ascii="Cambria" w:hAnsi="Cambria"/>
            <w:sz w:val="24"/>
            <w:szCs w:val="24"/>
          </w:rPr>
          <w:t>http://www.childrenofhoarders.com/pdf/Saxena-Neurobiol.&amp;%20Tx-Comp.Hoarding%20review%202008.pdf</w:t>
        </w:r>
      </w:hyperlink>
      <w:r w:rsidR="00E30AF0">
        <w:rPr>
          <w:rFonts w:ascii="Cambria" w:hAnsi="Cambria"/>
          <w:sz w:val="24"/>
          <w:szCs w:val="24"/>
        </w:rPr>
        <w:t>.</w:t>
      </w:r>
    </w:p>
    <w:p w:rsidR="00E30AF0" w:rsidRDefault="00374C12" w:rsidP="00374C12">
      <w:pPr>
        <w:spacing w:before="120"/>
        <w:jc w:val="both"/>
        <w:rPr>
          <w:rFonts w:ascii="Cambria" w:hAnsi="Cambria"/>
          <w:sz w:val="24"/>
          <w:szCs w:val="24"/>
        </w:rPr>
      </w:pPr>
      <w:r>
        <w:rPr>
          <w:rFonts w:ascii="Cambria" w:hAnsi="Cambria"/>
          <w:sz w:val="24"/>
          <w:szCs w:val="24"/>
        </w:rPr>
        <w:t>Saxena, S. (2008b). Recent A</w:t>
      </w:r>
      <w:r w:rsidR="00E30AF0" w:rsidRPr="00E30AF0">
        <w:rPr>
          <w:rFonts w:ascii="Cambria" w:hAnsi="Cambria"/>
          <w:sz w:val="24"/>
          <w:szCs w:val="24"/>
        </w:rPr>
        <w:t>dvance</w:t>
      </w:r>
      <w:r>
        <w:rPr>
          <w:rFonts w:ascii="Cambria" w:hAnsi="Cambria"/>
          <w:sz w:val="24"/>
          <w:szCs w:val="24"/>
        </w:rPr>
        <w:t>s in Compulsive H</w:t>
      </w:r>
      <w:r w:rsidR="00E30AF0" w:rsidRPr="00E30AF0">
        <w:rPr>
          <w:rFonts w:ascii="Cambria" w:hAnsi="Cambria"/>
          <w:sz w:val="24"/>
          <w:szCs w:val="24"/>
        </w:rPr>
        <w:t xml:space="preserve">oarding. </w:t>
      </w:r>
      <w:r w:rsidR="00D546B4">
        <w:rPr>
          <w:rFonts w:ascii="Cambria" w:hAnsi="Cambria"/>
          <w:i/>
          <w:iCs/>
          <w:sz w:val="24"/>
          <w:szCs w:val="24"/>
        </w:rPr>
        <w:t xml:space="preserve">Current Psychiatry Reports </w:t>
      </w:r>
      <w:r w:rsidR="00E30AF0" w:rsidRPr="00D546B4">
        <w:rPr>
          <w:rFonts w:ascii="Cambria" w:hAnsi="Cambria"/>
          <w:i/>
          <w:iCs/>
          <w:sz w:val="24"/>
          <w:szCs w:val="24"/>
        </w:rPr>
        <w:t>10</w:t>
      </w:r>
      <w:r w:rsidR="00E30AF0" w:rsidRPr="00D546B4">
        <w:rPr>
          <w:rFonts w:ascii="Cambria" w:hAnsi="Cambria"/>
          <w:i/>
          <w:sz w:val="24"/>
          <w:szCs w:val="24"/>
        </w:rPr>
        <w:t>:</w:t>
      </w:r>
      <w:r w:rsidR="00E30AF0">
        <w:rPr>
          <w:rFonts w:ascii="Cambria" w:hAnsi="Cambria"/>
          <w:sz w:val="24"/>
          <w:szCs w:val="24"/>
        </w:rPr>
        <w:t xml:space="preserve"> </w:t>
      </w:r>
      <w:r w:rsidR="00E30AF0" w:rsidRPr="00E30AF0">
        <w:rPr>
          <w:rFonts w:ascii="Cambria" w:hAnsi="Cambria"/>
          <w:sz w:val="24"/>
          <w:szCs w:val="24"/>
        </w:rPr>
        <w:t>297-303.</w:t>
      </w:r>
      <w:r w:rsidR="00D546B4">
        <w:rPr>
          <w:rFonts w:ascii="Cambria" w:hAnsi="Cambria"/>
          <w:sz w:val="24"/>
          <w:szCs w:val="24"/>
        </w:rPr>
        <w:t xml:space="preserve"> [On-line]. Available: </w:t>
      </w:r>
      <w:hyperlink r:id="rId91" w:history="1">
        <w:r w:rsidR="00D546B4" w:rsidRPr="00986F83">
          <w:rPr>
            <w:rStyle w:val="Hyperlink"/>
            <w:rFonts w:ascii="Cambria" w:hAnsi="Cambria"/>
            <w:sz w:val="24"/>
            <w:szCs w:val="24"/>
          </w:rPr>
          <w:t>http://www.childrenofhoarders.com/pdf/Saxena-Recent%20Advances%20in%20Comp.Hoarding-review.pdf</w:t>
        </w:r>
      </w:hyperlink>
      <w:r w:rsidR="00D546B4">
        <w:rPr>
          <w:rFonts w:ascii="Cambria" w:hAnsi="Cambria"/>
          <w:sz w:val="24"/>
          <w:szCs w:val="24"/>
        </w:rPr>
        <w:t>.</w:t>
      </w:r>
    </w:p>
    <w:p w:rsidR="00636154" w:rsidRDefault="00636154" w:rsidP="00636154">
      <w:pPr>
        <w:spacing w:before="120"/>
        <w:jc w:val="both"/>
        <w:rPr>
          <w:rFonts w:ascii="Cambria" w:hAnsi="Cambria"/>
          <w:sz w:val="24"/>
          <w:szCs w:val="24"/>
        </w:rPr>
      </w:pPr>
      <w:r w:rsidRPr="00636154">
        <w:rPr>
          <w:rFonts w:ascii="Cambria" w:hAnsi="Cambria"/>
          <w:sz w:val="24"/>
          <w:szCs w:val="24"/>
        </w:rPr>
        <w:t>Saxena, S., Ayers, C. R., Maidment, K.</w:t>
      </w:r>
      <w:r>
        <w:rPr>
          <w:rFonts w:ascii="Cambria" w:hAnsi="Cambria"/>
          <w:sz w:val="24"/>
          <w:szCs w:val="24"/>
        </w:rPr>
        <w:t>,</w:t>
      </w:r>
      <w:r w:rsidRPr="00636154">
        <w:rPr>
          <w:rFonts w:ascii="Cambria" w:hAnsi="Cambria"/>
          <w:sz w:val="24"/>
          <w:szCs w:val="24"/>
        </w:rPr>
        <w:t xml:space="preserve"> </w:t>
      </w:r>
      <w:r>
        <w:rPr>
          <w:rFonts w:ascii="Cambria" w:hAnsi="Cambria"/>
          <w:sz w:val="24"/>
          <w:szCs w:val="24"/>
        </w:rPr>
        <w:t>et al.</w:t>
      </w:r>
      <w:r w:rsidRPr="00636154">
        <w:rPr>
          <w:rFonts w:ascii="Cambria" w:hAnsi="Cambria"/>
          <w:sz w:val="24"/>
          <w:szCs w:val="24"/>
        </w:rPr>
        <w:t>, A. (2011).</w:t>
      </w:r>
      <w:r>
        <w:rPr>
          <w:rFonts w:ascii="Cambria" w:hAnsi="Cambria"/>
          <w:sz w:val="24"/>
          <w:szCs w:val="24"/>
        </w:rPr>
        <w:t xml:space="preserve"> </w:t>
      </w:r>
      <w:r w:rsidRPr="00636154">
        <w:rPr>
          <w:rFonts w:ascii="Cambria" w:hAnsi="Cambria"/>
          <w:sz w:val="24"/>
          <w:szCs w:val="24"/>
        </w:rPr>
        <w:t xml:space="preserve">Quality </w:t>
      </w:r>
      <w:r>
        <w:rPr>
          <w:rFonts w:ascii="Cambria" w:hAnsi="Cambria"/>
          <w:sz w:val="24"/>
          <w:szCs w:val="24"/>
        </w:rPr>
        <w:t>o</w:t>
      </w:r>
      <w:r w:rsidRPr="00636154">
        <w:rPr>
          <w:rFonts w:ascii="Cambria" w:hAnsi="Cambria"/>
          <w:sz w:val="24"/>
          <w:szCs w:val="24"/>
        </w:rPr>
        <w:t xml:space="preserve">f Life </w:t>
      </w:r>
      <w:r>
        <w:rPr>
          <w:rFonts w:ascii="Cambria" w:hAnsi="Cambria"/>
          <w:sz w:val="24"/>
          <w:szCs w:val="24"/>
        </w:rPr>
        <w:t>a</w:t>
      </w:r>
      <w:r w:rsidRPr="00636154">
        <w:rPr>
          <w:rFonts w:ascii="Cambria" w:hAnsi="Cambria"/>
          <w:sz w:val="24"/>
          <w:szCs w:val="24"/>
        </w:rPr>
        <w:t xml:space="preserve">nd Functional Impairment </w:t>
      </w:r>
      <w:r>
        <w:rPr>
          <w:rFonts w:ascii="Cambria" w:hAnsi="Cambria"/>
          <w:sz w:val="24"/>
          <w:szCs w:val="24"/>
        </w:rPr>
        <w:t>i</w:t>
      </w:r>
      <w:r w:rsidRPr="00636154">
        <w:rPr>
          <w:rFonts w:ascii="Cambria" w:hAnsi="Cambria"/>
          <w:sz w:val="24"/>
          <w:szCs w:val="24"/>
        </w:rPr>
        <w:t xml:space="preserve">n Compulsive Hoarding. </w:t>
      </w:r>
      <w:r w:rsidRPr="00636154">
        <w:rPr>
          <w:rFonts w:ascii="Cambria" w:hAnsi="Cambria"/>
          <w:i/>
          <w:iCs/>
          <w:sz w:val="24"/>
          <w:szCs w:val="24"/>
        </w:rPr>
        <w:t>Journal of Psychiatric</w:t>
      </w:r>
      <w:r>
        <w:rPr>
          <w:rFonts w:ascii="Cambria" w:hAnsi="Cambria"/>
          <w:i/>
          <w:iCs/>
          <w:sz w:val="24"/>
          <w:szCs w:val="24"/>
        </w:rPr>
        <w:t xml:space="preserve"> </w:t>
      </w:r>
      <w:r w:rsidRPr="00636154">
        <w:rPr>
          <w:rFonts w:ascii="Cambria" w:hAnsi="Cambria"/>
          <w:i/>
          <w:iCs/>
          <w:sz w:val="24"/>
          <w:szCs w:val="24"/>
        </w:rPr>
        <w:t>Research 45</w:t>
      </w:r>
      <w:r>
        <w:rPr>
          <w:rFonts w:ascii="Cambria" w:hAnsi="Cambria"/>
          <w:i/>
          <w:iCs/>
          <w:sz w:val="24"/>
          <w:szCs w:val="24"/>
        </w:rPr>
        <w:t>:</w:t>
      </w:r>
      <w:r w:rsidRPr="00636154">
        <w:rPr>
          <w:rFonts w:ascii="Cambria" w:hAnsi="Cambria"/>
          <w:i/>
          <w:iCs/>
          <w:sz w:val="24"/>
          <w:szCs w:val="24"/>
        </w:rPr>
        <w:t xml:space="preserve"> </w:t>
      </w:r>
      <w:r>
        <w:rPr>
          <w:rFonts w:ascii="Cambria" w:hAnsi="Cambria"/>
          <w:sz w:val="24"/>
          <w:szCs w:val="24"/>
        </w:rPr>
        <w:t xml:space="preserve">475-480. [On-line]. Available: </w:t>
      </w:r>
      <w:hyperlink r:id="rId92" w:history="1">
        <w:r w:rsidRPr="00986F83">
          <w:rPr>
            <w:rStyle w:val="Hyperlink"/>
            <w:rFonts w:ascii="Cambria" w:hAnsi="Cambria"/>
            <w:sz w:val="24"/>
            <w:szCs w:val="24"/>
          </w:rPr>
          <w:t>http://www.ncbi.nlm.nih.gov/pmc/articles/PMC3009837/pdf/nihms230203.pdf</w:t>
        </w:r>
      </w:hyperlink>
      <w:r>
        <w:rPr>
          <w:rFonts w:ascii="Cambria" w:hAnsi="Cambria"/>
          <w:sz w:val="24"/>
          <w:szCs w:val="24"/>
        </w:rPr>
        <w:t>.</w:t>
      </w:r>
    </w:p>
    <w:p w:rsidR="00585F97" w:rsidRDefault="00585F97" w:rsidP="00585F97">
      <w:pPr>
        <w:spacing w:before="120"/>
        <w:jc w:val="both"/>
        <w:rPr>
          <w:rFonts w:ascii="Cambria" w:hAnsi="Cambria"/>
          <w:sz w:val="24"/>
          <w:szCs w:val="24"/>
        </w:rPr>
      </w:pPr>
      <w:r w:rsidRPr="00585F97">
        <w:rPr>
          <w:rFonts w:ascii="Cambria" w:hAnsi="Cambria"/>
          <w:sz w:val="24"/>
          <w:szCs w:val="24"/>
        </w:rPr>
        <w:t>Saxena, S., Brody, A.</w:t>
      </w:r>
      <w:r>
        <w:rPr>
          <w:rFonts w:ascii="Cambria" w:hAnsi="Cambria"/>
          <w:sz w:val="24"/>
          <w:szCs w:val="24"/>
        </w:rPr>
        <w:t>, Maidment, K.</w:t>
      </w:r>
      <w:r w:rsidRPr="00585F97">
        <w:rPr>
          <w:rFonts w:ascii="Cambria" w:hAnsi="Cambria"/>
          <w:sz w:val="24"/>
          <w:szCs w:val="24"/>
        </w:rPr>
        <w:t xml:space="preserve">, Baxter, L. </w:t>
      </w:r>
      <w:r>
        <w:rPr>
          <w:rFonts w:ascii="Cambria" w:hAnsi="Cambria"/>
          <w:sz w:val="24"/>
          <w:szCs w:val="24"/>
        </w:rPr>
        <w:t>(2007). Paroxetine T</w:t>
      </w:r>
      <w:r w:rsidRPr="00585F97">
        <w:rPr>
          <w:rFonts w:ascii="Cambria" w:hAnsi="Cambria"/>
          <w:sz w:val="24"/>
          <w:szCs w:val="24"/>
        </w:rPr>
        <w:t>reatment of</w:t>
      </w:r>
      <w:r>
        <w:rPr>
          <w:rFonts w:ascii="Cambria" w:hAnsi="Cambria"/>
          <w:sz w:val="24"/>
          <w:szCs w:val="24"/>
        </w:rPr>
        <w:t xml:space="preserve"> Compulsive H</w:t>
      </w:r>
      <w:r w:rsidRPr="00585F97">
        <w:rPr>
          <w:rFonts w:ascii="Cambria" w:hAnsi="Cambria"/>
          <w:sz w:val="24"/>
          <w:szCs w:val="24"/>
        </w:rPr>
        <w:t xml:space="preserve">oarding. </w:t>
      </w:r>
      <w:r w:rsidRPr="00585F97">
        <w:rPr>
          <w:rFonts w:ascii="Cambria" w:hAnsi="Cambria"/>
          <w:i/>
          <w:iCs/>
          <w:sz w:val="24"/>
          <w:szCs w:val="24"/>
        </w:rPr>
        <w:t>Journal of Psychiatric Research 41</w:t>
      </w:r>
      <w:r>
        <w:rPr>
          <w:rFonts w:ascii="Cambria" w:hAnsi="Cambria"/>
          <w:i/>
          <w:iCs/>
          <w:sz w:val="24"/>
          <w:szCs w:val="24"/>
        </w:rPr>
        <w:t>:</w:t>
      </w:r>
      <w:r w:rsidRPr="00585F97">
        <w:rPr>
          <w:rFonts w:ascii="Cambria" w:hAnsi="Cambria"/>
          <w:sz w:val="24"/>
          <w:szCs w:val="24"/>
        </w:rPr>
        <w:t xml:space="preserve"> 481-487.</w:t>
      </w:r>
      <w:r>
        <w:rPr>
          <w:rFonts w:ascii="Cambria" w:hAnsi="Cambria"/>
          <w:sz w:val="24"/>
          <w:szCs w:val="24"/>
        </w:rPr>
        <w:t xml:space="preserve"> [On-line]. Available: </w:t>
      </w:r>
      <w:hyperlink r:id="rId93" w:history="1">
        <w:r w:rsidRPr="00986F83">
          <w:rPr>
            <w:rStyle w:val="Hyperlink"/>
            <w:rFonts w:ascii="Cambria" w:hAnsi="Cambria"/>
            <w:sz w:val="24"/>
            <w:szCs w:val="24"/>
          </w:rPr>
          <w:t>http://www.ncbi.nlm.nih.gov/pmc/articles/PMC2876089/pdf/nihms199996.pdf</w:t>
        </w:r>
      </w:hyperlink>
      <w:r>
        <w:rPr>
          <w:rFonts w:ascii="Cambria" w:hAnsi="Cambria"/>
          <w:sz w:val="24"/>
          <w:szCs w:val="24"/>
        </w:rPr>
        <w:t>.</w:t>
      </w:r>
    </w:p>
    <w:p w:rsidR="009F091A" w:rsidRDefault="009F091A" w:rsidP="009F091A">
      <w:pPr>
        <w:spacing w:before="120"/>
        <w:jc w:val="both"/>
        <w:rPr>
          <w:rFonts w:ascii="Cambria" w:hAnsi="Cambria"/>
          <w:sz w:val="24"/>
          <w:szCs w:val="24"/>
        </w:rPr>
      </w:pPr>
      <w:r w:rsidRPr="009F091A">
        <w:rPr>
          <w:rFonts w:ascii="Cambria" w:hAnsi="Cambria"/>
          <w:sz w:val="24"/>
          <w:szCs w:val="24"/>
        </w:rPr>
        <w:t>Saxena, S., Brody, A.</w:t>
      </w:r>
      <w:r>
        <w:rPr>
          <w:rFonts w:ascii="Cambria" w:hAnsi="Cambria"/>
          <w:sz w:val="24"/>
          <w:szCs w:val="24"/>
        </w:rPr>
        <w:t>, Maidment, K., et al. (2004). Cerebral G</w:t>
      </w:r>
      <w:r w:rsidRPr="009F091A">
        <w:rPr>
          <w:rFonts w:ascii="Cambria" w:hAnsi="Cambria"/>
          <w:sz w:val="24"/>
          <w:szCs w:val="24"/>
        </w:rPr>
        <w:t xml:space="preserve">lucose </w:t>
      </w:r>
      <w:r>
        <w:rPr>
          <w:rFonts w:ascii="Cambria" w:hAnsi="Cambria"/>
          <w:sz w:val="24"/>
          <w:szCs w:val="24"/>
        </w:rPr>
        <w:t>M</w:t>
      </w:r>
      <w:r w:rsidRPr="009F091A">
        <w:rPr>
          <w:rFonts w:ascii="Cambria" w:hAnsi="Cambria"/>
          <w:sz w:val="24"/>
          <w:szCs w:val="24"/>
        </w:rPr>
        <w:t xml:space="preserve">etabolism in </w:t>
      </w:r>
      <w:r>
        <w:rPr>
          <w:rFonts w:ascii="Cambria" w:hAnsi="Cambria"/>
          <w:sz w:val="24"/>
          <w:szCs w:val="24"/>
        </w:rPr>
        <w:t>Obsessive-C</w:t>
      </w:r>
      <w:r w:rsidRPr="009F091A">
        <w:rPr>
          <w:rFonts w:ascii="Cambria" w:hAnsi="Cambria"/>
          <w:sz w:val="24"/>
          <w:szCs w:val="24"/>
        </w:rPr>
        <w:t xml:space="preserve">ompulsive </w:t>
      </w:r>
      <w:r>
        <w:rPr>
          <w:rFonts w:ascii="Cambria" w:hAnsi="Cambria"/>
          <w:sz w:val="24"/>
          <w:szCs w:val="24"/>
        </w:rPr>
        <w:t>H</w:t>
      </w:r>
      <w:r w:rsidRPr="009F091A">
        <w:rPr>
          <w:rFonts w:ascii="Cambria" w:hAnsi="Cambria"/>
          <w:sz w:val="24"/>
          <w:szCs w:val="24"/>
        </w:rPr>
        <w:t xml:space="preserve">oarding. </w:t>
      </w:r>
      <w:r w:rsidRPr="009F091A">
        <w:rPr>
          <w:rFonts w:ascii="Cambria" w:hAnsi="Cambria"/>
          <w:i/>
          <w:iCs/>
          <w:sz w:val="24"/>
          <w:szCs w:val="24"/>
        </w:rPr>
        <w:t>The</w:t>
      </w:r>
      <w:r>
        <w:rPr>
          <w:rFonts w:ascii="Cambria" w:hAnsi="Cambria"/>
          <w:i/>
          <w:iCs/>
          <w:sz w:val="24"/>
          <w:szCs w:val="24"/>
        </w:rPr>
        <w:t xml:space="preserve"> </w:t>
      </w:r>
      <w:r w:rsidRPr="009F091A">
        <w:rPr>
          <w:rFonts w:ascii="Cambria" w:hAnsi="Cambria"/>
          <w:i/>
          <w:iCs/>
          <w:sz w:val="24"/>
          <w:szCs w:val="24"/>
        </w:rPr>
        <w:t>American Journal of Psychiatry 161</w:t>
      </w:r>
      <w:r>
        <w:rPr>
          <w:rFonts w:ascii="Cambria" w:hAnsi="Cambria"/>
          <w:i/>
          <w:iCs/>
          <w:sz w:val="24"/>
          <w:szCs w:val="24"/>
        </w:rPr>
        <w:t>:</w:t>
      </w:r>
      <w:r w:rsidRPr="009F091A">
        <w:rPr>
          <w:rFonts w:ascii="Cambria" w:hAnsi="Cambria"/>
          <w:sz w:val="24"/>
          <w:szCs w:val="24"/>
        </w:rPr>
        <w:t xml:space="preserve"> 1038-1048.</w:t>
      </w:r>
      <w:r>
        <w:rPr>
          <w:rFonts w:ascii="Cambria" w:hAnsi="Cambria"/>
          <w:sz w:val="24"/>
          <w:szCs w:val="24"/>
        </w:rPr>
        <w:t xml:space="preserve"> [On-line]. Available: </w:t>
      </w:r>
      <w:hyperlink r:id="rId94" w:history="1">
        <w:r w:rsidRPr="00986F83">
          <w:rPr>
            <w:rStyle w:val="Hyperlink"/>
            <w:rFonts w:ascii="Cambria" w:hAnsi="Cambria"/>
            <w:sz w:val="24"/>
            <w:szCs w:val="24"/>
          </w:rPr>
          <w:t>http://ajp.psychiatryonline.org/doi/pdf/10.1176/appi.ajp.161.6.1038</w:t>
        </w:r>
      </w:hyperlink>
      <w:r>
        <w:rPr>
          <w:rFonts w:ascii="Cambria" w:hAnsi="Cambria"/>
          <w:sz w:val="24"/>
          <w:szCs w:val="24"/>
        </w:rPr>
        <w:t>.</w:t>
      </w:r>
    </w:p>
    <w:p w:rsidR="004F4A5E" w:rsidRDefault="000B17D7" w:rsidP="004F4A5E">
      <w:pPr>
        <w:spacing w:before="120"/>
        <w:jc w:val="both"/>
        <w:rPr>
          <w:rFonts w:ascii="Cambria" w:hAnsi="Cambria"/>
          <w:sz w:val="24"/>
          <w:szCs w:val="24"/>
        </w:rPr>
      </w:pPr>
      <w:r w:rsidRPr="00E166BF">
        <w:rPr>
          <w:rFonts w:ascii="Cambria" w:hAnsi="Cambria"/>
          <w:sz w:val="24"/>
          <w:szCs w:val="24"/>
        </w:rPr>
        <w:t xml:space="preserve">Saxena S, Sumner J. </w:t>
      </w:r>
      <w:r w:rsidR="00E8546C">
        <w:rPr>
          <w:rFonts w:ascii="Cambria" w:hAnsi="Cambria"/>
          <w:sz w:val="24"/>
          <w:szCs w:val="24"/>
        </w:rPr>
        <w:t xml:space="preserve">(2014). </w:t>
      </w:r>
      <w:r w:rsidR="003E7786">
        <w:rPr>
          <w:rFonts w:ascii="Cambria" w:hAnsi="Cambria"/>
          <w:sz w:val="24"/>
          <w:szCs w:val="24"/>
        </w:rPr>
        <w:t>Venlafaxine E</w:t>
      </w:r>
      <w:r w:rsidRPr="00E166BF">
        <w:rPr>
          <w:rFonts w:ascii="Cambria" w:hAnsi="Cambria"/>
          <w:sz w:val="24"/>
          <w:szCs w:val="24"/>
        </w:rPr>
        <w:t>xtended-</w:t>
      </w:r>
      <w:r w:rsidR="003E7786">
        <w:rPr>
          <w:rFonts w:ascii="Cambria" w:hAnsi="Cambria"/>
          <w:sz w:val="24"/>
          <w:szCs w:val="24"/>
        </w:rPr>
        <w:t>R</w:t>
      </w:r>
      <w:r w:rsidR="004F4A5E">
        <w:rPr>
          <w:rFonts w:ascii="Cambria" w:hAnsi="Cambria"/>
          <w:sz w:val="24"/>
          <w:szCs w:val="24"/>
        </w:rPr>
        <w:t>elease T</w:t>
      </w:r>
      <w:r w:rsidRPr="00E166BF">
        <w:rPr>
          <w:rFonts w:ascii="Cambria" w:hAnsi="Cambria"/>
          <w:sz w:val="24"/>
          <w:szCs w:val="24"/>
        </w:rPr>
        <w:t xml:space="preserve">reatment of </w:t>
      </w:r>
      <w:r w:rsidR="004F4A5E">
        <w:rPr>
          <w:rFonts w:ascii="Cambria" w:hAnsi="Cambria"/>
          <w:sz w:val="24"/>
          <w:szCs w:val="24"/>
        </w:rPr>
        <w:t>H</w:t>
      </w:r>
      <w:r w:rsidRPr="00E166BF">
        <w:rPr>
          <w:rFonts w:ascii="Cambria" w:hAnsi="Cambria"/>
          <w:sz w:val="24"/>
          <w:szCs w:val="24"/>
        </w:rPr>
        <w:t xml:space="preserve">oarding </w:t>
      </w:r>
      <w:r w:rsidR="004F4A5E">
        <w:rPr>
          <w:rFonts w:ascii="Cambria" w:hAnsi="Cambria"/>
          <w:sz w:val="24"/>
          <w:szCs w:val="24"/>
        </w:rPr>
        <w:t>D</w:t>
      </w:r>
      <w:r w:rsidRPr="00E166BF">
        <w:rPr>
          <w:rFonts w:ascii="Cambria" w:hAnsi="Cambria"/>
          <w:sz w:val="24"/>
          <w:szCs w:val="24"/>
        </w:rPr>
        <w:t>isorder.</w:t>
      </w:r>
      <w:r w:rsidR="00845A1F">
        <w:rPr>
          <w:rFonts w:ascii="Cambria" w:hAnsi="Cambria"/>
          <w:sz w:val="24"/>
          <w:szCs w:val="24"/>
        </w:rPr>
        <w:t xml:space="preserve"> </w:t>
      </w:r>
      <w:r w:rsidRPr="00E166BF">
        <w:rPr>
          <w:rFonts w:ascii="Cambria" w:hAnsi="Cambria"/>
          <w:i/>
          <w:iCs/>
          <w:sz w:val="24"/>
          <w:szCs w:val="24"/>
        </w:rPr>
        <w:t xml:space="preserve">International Clinical </w:t>
      </w:r>
      <w:r w:rsidRPr="004F4A5E">
        <w:rPr>
          <w:rFonts w:ascii="Cambria" w:hAnsi="Cambria"/>
          <w:i/>
          <w:iCs/>
          <w:sz w:val="24"/>
          <w:szCs w:val="24"/>
        </w:rPr>
        <w:t>Psychopharmacology</w:t>
      </w:r>
      <w:r w:rsidRPr="004F4A5E">
        <w:rPr>
          <w:rFonts w:ascii="Cambria" w:hAnsi="Cambria"/>
          <w:i/>
          <w:sz w:val="24"/>
          <w:szCs w:val="24"/>
        </w:rPr>
        <w:t xml:space="preserve"> 00</w:t>
      </w:r>
      <w:r w:rsidR="004F4A5E" w:rsidRPr="004F4A5E">
        <w:rPr>
          <w:rFonts w:ascii="Cambria" w:hAnsi="Cambria"/>
          <w:i/>
          <w:sz w:val="24"/>
          <w:szCs w:val="24"/>
        </w:rPr>
        <w:t>:</w:t>
      </w:r>
      <w:r w:rsidRPr="00E166BF">
        <w:rPr>
          <w:rFonts w:ascii="Cambria" w:hAnsi="Cambria"/>
          <w:sz w:val="24"/>
          <w:szCs w:val="24"/>
        </w:rPr>
        <w:t xml:space="preserve"> 1-8.</w:t>
      </w:r>
      <w:r w:rsidR="00E8546C">
        <w:rPr>
          <w:rFonts w:ascii="Cambria" w:hAnsi="Cambria"/>
          <w:sz w:val="24"/>
          <w:szCs w:val="24"/>
        </w:rPr>
        <w:t xml:space="preserve"> [On-line]. Available: </w:t>
      </w:r>
    </w:p>
    <w:p w:rsidR="00E8546C" w:rsidRDefault="00B776B8" w:rsidP="004F4A5E">
      <w:pPr>
        <w:spacing w:after="120"/>
        <w:jc w:val="both"/>
        <w:rPr>
          <w:rFonts w:ascii="Cambria" w:hAnsi="Cambria"/>
          <w:sz w:val="24"/>
          <w:szCs w:val="24"/>
        </w:rPr>
      </w:pPr>
      <w:hyperlink r:id="rId95" w:history="1">
        <w:r w:rsidR="00E8546C" w:rsidRPr="001B6590">
          <w:rPr>
            <w:rStyle w:val="Hyperlink"/>
            <w:rFonts w:ascii="Cambria" w:hAnsi="Cambria"/>
            <w:sz w:val="24"/>
            <w:szCs w:val="24"/>
          </w:rPr>
          <w:t>http://www.ncbi.nlm.nih.gov/pmc/articles/PMC4122605/pdf/nihms571239.pdf</w:t>
        </w:r>
      </w:hyperlink>
      <w:r w:rsidR="00E8546C">
        <w:rPr>
          <w:rFonts w:ascii="Cambria" w:hAnsi="Cambria"/>
          <w:sz w:val="24"/>
          <w:szCs w:val="24"/>
        </w:rPr>
        <w:t>.</w:t>
      </w:r>
    </w:p>
    <w:p w:rsidR="00491C8F" w:rsidRDefault="00491C8F" w:rsidP="00987DE9">
      <w:pPr>
        <w:spacing w:before="120" w:after="120"/>
        <w:jc w:val="both"/>
        <w:rPr>
          <w:rFonts w:ascii="Cambria" w:hAnsi="Cambria"/>
          <w:sz w:val="24"/>
          <w:szCs w:val="24"/>
        </w:rPr>
      </w:pPr>
      <w:r w:rsidRPr="00EF4CD3">
        <w:rPr>
          <w:rFonts w:ascii="Cambria" w:hAnsi="Cambria"/>
          <w:sz w:val="24"/>
          <w:szCs w:val="24"/>
        </w:rPr>
        <w:t xml:space="preserve">Schmalisch, C., Bratiotis, C., Muroff, J. (2010). </w:t>
      </w:r>
      <w:r w:rsidRPr="00491C8F">
        <w:rPr>
          <w:rFonts w:ascii="Cambria" w:hAnsi="Cambria"/>
          <w:sz w:val="24"/>
          <w:szCs w:val="24"/>
        </w:rPr>
        <w:t>Processes in Group Cognitive and Behavioral Treatment for Hoarding</w:t>
      </w:r>
      <w:r w:rsidR="00985232">
        <w:rPr>
          <w:rFonts w:ascii="Cambria" w:hAnsi="Cambria"/>
          <w:sz w:val="24"/>
          <w:szCs w:val="24"/>
        </w:rPr>
        <w:t xml:space="preserve">. </w:t>
      </w:r>
      <w:r w:rsidRPr="00985232">
        <w:rPr>
          <w:rFonts w:ascii="Cambria" w:hAnsi="Cambria"/>
          <w:i/>
          <w:sz w:val="24"/>
          <w:szCs w:val="24"/>
        </w:rPr>
        <w:t>Cognitive and Behavioral Practice</w:t>
      </w:r>
      <w:r w:rsidR="00985232">
        <w:rPr>
          <w:rFonts w:ascii="Cambria" w:hAnsi="Cambria"/>
          <w:i/>
          <w:sz w:val="24"/>
          <w:szCs w:val="24"/>
        </w:rPr>
        <w:t xml:space="preserve"> 17:</w:t>
      </w:r>
      <w:r w:rsidR="00985232">
        <w:rPr>
          <w:rFonts w:ascii="Cambria" w:hAnsi="Cambria"/>
          <w:sz w:val="24"/>
          <w:szCs w:val="24"/>
        </w:rPr>
        <w:t xml:space="preserve"> 414–425. [On</w:t>
      </w:r>
      <w:r w:rsidR="000673EE">
        <w:rPr>
          <w:rFonts w:ascii="Cambria" w:hAnsi="Cambria"/>
          <w:sz w:val="24"/>
          <w:szCs w:val="24"/>
        </w:rPr>
        <w:t>-</w:t>
      </w:r>
      <w:r w:rsidR="00985232">
        <w:rPr>
          <w:rFonts w:ascii="Cambria" w:hAnsi="Cambria"/>
          <w:sz w:val="24"/>
          <w:szCs w:val="24"/>
        </w:rPr>
        <w:t xml:space="preserve">line]. Available: </w:t>
      </w:r>
      <w:hyperlink r:id="rId96" w:history="1">
        <w:r w:rsidR="00987DE9" w:rsidRPr="003C51DC">
          <w:rPr>
            <w:rStyle w:val="Hyperlink"/>
            <w:rFonts w:ascii="Cambria" w:hAnsi="Cambria"/>
            <w:sz w:val="24"/>
            <w:szCs w:val="24"/>
          </w:rPr>
          <w:t>http://www.sciencedirect.com/science/article/pii/S1077722910000891</w:t>
        </w:r>
      </w:hyperlink>
      <w:r w:rsidR="00987DE9">
        <w:rPr>
          <w:rFonts w:ascii="Cambria" w:hAnsi="Cambria"/>
          <w:sz w:val="24"/>
          <w:szCs w:val="24"/>
        </w:rPr>
        <w:t>.</w:t>
      </w:r>
    </w:p>
    <w:p w:rsidR="00E75753" w:rsidRDefault="00036915" w:rsidP="00E75753">
      <w:pPr>
        <w:spacing w:before="120"/>
        <w:jc w:val="both"/>
        <w:rPr>
          <w:rFonts w:ascii="Cambria" w:hAnsi="Cambria"/>
          <w:sz w:val="24"/>
          <w:szCs w:val="24"/>
        </w:rPr>
      </w:pPr>
      <w:r w:rsidRPr="00036915">
        <w:rPr>
          <w:rFonts w:ascii="Cambria" w:hAnsi="Cambria"/>
          <w:sz w:val="24"/>
          <w:szCs w:val="24"/>
        </w:rPr>
        <w:t>Shuer, L.</w:t>
      </w:r>
      <w:r>
        <w:rPr>
          <w:rFonts w:ascii="Cambria" w:hAnsi="Cambria"/>
          <w:sz w:val="24"/>
          <w:szCs w:val="24"/>
        </w:rPr>
        <w:t>, Frost, R.</w:t>
      </w:r>
      <w:r w:rsidRPr="00036915">
        <w:rPr>
          <w:rFonts w:ascii="Cambria" w:hAnsi="Cambria"/>
          <w:sz w:val="24"/>
          <w:szCs w:val="24"/>
        </w:rPr>
        <w:t xml:space="preserve">, </w:t>
      </w:r>
      <w:r>
        <w:rPr>
          <w:rFonts w:ascii="Cambria" w:hAnsi="Cambria"/>
          <w:sz w:val="24"/>
          <w:szCs w:val="24"/>
        </w:rPr>
        <w:t>(</w:t>
      </w:r>
      <w:r w:rsidRPr="00036915">
        <w:rPr>
          <w:rFonts w:ascii="Cambria" w:hAnsi="Cambria"/>
          <w:sz w:val="24"/>
          <w:szCs w:val="24"/>
        </w:rPr>
        <w:t>201</w:t>
      </w:r>
      <w:r>
        <w:rPr>
          <w:rFonts w:ascii="Cambria" w:hAnsi="Cambria"/>
          <w:sz w:val="24"/>
          <w:szCs w:val="24"/>
        </w:rPr>
        <w:t>4)</w:t>
      </w:r>
      <w:r w:rsidRPr="00036915">
        <w:rPr>
          <w:rFonts w:ascii="Cambria" w:hAnsi="Cambria"/>
          <w:sz w:val="24"/>
          <w:szCs w:val="24"/>
        </w:rPr>
        <w:t>. Leading the Buried in Treasures Workshop</w:t>
      </w:r>
      <w:r>
        <w:rPr>
          <w:rFonts w:ascii="Cambria" w:hAnsi="Cambria"/>
          <w:sz w:val="24"/>
          <w:szCs w:val="24"/>
        </w:rPr>
        <w:t xml:space="preserve"> Facilitator’s Guide</w:t>
      </w:r>
      <w:r w:rsidRPr="00036915">
        <w:rPr>
          <w:rFonts w:ascii="Cambria" w:hAnsi="Cambria"/>
          <w:sz w:val="24"/>
          <w:szCs w:val="24"/>
        </w:rPr>
        <w:t>, [On-line] Available:</w:t>
      </w:r>
    </w:p>
    <w:p w:rsidR="00036915" w:rsidRDefault="00B776B8" w:rsidP="00E75753">
      <w:pPr>
        <w:spacing w:after="120"/>
        <w:jc w:val="both"/>
        <w:rPr>
          <w:rFonts w:ascii="Cambria" w:hAnsi="Cambria"/>
          <w:sz w:val="24"/>
          <w:szCs w:val="24"/>
        </w:rPr>
      </w:pPr>
      <w:hyperlink r:id="rId97" w:history="1">
        <w:r w:rsidR="00036915" w:rsidRPr="00220DCD">
          <w:rPr>
            <w:rStyle w:val="Hyperlink"/>
            <w:rFonts w:ascii="Cambria" w:hAnsi="Cambria"/>
            <w:sz w:val="24"/>
            <w:szCs w:val="24"/>
          </w:rPr>
          <w:t>http://www.philadelphiahoarding.org/resources/Buried%20in%20Treasures%20Facilitator's%20Guide.pdf</w:t>
        </w:r>
      </w:hyperlink>
      <w:r w:rsidR="00036915">
        <w:rPr>
          <w:rFonts w:ascii="Cambria" w:hAnsi="Cambria"/>
          <w:sz w:val="24"/>
          <w:szCs w:val="24"/>
        </w:rPr>
        <w:t>.</w:t>
      </w:r>
    </w:p>
    <w:p w:rsidR="00AB67FF" w:rsidRDefault="00B32C24" w:rsidP="00AB67FF">
      <w:pPr>
        <w:spacing w:before="120"/>
        <w:jc w:val="both"/>
        <w:rPr>
          <w:rFonts w:ascii="Cambria" w:hAnsi="Cambria"/>
          <w:bCs/>
          <w:sz w:val="24"/>
          <w:szCs w:val="24"/>
        </w:rPr>
      </w:pPr>
      <w:r w:rsidRPr="00AB67FF">
        <w:rPr>
          <w:rFonts w:ascii="Cambria" w:hAnsi="Cambria"/>
          <w:sz w:val="24"/>
          <w:szCs w:val="24"/>
        </w:rPr>
        <w:t xml:space="preserve">Sinclair, L. </w:t>
      </w:r>
      <w:r w:rsidR="00B83D3A" w:rsidRPr="00AB67FF">
        <w:rPr>
          <w:rFonts w:ascii="Cambria" w:hAnsi="Cambria"/>
          <w:sz w:val="24"/>
          <w:szCs w:val="24"/>
        </w:rPr>
        <w:t xml:space="preserve">(October </w:t>
      </w:r>
      <w:r w:rsidR="005A796E" w:rsidRPr="00AB67FF">
        <w:rPr>
          <w:rFonts w:ascii="Cambria" w:hAnsi="Cambria"/>
          <w:sz w:val="24"/>
          <w:szCs w:val="24"/>
        </w:rPr>
        <w:t>2</w:t>
      </w:r>
      <w:r w:rsidR="00B83D3A" w:rsidRPr="00AB67FF">
        <w:rPr>
          <w:rFonts w:ascii="Cambria" w:hAnsi="Cambria"/>
          <w:sz w:val="24"/>
          <w:szCs w:val="24"/>
        </w:rPr>
        <w:t xml:space="preserve">1, 2011). </w:t>
      </w:r>
      <w:r w:rsidR="00B83D3A" w:rsidRPr="00AB67FF">
        <w:rPr>
          <w:rFonts w:ascii="Cambria" w:hAnsi="Cambria"/>
          <w:bCs/>
          <w:sz w:val="24"/>
          <w:szCs w:val="24"/>
        </w:rPr>
        <w:t>Hoarding Disorder Data Suggest It's Not OCD Subtype.</w:t>
      </w:r>
      <w:r w:rsidR="005A796E" w:rsidRPr="00AB67FF">
        <w:rPr>
          <w:rFonts w:ascii="Cambria" w:eastAsia="Times New Roman" w:hAnsi="Cambria" w:cs="Times New Roman"/>
          <w:bCs/>
          <w:color w:val="000000"/>
          <w:kern w:val="36"/>
          <w:sz w:val="38"/>
          <w:szCs w:val="38"/>
        </w:rPr>
        <w:t xml:space="preserve"> </w:t>
      </w:r>
      <w:r w:rsidR="00B83D3A" w:rsidRPr="00AB67FF">
        <w:rPr>
          <w:rFonts w:ascii="Cambria" w:hAnsi="Cambria"/>
          <w:bCs/>
          <w:i/>
          <w:sz w:val="24"/>
          <w:szCs w:val="24"/>
        </w:rPr>
        <w:t>Psychiatric News</w:t>
      </w:r>
      <w:r w:rsidR="005A796E" w:rsidRPr="00AB67FF">
        <w:rPr>
          <w:rFonts w:ascii="Cambria" w:hAnsi="Cambria"/>
          <w:bCs/>
          <w:i/>
          <w:sz w:val="24"/>
          <w:szCs w:val="24"/>
        </w:rPr>
        <w:t>:</w:t>
      </w:r>
      <w:r w:rsidR="00B83D3A" w:rsidRPr="00AB67FF">
        <w:rPr>
          <w:rFonts w:ascii="Cambria" w:hAnsi="Cambria"/>
          <w:bCs/>
          <w:sz w:val="24"/>
          <w:szCs w:val="24"/>
        </w:rPr>
        <w:t xml:space="preserve"> </w:t>
      </w:r>
      <w:r w:rsidR="005A796E" w:rsidRPr="00AB67FF">
        <w:rPr>
          <w:rFonts w:ascii="Cambria" w:hAnsi="Cambria"/>
          <w:bCs/>
          <w:i/>
          <w:sz w:val="24"/>
          <w:szCs w:val="24"/>
        </w:rPr>
        <w:t>46.</w:t>
      </w:r>
      <w:r w:rsidR="005A796E" w:rsidRPr="00AB67FF">
        <w:rPr>
          <w:rFonts w:ascii="Cambria" w:hAnsi="Cambria"/>
          <w:bCs/>
          <w:sz w:val="24"/>
          <w:szCs w:val="24"/>
        </w:rPr>
        <w:t xml:space="preserve"> [On-line]. Available: </w:t>
      </w:r>
    </w:p>
    <w:p w:rsidR="005A796E" w:rsidRDefault="00B776B8" w:rsidP="00AB67FF">
      <w:pPr>
        <w:spacing w:after="120"/>
        <w:jc w:val="both"/>
        <w:rPr>
          <w:rFonts w:ascii="Cambria" w:hAnsi="Cambria"/>
          <w:bCs/>
          <w:sz w:val="24"/>
          <w:szCs w:val="24"/>
        </w:rPr>
      </w:pPr>
      <w:hyperlink r:id="rId98" w:history="1">
        <w:r w:rsidR="005A796E" w:rsidRPr="00AB67FF">
          <w:rPr>
            <w:rStyle w:val="Hyperlink"/>
            <w:rFonts w:ascii="Cambria" w:hAnsi="Cambria"/>
            <w:bCs/>
            <w:sz w:val="24"/>
            <w:szCs w:val="24"/>
          </w:rPr>
          <w:t>http://psychnews.psychiatryonline.org/doi/full/10.1176/pn.46.20.psychnews_46_20_18_2</w:t>
        </w:r>
      </w:hyperlink>
      <w:r w:rsidR="00AB67FF">
        <w:rPr>
          <w:rFonts w:ascii="Cambria" w:hAnsi="Cambria"/>
          <w:bCs/>
          <w:sz w:val="24"/>
          <w:szCs w:val="24"/>
        </w:rPr>
        <w:t>.</w:t>
      </w:r>
    </w:p>
    <w:p w:rsidR="00563DD3" w:rsidRDefault="00563DD3" w:rsidP="00563DD3">
      <w:pPr>
        <w:spacing w:after="120"/>
        <w:jc w:val="both"/>
        <w:rPr>
          <w:rFonts w:ascii="Cambria" w:hAnsi="Cambria"/>
          <w:bCs/>
          <w:sz w:val="24"/>
          <w:szCs w:val="24"/>
        </w:rPr>
      </w:pPr>
      <w:r>
        <w:rPr>
          <w:rFonts w:ascii="Cambria" w:hAnsi="Cambria"/>
          <w:bCs/>
          <w:sz w:val="24"/>
          <w:szCs w:val="24"/>
        </w:rPr>
        <w:t xml:space="preserve">Sorensen, R. (2011). </w:t>
      </w:r>
      <w:r w:rsidRPr="00563DD3">
        <w:rPr>
          <w:rFonts w:ascii="Cambria" w:hAnsi="Cambria"/>
          <w:bCs/>
          <w:sz w:val="24"/>
          <w:szCs w:val="24"/>
        </w:rPr>
        <w:t>Hoarding Disorder (Compulsive Hoarding): A</w:t>
      </w:r>
      <w:r>
        <w:rPr>
          <w:rFonts w:ascii="Cambria" w:hAnsi="Cambria"/>
          <w:bCs/>
          <w:sz w:val="24"/>
          <w:szCs w:val="24"/>
        </w:rPr>
        <w:t xml:space="preserve"> </w:t>
      </w:r>
      <w:r w:rsidRPr="00563DD3">
        <w:rPr>
          <w:rFonts w:ascii="Cambria" w:hAnsi="Cambria"/>
          <w:bCs/>
          <w:sz w:val="24"/>
          <w:szCs w:val="24"/>
        </w:rPr>
        <w:t>Comprehensive Literature Review and Professional</w:t>
      </w:r>
      <w:r>
        <w:rPr>
          <w:rFonts w:ascii="Cambria" w:hAnsi="Cambria"/>
          <w:bCs/>
          <w:sz w:val="24"/>
          <w:szCs w:val="24"/>
        </w:rPr>
        <w:t xml:space="preserve"> </w:t>
      </w:r>
      <w:r w:rsidRPr="00563DD3">
        <w:rPr>
          <w:rFonts w:ascii="Cambria" w:hAnsi="Cambria"/>
          <w:bCs/>
          <w:sz w:val="24"/>
          <w:szCs w:val="24"/>
        </w:rPr>
        <w:t>Training to Prepare Clinicians to Treat Problematic</w:t>
      </w:r>
      <w:r>
        <w:rPr>
          <w:rFonts w:ascii="Cambria" w:hAnsi="Cambria"/>
          <w:bCs/>
          <w:sz w:val="24"/>
          <w:szCs w:val="24"/>
        </w:rPr>
        <w:t xml:space="preserve"> </w:t>
      </w:r>
      <w:r w:rsidRPr="00563DD3">
        <w:rPr>
          <w:rFonts w:ascii="Cambria" w:hAnsi="Cambria"/>
          <w:bCs/>
          <w:sz w:val="24"/>
          <w:szCs w:val="24"/>
        </w:rPr>
        <w:t>Hoarding</w:t>
      </w:r>
      <w:r>
        <w:rPr>
          <w:rFonts w:ascii="Cambria" w:hAnsi="Cambria"/>
          <w:bCs/>
          <w:sz w:val="24"/>
          <w:szCs w:val="24"/>
        </w:rPr>
        <w:t xml:space="preserve">. </w:t>
      </w:r>
      <w:r w:rsidRPr="00563DD3">
        <w:rPr>
          <w:rFonts w:ascii="Cambria" w:hAnsi="Cambria"/>
          <w:bCs/>
          <w:i/>
          <w:iCs/>
          <w:sz w:val="24"/>
          <w:szCs w:val="24"/>
        </w:rPr>
        <w:t xml:space="preserve">Professional Psychology Doctoral Projects. </w:t>
      </w:r>
      <w:r w:rsidRPr="00563DD3">
        <w:rPr>
          <w:rFonts w:ascii="Cambria" w:hAnsi="Cambria"/>
          <w:bCs/>
          <w:sz w:val="24"/>
          <w:szCs w:val="24"/>
        </w:rPr>
        <w:t>Paper 1.</w:t>
      </w:r>
      <w:r>
        <w:rPr>
          <w:rFonts w:ascii="Cambria" w:hAnsi="Cambria"/>
          <w:bCs/>
          <w:sz w:val="24"/>
          <w:szCs w:val="24"/>
        </w:rPr>
        <w:t xml:space="preserve"> [On-line]. Available: </w:t>
      </w:r>
      <w:hyperlink r:id="rId99" w:history="1">
        <w:r w:rsidR="005F0815" w:rsidRPr="00986F83">
          <w:rPr>
            <w:rStyle w:val="Hyperlink"/>
            <w:rFonts w:ascii="Cambria" w:hAnsi="Cambria"/>
            <w:bCs/>
            <w:sz w:val="24"/>
            <w:szCs w:val="24"/>
          </w:rPr>
          <w:t>http://ir.stthomas.edu/cgi/viewcontent.cgi?article=1002&amp;context=caps_gradpsych_docproj</w:t>
        </w:r>
      </w:hyperlink>
      <w:r w:rsidR="005F0815">
        <w:rPr>
          <w:rFonts w:ascii="Cambria" w:hAnsi="Cambria"/>
          <w:bCs/>
          <w:sz w:val="24"/>
          <w:szCs w:val="24"/>
        </w:rPr>
        <w:t>.</w:t>
      </w:r>
    </w:p>
    <w:p w:rsidR="00403B08" w:rsidRPr="00EF4CD3" w:rsidRDefault="00403B08" w:rsidP="005222EB">
      <w:pPr>
        <w:spacing w:before="120" w:after="120"/>
        <w:jc w:val="both"/>
        <w:rPr>
          <w:rFonts w:ascii="Cambria" w:hAnsi="Cambria"/>
          <w:sz w:val="24"/>
          <w:szCs w:val="24"/>
        </w:rPr>
      </w:pPr>
      <w:r w:rsidRPr="00101C22">
        <w:rPr>
          <w:rFonts w:ascii="Cambria" w:hAnsi="Cambria"/>
          <w:sz w:val="24"/>
          <w:szCs w:val="24"/>
          <w:lang w:val="da-DK"/>
        </w:rPr>
        <w:t xml:space="preserve">Steketee, G., Frost, R., Tolin, D., et al. </w:t>
      </w:r>
      <w:r>
        <w:rPr>
          <w:rFonts w:ascii="Cambria" w:hAnsi="Cambria"/>
          <w:sz w:val="24"/>
          <w:szCs w:val="24"/>
        </w:rPr>
        <w:t xml:space="preserve">(2010). </w:t>
      </w:r>
      <w:r w:rsidRPr="00403B08">
        <w:rPr>
          <w:rFonts w:ascii="Cambria" w:hAnsi="Cambria"/>
          <w:bCs/>
          <w:sz w:val="24"/>
          <w:szCs w:val="24"/>
        </w:rPr>
        <w:t xml:space="preserve">Waitlist-Controlled Trial </w:t>
      </w:r>
      <w:r>
        <w:rPr>
          <w:rFonts w:ascii="Cambria" w:hAnsi="Cambria"/>
          <w:bCs/>
          <w:sz w:val="24"/>
          <w:szCs w:val="24"/>
        </w:rPr>
        <w:t>o</w:t>
      </w:r>
      <w:r w:rsidRPr="00403B08">
        <w:rPr>
          <w:rFonts w:ascii="Cambria" w:hAnsi="Cambria"/>
          <w:bCs/>
          <w:sz w:val="24"/>
          <w:szCs w:val="24"/>
        </w:rPr>
        <w:t>f Cognitive Behavior Therapy For Hoarding Disorder</w:t>
      </w:r>
      <w:r w:rsidRPr="0089504A">
        <w:rPr>
          <w:rFonts w:ascii="Cambria" w:hAnsi="Cambria"/>
          <w:b/>
          <w:bCs/>
          <w:sz w:val="24"/>
          <w:szCs w:val="24"/>
        </w:rPr>
        <w:t>.</w:t>
      </w:r>
      <w:r>
        <w:rPr>
          <w:rFonts w:ascii="Cambria" w:hAnsi="Cambria"/>
          <w:b/>
          <w:bCs/>
          <w:sz w:val="24"/>
          <w:szCs w:val="24"/>
        </w:rPr>
        <w:t xml:space="preserve"> </w:t>
      </w:r>
      <w:r w:rsidRPr="0089504A">
        <w:rPr>
          <w:rFonts w:ascii="Cambria" w:hAnsi="Cambria"/>
          <w:i/>
          <w:iCs/>
          <w:sz w:val="24"/>
          <w:szCs w:val="24"/>
        </w:rPr>
        <w:t>Depress</w:t>
      </w:r>
      <w:r>
        <w:rPr>
          <w:rFonts w:ascii="Cambria" w:hAnsi="Cambria"/>
          <w:i/>
          <w:iCs/>
          <w:sz w:val="24"/>
          <w:szCs w:val="24"/>
        </w:rPr>
        <w:t>ion and</w:t>
      </w:r>
      <w:r w:rsidRPr="0089504A">
        <w:rPr>
          <w:rFonts w:ascii="Cambria" w:hAnsi="Cambria"/>
          <w:i/>
          <w:iCs/>
          <w:sz w:val="24"/>
          <w:szCs w:val="24"/>
        </w:rPr>
        <w:t xml:space="preserve"> </w:t>
      </w:r>
      <w:r w:rsidRPr="00403B08">
        <w:rPr>
          <w:rFonts w:ascii="Cambria" w:hAnsi="Cambria"/>
          <w:i/>
          <w:iCs/>
          <w:sz w:val="24"/>
          <w:szCs w:val="24"/>
        </w:rPr>
        <w:t>Anxiety</w:t>
      </w:r>
      <w:r>
        <w:rPr>
          <w:rFonts w:ascii="Cambria" w:hAnsi="Cambria"/>
          <w:i/>
          <w:iCs/>
          <w:sz w:val="24"/>
          <w:szCs w:val="24"/>
        </w:rPr>
        <w:t xml:space="preserve"> </w:t>
      </w:r>
      <w:r w:rsidRPr="00403B08">
        <w:rPr>
          <w:rFonts w:ascii="Cambria" w:hAnsi="Cambria"/>
          <w:i/>
          <w:sz w:val="24"/>
          <w:szCs w:val="24"/>
        </w:rPr>
        <w:t>27:</w:t>
      </w:r>
      <w:r>
        <w:rPr>
          <w:rFonts w:ascii="Cambria" w:hAnsi="Cambria"/>
          <w:sz w:val="24"/>
          <w:szCs w:val="24"/>
        </w:rPr>
        <w:t xml:space="preserve"> 476–484. [On-line]. </w:t>
      </w:r>
      <w:r w:rsidRPr="00EF4CD3">
        <w:rPr>
          <w:rFonts w:ascii="Cambria" w:hAnsi="Cambria"/>
          <w:sz w:val="24"/>
          <w:szCs w:val="24"/>
        </w:rPr>
        <w:t xml:space="preserve">Available: </w:t>
      </w:r>
      <w:hyperlink r:id="rId100" w:history="1">
        <w:r w:rsidRPr="00EF4CD3">
          <w:rPr>
            <w:rStyle w:val="Hyperlink"/>
            <w:rFonts w:ascii="Cambria" w:hAnsi="Cambria"/>
            <w:sz w:val="24"/>
            <w:szCs w:val="24"/>
          </w:rPr>
          <w:t>http://www.ncbi.nlm.nih.gov/pmc/articles/PMC2922687/pdf/nihms221012.pdf</w:t>
        </w:r>
      </w:hyperlink>
      <w:r w:rsidRPr="00EF4CD3">
        <w:rPr>
          <w:rFonts w:ascii="Cambria" w:hAnsi="Cambria"/>
          <w:sz w:val="24"/>
          <w:szCs w:val="24"/>
        </w:rPr>
        <w:t>.</w:t>
      </w:r>
    </w:p>
    <w:p w:rsidR="004F7040" w:rsidRDefault="00B51326" w:rsidP="004F7040">
      <w:pPr>
        <w:spacing w:before="120"/>
        <w:jc w:val="both"/>
        <w:rPr>
          <w:rFonts w:ascii="Cambria" w:hAnsi="Cambria"/>
          <w:sz w:val="24"/>
          <w:szCs w:val="24"/>
        </w:rPr>
      </w:pPr>
      <w:r w:rsidRPr="00EF4CD3">
        <w:rPr>
          <w:rFonts w:ascii="Cambria" w:hAnsi="Cambria"/>
          <w:sz w:val="24"/>
          <w:szCs w:val="24"/>
        </w:rPr>
        <w:t>Sumner, J</w:t>
      </w:r>
      <w:r w:rsidR="00DB5C3D" w:rsidRPr="00EF4CD3">
        <w:rPr>
          <w:rFonts w:ascii="Cambria" w:hAnsi="Cambria"/>
          <w:sz w:val="24"/>
          <w:szCs w:val="24"/>
        </w:rPr>
        <w:t>.</w:t>
      </w:r>
      <w:r w:rsidRPr="00EF4CD3">
        <w:rPr>
          <w:rFonts w:ascii="Cambria" w:hAnsi="Cambria"/>
          <w:sz w:val="24"/>
          <w:szCs w:val="24"/>
        </w:rPr>
        <w:t xml:space="preserve">, Noack, </w:t>
      </w:r>
      <w:r w:rsidR="00DB5C3D" w:rsidRPr="00EF4CD3">
        <w:rPr>
          <w:rFonts w:ascii="Cambria" w:hAnsi="Cambria"/>
          <w:sz w:val="24"/>
          <w:szCs w:val="24"/>
        </w:rPr>
        <w:t xml:space="preserve">C. Filoteo, V., et al. </w:t>
      </w:r>
      <w:r w:rsidR="00DB5C3D" w:rsidRPr="00EF4DE6">
        <w:rPr>
          <w:rFonts w:ascii="Cambria" w:hAnsi="Cambria"/>
          <w:sz w:val="24"/>
          <w:szCs w:val="24"/>
        </w:rPr>
        <w:t xml:space="preserve">(In press). </w:t>
      </w:r>
      <w:r w:rsidR="00760756" w:rsidRPr="00EF4DE6">
        <w:rPr>
          <w:rFonts w:ascii="Cambria" w:hAnsi="Cambria"/>
          <w:sz w:val="24"/>
          <w:szCs w:val="24"/>
        </w:rPr>
        <w:t>Neurocognitive Performance in Unmedicated Patients with Hoarding Disorder. [On-line]. Available:</w:t>
      </w:r>
    </w:p>
    <w:p w:rsidR="00B51326" w:rsidRPr="00EF4DE6" w:rsidRDefault="00B776B8" w:rsidP="004F7040">
      <w:pPr>
        <w:spacing w:after="120"/>
        <w:jc w:val="both"/>
        <w:rPr>
          <w:rFonts w:ascii="Cambria" w:hAnsi="Cambria"/>
          <w:sz w:val="24"/>
          <w:szCs w:val="24"/>
        </w:rPr>
      </w:pPr>
      <w:hyperlink r:id="rId101" w:history="1">
        <w:r w:rsidR="00760756" w:rsidRPr="00EF4DE6">
          <w:rPr>
            <w:rStyle w:val="Hyperlink"/>
            <w:rFonts w:ascii="Cambria" w:hAnsi="Cambria"/>
            <w:sz w:val="24"/>
            <w:szCs w:val="24"/>
          </w:rPr>
          <w:t>http://homepage.psy.utexas.edu/homepage/group/maddoxlab/Publications/PubsinPress/Neurocognition%20in%20Unmedicated%20Pts%20with%20HD%20in%20press%20neuropsychology.pdf</w:t>
        </w:r>
      </w:hyperlink>
      <w:r w:rsidR="00760756" w:rsidRPr="00EF4DE6">
        <w:rPr>
          <w:rFonts w:ascii="Cambria" w:hAnsi="Cambria"/>
          <w:sz w:val="24"/>
          <w:szCs w:val="24"/>
        </w:rPr>
        <w:t>.</w:t>
      </w:r>
    </w:p>
    <w:p w:rsidR="00E341B4" w:rsidRDefault="00EF4DE6" w:rsidP="00E341B4">
      <w:pPr>
        <w:spacing w:before="120"/>
        <w:jc w:val="both"/>
        <w:rPr>
          <w:rFonts w:ascii="Cambria" w:hAnsi="Cambria"/>
          <w:bCs/>
          <w:sz w:val="24"/>
          <w:szCs w:val="24"/>
        </w:rPr>
      </w:pPr>
      <w:r w:rsidRPr="00EF4DE6">
        <w:rPr>
          <w:rFonts w:ascii="Cambria" w:hAnsi="Cambria"/>
          <w:sz w:val="24"/>
          <w:szCs w:val="24"/>
        </w:rPr>
        <w:t>Szalavitz, M. (</w:t>
      </w:r>
      <w:r>
        <w:rPr>
          <w:rFonts w:ascii="Cambria" w:hAnsi="Cambria"/>
          <w:sz w:val="24"/>
          <w:szCs w:val="24"/>
        </w:rPr>
        <w:t xml:space="preserve">August 7, 2012). </w:t>
      </w:r>
      <w:r w:rsidRPr="00EF4DE6">
        <w:rPr>
          <w:rFonts w:ascii="Cambria" w:hAnsi="Cambria"/>
          <w:bCs/>
          <w:sz w:val="24"/>
          <w:szCs w:val="24"/>
        </w:rPr>
        <w:t>Inside the Hoarder’s Brain: A Unique Problem with Decision-Making</w:t>
      </w:r>
      <w:r>
        <w:rPr>
          <w:rFonts w:ascii="Cambria" w:hAnsi="Cambria"/>
          <w:bCs/>
          <w:sz w:val="24"/>
          <w:szCs w:val="24"/>
        </w:rPr>
        <w:t xml:space="preserve">. </w:t>
      </w:r>
      <w:r>
        <w:rPr>
          <w:rFonts w:ascii="Cambria" w:hAnsi="Cambria"/>
          <w:bCs/>
          <w:i/>
          <w:sz w:val="24"/>
          <w:szCs w:val="24"/>
        </w:rPr>
        <w:t>Time Magazine.</w:t>
      </w:r>
      <w:r>
        <w:rPr>
          <w:rFonts w:ascii="Cambria" w:hAnsi="Cambria"/>
          <w:bCs/>
          <w:sz w:val="24"/>
          <w:szCs w:val="24"/>
        </w:rPr>
        <w:t xml:space="preserve"> [On-line]. Available: </w:t>
      </w:r>
    </w:p>
    <w:p w:rsidR="00EF4DE6" w:rsidRDefault="00B776B8" w:rsidP="00E341B4">
      <w:pPr>
        <w:spacing w:after="120"/>
        <w:jc w:val="both"/>
        <w:rPr>
          <w:rFonts w:ascii="Cambria" w:hAnsi="Cambria"/>
          <w:bCs/>
          <w:sz w:val="24"/>
          <w:szCs w:val="24"/>
        </w:rPr>
      </w:pPr>
      <w:hyperlink r:id="rId102" w:history="1">
        <w:r w:rsidR="00E341B4" w:rsidRPr="00DC74D9">
          <w:rPr>
            <w:rStyle w:val="Hyperlink"/>
            <w:rFonts w:ascii="Cambria" w:hAnsi="Cambria"/>
            <w:bCs/>
            <w:sz w:val="24"/>
            <w:szCs w:val="24"/>
          </w:rPr>
          <w:t>http://healthland.time.com/2012/08/07/inside-the-hoarders-brain-a-unique-problem-with-decision-making/</w:t>
        </w:r>
      </w:hyperlink>
      <w:r w:rsidR="00E341B4" w:rsidRPr="0026678F">
        <w:rPr>
          <w:rFonts w:ascii="Cambria" w:hAnsi="Cambria"/>
          <w:bCs/>
          <w:sz w:val="24"/>
          <w:szCs w:val="24"/>
        </w:rPr>
        <w:t>.</w:t>
      </w:r>
    </w:p>
    <w:p w:rsidR="00501DF4" w:rsidRPr="00501DF4" w:rsidRDefault="00501DF4" w:rsidP="00501DF4">
      <w:pPr>
        <w:spacing w:after="120"/>
        <w:jc w:val="both"/>
        <w:rPr>
          <w:rFonts w:ascii="Cambria" w:hAnsi="Cambria"/>
          <w:bCs/>
          <w:sz w:val="24"/>
          <w:szCs w:val="24"/>
        </w:rPr>
      </w:pPr>
      <w:r w:rsidRPr="00501DF4">
        <w:rPr>
          <w:rFonts w:ascii="Cambria" w:hAnsi="Cambria"/>
          <w:bCs/>
          <w:sz w:val="24"/>
          <w:szCs w:val="24"/>
        </w:rPr>
        <w:t xml:space="preserve">Taxman, F., Shepardson, E., Byrne, J. (2004). </w:t>
      </w:r>
      <w:r w:rsidRPr="00501DF4">
        <w:rPr>
          <w:rFonts w:ascii="Cambria" w:hAnsi="Cambria"/>
          <w:bCs/>
          <w:i/>
          <w:sz w:val="24"/>
          <w:szCs w:val="24"/>
        </w:rPr>
        <w:t>Tools of the Trade: A Guide to Incorporating Science into Practice.</w:t>
      </w:r>
      <w:r w:rsidRPr="00501DF4">
        <w:rPr>
          <w:rFonts w:ascii="Cambria" w:hAnsi="Cambria"/>
          <w:bCs/>
          <w:sz w:val="24"/>
          <w:szCs w:val="24"/>
        </w:rPr>
        <w:t xml:space="preserve"> </w:t>
      </w:r>
      <w:smartTag w:uri="urn:schemas-microsoft-com:office:smarttags" w:element="place">
        <w:smartTag w:uri="urn:schemas-microsoft-com:office:smarttags" w:element="country-region">
          <w:r w:rsidRPr="00501DF4">
            <w:rPr>
              <w:rFonts w:ascii="Cambria" w:hAnsi="Cambria"/>
              <w:bCs/>
              <w:sz w:val="24"/>
              <w:szCs w:val="24"/>
            </w:rPr>
            <w:t>U.S.</w:t>
          </w:r>
        </w:smartTag>
      </w:smartTag>
      <w:r w:rsidRPr="00501DF4">
        <w:rPr>
          <w:rFonts w:ascii="Cambria" w:hAnsi="Cambria"/>
          <w:bCs/>
          <w:sz w:val="24"/>
          <w:szCs w:val="24"/>
        </w:rPr>
        <w:t xml:space="preserve"> Department of Justice, National Institute of Corrections. </w:t>
      </w:r>
      <w:smartTag w:uri="urn:schemas-microsoft-com:office:smarttags" w:element="place">
        <w:smartTag w:uri="urn:schemas-microsoft-com:office:smarttags" w:element="City">
          <w:r w:rsidRPr="00501DF4">
            <w:rPr>
              <w:rFonts w:ascii="Cambria" w:hAnsi="Cambria"/>
              <w:bCs/>
              <w:sz w:val="24"/>
              <w:szCs w:val="24"/>
            </w:rPr>
            <w:t>Washington</w:t>
          </w:r>
        </w:smartTag>
        <w:r w:rsidRPr="00501DF4">
          <w:rPr>
            <w:rFonts w:ascii="Cambria" w:hAnsi="Cambria"/>
            <w:bCs/>
            <w:sz w:val="24"/>
            <w:szCs w:val="24"/>
          </w:rPr>
          <w:t xml:space="preserve">, </w:t>
        </w:r>
        <w:smartTag w:uri="urn:schemas-microsoft-com:office:smarttags" w:element="State">
          <w:r w:rsidRPr="00501DF4">
            <w:rPr>
              <w:rFonts w:ascii="Cambria" w:hAnsi="Cambria"/>
              <w:bCs/>
              <w:sz w:val="24"/>
              <w:szCs w:val="24"/>
            </w:rPr>
            <w:t>DC</w:t>
          </w:r>
        </w:smartTag>
      </w:smartTag>
      <w:r w:rsidRPr="00501DF4">
        <w:rPr>
          <w:rFonts w:ascii="Cambria" w:hAnsi="Cambria"/>
          <w:bCs/>
          <w:sz w:val="24"/>
          <w:szCs w:val="24"/>
        </w:rPr>
        <w:t xml:space="preserve">. [On-line]. Available: </w:t>
      </w:r>
      <w:hyperlink r:id="rId103" w:history="1">
        <w:r w:rsidRPr="00501DF4">
          <w:rPr>
            <w:rStyle w:val="Hyperlink"/>
            <w:rFonts w:ascii="Cambria" w:hAnsi="Cambria"/>
            <w:bCs/>
            <w:sz w:val="24"/>
            <w:szCs w:val="24"/>
          </w:rPr>
          <w:t>http://nicic.gov/Library/020095</w:t>
        </w:r>
      </w:hyperlink>
      <w:r w:rsidRPr="00501DF4">
        <w:rPr>
          <w:rFonts w:ascii="Cambria" w:hAnsi="Cambria"/>
          <w:bCs/>
          <w:sz w:val="24"/>
          <w:szCs w:val="24"/>
        </w:rPr>
        <w:t>.</w:t>
      </w:r>
    </w:p>
    <w:p w:rsidR="0015618D" w:rsidRDefault="0015618D" w:rsidP="0026039E">
      <w:pPr>
        <w:spacing w:before="120" w:after="120"/>
        <w:jc w:val="both"/>
        <w:rPr>
          <w:rFonts w:ascii="Cambria" w:hAnsi="Cambria"/>
          <w:sz w:val="24"/>
          <w:szCs w:val="24"/>
        </w:rPr>
      </w:pPr>
      <w:r w:rsidRPr="00EF4DE6">
        <w:rPr>
          <w:rFonts w:ascii="Cambria" w:hAnsi="Cambria"/>
          <w:sz w:val="24"/>
          <w:szCs w:val="24"/>
        </w:rPr>
        <w:t>Tolin, D., Frost, R.</w:t>
      </w:r>
      <w:r w:rsidR="00CB40B0">
        <w:rPr>
          <w:rFonts w:ascii="Cambria" w:hAnsi="Cambria"/>
          <w:sz w:val="24"/>
          <w:szCs w:val="24"/>
        </w:rPr>
        <w:t>O</w:t>
      </w:r>
      <w:r w:rsidRPr="00EF4DE6">
        <w:rPr>
          <w:rFonts w:ascii="Cambria" w:hAnsi="Cambria"/>
          <w:sz w:val="24"/>
          <w:szCs w:val="24"/>
        </w:rPr>
        <w:t>, Steketee</w:t>
      </w:r>
      <w:r w:rsidRPr="0089504A">
        <w:rPr>
          <w:rFonts w:ascii="Cambria" w:hAnsi="Cambria"/>
          <w:sz w:val="24"/>
          <w:szCs w:val="24"/>
        </w:rPr>
        <w:t xml:space="preserve">, G. </w:t>
      </w:r>
      <w:r>
        <w:rPr>
          <w:rFonts w:ascii="Cambria" w:hAnsi="Cambria"/>
          <w:sz w:val="24"/>
          <w:szCs w:val="24"/>
        </w:rPr>
        <w:t xml:space="preserve">(2007) </w:t>
      </w:r>
      <w:r w:rsidRPr="0089504A">
        <w:rPr>
          <w:rFonts w:ascii="Cambria" w:hAnsi="Cambria"/>
          <w:bCs/>
          <w:sz w:val="24"/>
          <w:szCs w:val="24"/>
        </w:rPr>
        <w:t xml:space="preserve">An </w:t>
      </w:r>
      <w:r>
        <w:rPr>
          <w:rFonts w:ascii="Cambria" w:hAnsi="Cambria"/>
          <w:bCs/>
          <w:sz w:val="24"/>
          <w:szCs w:val="24"/>
        </w:rPr>
        <w:t>Open Trial o</w:t>
      </w:r>
      <w:r w:rsidRPr="0089504A">
        <w:rPr>
          <w:rFonts w:ascii="Cambria" w:hAnsi="Cambria"/>
          <w:bCs/>
          <w:sz w:val="24"/>
          <w:szCs w:val="24"/>
        </w:rPr>
        <w:t xml:space="preserve">f Cognitive-Behavioral Therapy </w:t>
      </w:r>
      <w:r>
        <w:rPr>
          <w:rFonts w:ascii="Cambria" w:hAnsi="Cambria"/>
          <w:bCs/>
          <w:sz w:val="24"/>
          <w:szCs w:val="24"/>
        </w:rPr>
        <w:t>f</w:t>
      </w:r>
      <w:r w:rsidRPr="0089504A">
        <w:rPr>
          <w:rFonts w:ascii="Cambria" w:hAnsi="Cambria"/>
          <w:bCs/>
          <w:sz w:val="24"/>
          <w:szCs w:val="24"/>
        </w:rPr>
        <w:t xml:space="preserve">or Compulsive Hoarding. </w:t>
      </w:r>
      <w:r>
        <w:rPr>
          <w:rFonts w:ascii="Cambria" w:hAnsi="Cambria"/>
          <w:i/>
          <w:iCs/>
          <w:sz w:val="24"/>
          <w:szCs w:val="24"/>
        </w:rPr>
        <w:t>Behavio</w:t>
      </w:r>
      <w:r w:rsidR="00455707">
        <w:rPr>
          <w:rFonts w:ascii="Cambria" w:hAnsi="Cambria"/>
          <w:i/>
          <w:iCs/>
          <w:sz w:val="24"/>
          <w:szCs w:val="24"/>
        </w:rPr>
        <w:t>r</w:t>
      </w:r>
      <w:r>
        <w:rPr>
          <w:rFonts w:ascii="Cambria" w:hAnsi="Cambria"/>
          <w:i/>
          <w:iCs/>
          <w:sz w:val="24"/>
          <w:szCs w:val="24"/>
        </w:rPr>
        <w:t xml:space="preserve"> Research and </w:t>
      </w:r>
      <w:r w:rsidRPr="0015618D">
        <w:rPr>
          <w:rFonts w:ascii="Cambria" w:hAnsi="Cambria"/>
          <w:i/>
          <w:iCs/>
          <w:sz w:val="24"/>
          <w:szCs w:val="24"/>
        </w:rPr>
        <w:t xml:space="preserve">Therapy </w:t>
      </w:r>
      <w:r w:rsidRPr="0015618D">
        <w:rPr>
          <w:rFonts w:ascii="Cambria" w:hAnsi="Cambria"/>
          <w:i/>
          <w:sz w:val="24"/>
          <w:szCs w:val="24"/>
        </w:rPr>
        <w:t>45:</w:t>
      </w:r>
      <w:r>
        <w:rPr>
          <w:rFonts w:ascii="Cambria" w:hAnsi="Cambria"/>
          <w:sz w:val="24"/>
          <w:szCs w:val="24"/>
        </w:rPr>
        <w:t xml:space="preserve"> </w:t>
      </w:r>
      <w:r w:rsidRPr="0089504A">
        <w:rPr>
          <w:rFonts w:ascii="Cambria" w:hAnsi="Cambria"/>
          <w:sz w:val="24"/>
          <w:szCs w:val="24"/>
        </w:rPr>
        <w:t>1461–1470.</w:t>
      </w:r>
      <w:r>
        <w:rPr>
          <w:rFonts w:ascii="Cambria" w:hAnsi="Cambria"/>
          <w:sz w:val="24"/>
          <w:szCs w:val="24"/>
        </w:rPr>
        <w:t xml:space="preserve"> [On-line]. Available: </w:t>
      </w:r>
      <w:hyperlink r:id="rId104" w:history="1">
        <w:r w:rsidRPr="00220DCD">
          <w:rPr>
            <w:rStyle w:val="Hyperlink"/>
            <w:rFonts w:ascii="Cambria" w:hAnsi="Cambria"/>
            <w:sz w:val="24"/>
            <w:szCs w:val="24"/>
          </w:rPr>
          <w:t>http://www.ncbi.nlm.nih.gov/pmc/articles/PMC1950337/pdf/nihms25397.pdf</w:t>
        </w:r>
      </w:hyperlink>
      <w:r>
        <w:rPr>
          <w:rFonts w:ascii="Cambria" w:hAnsi="Cambria"/>
          <w:sz w:val="24"/>
          <w:szCs w:val="24"/>
        </w:rPr>
        <w:t>.</w:t>
      </w:r>
    </w:p>
    <w:p w:rsidR="00455707" w:rsidRDefault="00AC1225" w:rsidP="00455707">
      <w:pPr>
        <w:spacing w:before="120"/>
        <w:jc w:val="both"/>
        <w:rPr>
          <w:rFonts w:ascii="Cambria" w:hAnsi="Cambria"/>
          <w:bCs/>
          <w:sz w:val="24"/>
          <w:szCs w:val="24"/>
        </w:rPr>
      </w:pPr>
      <w:r w:rsidRPr="00AC1225">
        <w:rPr>
          <w:rFonts w:ascii="Cambria" w:hAnsi="Cambria"/>
          <w:sz w:val="24"/>
          <w:szCs w:val="24"/>
        </w:rPr>
        <w:t>Tolin, D., Frost, R.</w:t>
      </w:r>
      <w:r w:rsidR="00CB40B0">
        <w:rPr>
          <w:rFonts w:ascii="Cambria" w:hAnsi="Cambria"/>
          <w:sz w:val="24"/>
          <w:szCs w:val="24"/>
        </w:rPr>
        <w:t>O</w:t>
      </w:r>
      <w:r w:rsidRPr="00AC1225">
        <w:rPr>
          <w:rFonts w:ascii="Cambria" w:hAnsi="Cambria"/>
          <w:sz w:val="24"/>
          <w:szCs w:val="24"/>
        </w:rPr>
        <w:t>, Steketee, G.</w:t>
      </w:r>
      <w:r w:rsidR="00455707">
        <w:rPr>
          <w:rFonts w:ascii="Cambria" w:hAnsi="Cambria"/>
          <w:sz w:val="24"/>
          <w:szCs w:val="24"/>
        </w:rPr>
        <w:t xml:space="preserve"> (2010). </w:t>
      </w:r>
      <w:r w:rsidR="00455707" w:rsidRPr="00455707">
        <w:rPr>
          <w:rFonts w:ascii="Cambria" w:hAnsi="Cambria"/>
          <w:bCs/>
          <w:sz w:val="24"/>
          <w:szCs w:val="24"/>
        </w:rPr>
        <w:t xml:space="preserve">A </w:t>
      </w:r>
      <w:r w:rsidR="00455707">
        <w:rPr>
          <w:rFonts w:ascii="Cambria" w:hAnsi="Cambria"/>
          <w:bCs/>
          <w:sz w:val="24"/>
          <w:szCs w:val="24"/>
        </w:rPr>
        <w:t>Brief Interview f</w:t>
      </w:r>
      <w:r w:rsidR="00455707" w:rsidRPr="00455707">
        <w:rPr>
          <w:rFonts w:ascii="Cambria" w:hAnsi="Cambria"/>
          <w:bCs/>
          <w:sz w:val="24"/>
          <w:szCs w:val="24"/>
        </w:rPr>
        <w:t>or Assessing Compulsive Hoarding: The Hoarding Rating Scale-Interview</w:t>
      </w:r>
      <w:r w:rsidR="00455707">
        <w:rPr>
          <w:rFonts w:ascii="Cambria" w:hAnsi="Cambria"/>
          <w:bCs/>
          <w:sz w:val="24"/>
          <w:szCs w:val="24"/>
        </w:rPr>
        <w:t xml:space="preserve">. </w:t>
      </w:r>
      <w:r w:rsidR="00455707" w:rsidRPr="00455707">
        <w:rPr>
          <w:rFonts w:ascii="Cambria" w:hAnsi="Cambria"/>
          <w:bCs/>
          <w:i/>
          <w:sz w:val="24"/>
          <w:szCs w:val="24"/>
        </w:rPr>
        <w:t>Psychiatry Research</w:t>
      </w:r>
      <w:r w:rsidR="00455707" w:rsidRPr="00455707">
        <w:rPr>
          <w:rFonts w:ascii="Times New Roman" w:hAnsi="Times New Roman" w:cs="Times New Roman"/>
          <w:i/>
          <w:sz w:val="20"/>
          <w:szCs w:val="20"/>
        </w:rPr>
        <w:t xml:space="preserve"> </w:t>
      </w:r>
      <w:r w:rsidR="00455707" w:rsidRPr="00455707">
        <w:rPr>
          <w:rFonts w:ascii="Cambria" w:hAnsi="Cambria"/>
          <w:bCs/>
          <w:i/>
          <w:sz w:val="24"/>
          <w:szCs w:val="24"/>
        </w:rPr>
        <w:t>178:</w:t>
      </w:r>
      <w:r w:rsidR="00455707" w:rsidRPr="00455707">
        <w:rPr>
          <w:rFonts w:ascii="Cambria" w:hAnsi="Cambria"/>
          <w:bCs/>
          <w:sz w:val="24"/>
          <w:szCs w:val="24"/>
        </w:rPr>
        <w:t xml:space="preserve"> 147–152</w:t>
      </w:r>
      <w:r w:rsidR="00455707">
        <w:rPr>
          <w:rFonts w:ascii="Cambria" w:hAnsi="Cambria"/>
          <w:bCs/>
          <w:sz w:val="24"/>
          <w:szCs w:val="24"/>
        </w:rPr>
        <w:t>. [On-line]. Available:</w:t>
      </w:r>
    </w:p>
    <w:p w:rsidR="00AC1225" w:rsidRDefault="00B776B8" w:rsidP="00455707">
      <w:pPr>
        <w:spacing w:after="120"/>
        <w:jc w:val="both"/>
        <w:rPr>
          <w:rFonts w:ascii="Cambria" w:hAnsi="Cambria"/>
          <w:bCs/>
          <w:sz w:val="24"/>
          <w:szCs w:val="24"/>
        </w:rPr>
      </w:pPr>
      <w:hyperlink r:id="rId105" w:history="1">
        <w:r w:rsidR="00455707" w:rsidRPr="00067DAC">
          <w:rPr>
            <w:rStyle w:val="Hyperlink"/>
            <w:rFonts w:ascii="Cambria" w:hAnsi="Cambria"/>
            <w:bCs/>
            <w:sz w:val="24"/>
            <w:szCs w:val="24"/>
          </w:rPr>
          <w:t>http://www.ncbi.nlm.nih.gov/pmc/articles/PMC2914137/pdf/nihms115669.pdf</w:t>
        </w:r>
      </w:hyperlink>
      <w:r w:rsidR="00455707">
        <w:rPr>
          <w:rFonts w:ascii="Cambria" w:hAnsi="Cambria"/>
          <w:bCs/>
          <w:sz w:val="24"/>
          <w:szCs w:val="24"/>
        </w:rPr>
        <w:t>.</w:t>
      </w:r>
    </w:p>
    <w:p w:rsidR="00E15A88" w:rsidRDefault="00E15A88" w:rsidP="00A805B7">
      <w:pPr>
        <w:spacing w:before="120" w:after="120"/>
        <w:jc w:val="both"/>
        <w:rPr>
          <w:rFonts w:ascii="Cambria" w:hAnsi="Cambria"/>
          <w:sz w:val="24"/>
          <w:szCs w:val="24"/>
        </w:rPr>
      </w:pPr>
      <w:r w:rsidRPr="0089504A">
        <w:rPr>
          <w:rFonts w:ascii="Cambria" w:hAnsi="Cambria"/>
          <w:sz w:val="24"/>
          <w:szCs w:val="24"/>
        </w:rPr>
        <w:t>Tolin, D., Frost, R.</w:t>
      </w:r>
      <w:r w:rsidR="00CB40B0">
        <w:rPr>
          <w:rFonts w:ascii="Cambria" w:hAnsi="Cambria"/>
          <w:sz w:val="24"/>
          <w:szCs w:val="24"/>
        </w:rPr>
        <w:t>O</w:t>
      </w:r>
      <w:r w:rsidRPr="0089504A">
        <w:rPr>
          <w:rFonts w:ascii="Cambria" w:hAnsi="Cambria"/>
          <w:sz w:val="24"/>
          <w:szCs w:val="24"/>
        </w:rPr>
        <w:t>, Steketee, G., Fitch, K.</w:t>
      </w:r>
      <w:r>
        <w:rPr>
          <w:rFonts w:ascii="Cambria" w:hAnsi="Cambria"/>
          <w:sz w:val="24"/>
          <w:szCs w:val="24"/>
        </w:rPr>
        <w:t xml:space="preserve"> (2008)</w:t>
      </w:r>
      <w:r w:rsidRPr="0089504A">
        <w:rPr>
          <w:rFonts w:ascii="Cambria" w:hAnsi="Cambria"/>
          <w:sz w:val="24"/>
          <w:szCs w:val="24"/>
        </w:rPr>
        <w:t xml:space="preserve">. </w:t>
      </w:r>
      <w:r w:rsidRPr="0015618D">
        <w:rPr>
          <w:rFonts w:ascii="Cambria" w:hAnsi="Cambria"/>
          <w:bCs/>
          <w:sz w:val="24"/>
          <w:szCs w:val="24"/>
        </w:rPr>
        <w:t xml:space="preserve">Family </w:t>
      </w:r>
      <w:r>
        <w:rPr>
          <w:rFonts w:ascii="Cambria" w:hAnsi="Cambria"/>
          <w:bCs/>
          <w:sz w:val="24"/>
          <w:szCs w:val="24"/>
        </w:rPr>
        <w:t>Burden of Compulsive Hoarding: Results of an Internet Survey.</w:t>
      </w:r>
      <w:r w:rsidR="00BF4081">
        <w:rPr>
          <w:rFonts w:ascii="Cambria" w:hAnsi="Cambria"/>
          <w:bCs/>
          <w:sz w:val="24"/>
          <w:szCs w:val="24"/>
        </w:rPr>
        <w:t xml:space="preserve"> </w:t>
      </w:r>
      <w:r w:rsidRPr="0089504A">
        <w:rPr>
          <w:rFonts w:ascii="Cambria" w:hAnsi="Cambria"/>
          <w:i/>
          <w:iCs/>
          <w:sz w:val="24"/>
          <w:szCs w:val="24"/>
        </w:rPr>
        <w:t>Behav</w:t>
      </w:r>
      <w:r>
        <w:rPr>
          <w:rFonts w:ascii="Cambria" w:hAnsi="Cambria"/>
          <w:i/>
          <w:iCs/>
          <w:sz w:val="24"/>
          <w:szCs w:val="24"/>
        </w:rPr>
        <w:t>ior</w:t>
      </w:r>
      <w:r w:rsidRPr="0089504A">
        <w:rPr>
          <w:rFonts w:ascii="Cambria" w:hAnsi="Cambria"/>
          <w:i/>
          <w:iCs/>
          <w:sz w:val="24"/>
          <w:szCs w:val="24"/>
        </w:rPr>
        <w:t xml:space="preserve"> Res</w:t>
      </w:r>
      <w:r>
        <w:rPr>
          <w:rFonts w:ascii="Cambria" w:hAnsi="Cambria"/>
          <w:i/>
          <w:iCs/>
          <w:sz w:val="24"/>
          <w:szCs w:val="24"/>
        </w:rPr>
        <w:t>earch and</w:t>
      </w:r>
      <w:r w:rsidRPr="0089504A">
        <w:rPr>
          <w:rFonts w:ascii="Cambria" w:hAnsi="Cambria"/>
          <w:i/>
          <w:iCs/>
          <w:sz w:val="24"/>
          <w:szCs w:val="24"/>
        </w:rPr>
        <w:t xml:space="preserve"> </w:t>
      </w:r>
      <w:r w:rsidRPr="0015618D">
        <w:rPr>
          <w:rFonts w:ascii="Cambria" w:hAnsi="Cambria"/>
          <w:i/>
          <w:iCs/>
          <w:sz w:val="24"/>
          <w:szCs w:val="24"/>
        </w:rPr>
        <w:t xml:space="preserve">Therapy </w:t>
      </w:r>
      <w:r w:rsidRPr="0015618D">
        <w:rPr>
          <w:rFonts w:ascii="Cambria" w:hAnsi="Cambria"/>
          <w:i/>
          <w:sz w:val="24"/>
          <w:szCs w:val="24"/>
        </w:rPr>
        <w:t>46:</w:t>
      </w:r>
      <w:r>
        <w:rPr>
          <w:rFonts w:ascii="Cambria" w:hAnsi="Cambria"/>
          <w:sz w:val="24"/>
          <w:szCs w:val="24"/>
        </w:rPr>
        <w:t xml:space="preserve"> </w:t>
      </w:r>
      <w:r w:rsidRPr="0089504A">
        <w:rPr>
          <w:rFonts w:ascii="Cambria" w:hAnsi="Cambria"/>
          <w:sz w:val="24"/>
          <w:szCs w:val="24"/>
        </w:rPr>
        <w:t>334–344.</w:t>
      </w:r>
      <w:r>
        <w:rPr>
          <w:rFonts w:ascii="Cambria" w:hAnsi="Cambria"/>
          <w:sz w:val="24"/>
          <w:szCs w:val="24"/>
        </w:rPr>
        <w:t xml:space="preserve"> [On-line]. Available: </w:t>
      </w:r>
      <w:hyperlink r:id="rId106" w:history="1">
        <w:r w:rsidRPr="00220DCD">
          <w:rPr>
            <w:rStyle w:val="Hyperlink"/>
            <w:rFonts w:ascii="Cambria" w:hAnsi="Cambria"/>
            <w:sz w:val="24"/>
            <w:szCs w:val="24"/>
          </w:rPr>
          <w:t>http://www.ncbi.nlm.nih.gov/pmc/articles/PMC3018822/pdf/nihms43577.pdf</w:t>
        </w:r>
      </w:hyperlink>
      <w:r>
        <w:rPr>
          <w:rFonts w:ascii="Cambria" w:hAnsi="Cambria"/>
          <w:sz w:val="24"/>
          <w:szCs w:val="24"/>
        </w:rPr>
        <w:t>.</w:t>
      </w:r>
    </w:p>
    <w:p w:rsidR="00564734" w:rsidRDefault="00EE3DEF" w:rsidP="00564734">
      <w:pPr>
        <w:spacing w:before="120"/>
        <w:jc w:val="both"/>
        <w:rPr>
          <w:rFonts w:ascii="Cambria" w:hAnsi="Cambria"/>
          <w:sz w:val="24"/>
          <w:szCs w:val="24"/>
        </w:rPr>
      </w:pPr>
      <w:r w:rsidRPr="00101C22">
        <w:rPr>
          <w:rFonts w:ascii="Cambria" w:hAnsi="Cambria"/>
          <w:sz w:val="24"/>
          <w:szCs w:val="24"/>
          <w:lang w:val="da-DK"/>
        </w:rPr>
        <w:t>Tolin, D., Frost, R.</w:t>
      </w:r>
      <w:r w:rsidR="00CB40B0">
        <w:rPr>
          <w:rFonts w:ascii="Cambria" w:hAnsi="Cambria"/>
          <w:sz w:val="24"/>
          <w:szCs w:val="24"/>
          <w:lang w:val="da-DK"/>
        </w:rPr>
        <w:t>O</w:t>
      </w:r>
      <w:r w:rsidRPr="00101C22">
        <w:rPr>
          <w:rFonts w:ascii="Cambria" w:hAnsi="Cambria"/>
          <w:sz w:val="24"/>
          <w:szCs w:val="24"/>
          <w:lang w:val="da-DK"/>
        </w:rPr>
        <w:t xml:space="preserve">, Steketee, et al.(2008). </w:t>
      </w:r>
      <w:r w:rsidRPr="00C9275A">
        <w:rPr>
          <w:rFonts w:ascii="Cambria" w:hAnsi="Cambria"/>
          <w:bCs/>
          <w:sz w:val="24"/>
          <w:szCs w:val="24"/>
        </w:rPr>
        <w:t xml:space="preserve">The </w:t>
      </w:r>
      <w:r>
        <w:rPr>
          <w:rFonts w:ascii="Cambria" w:hAnsi="Cambria"/>
          <w:bCs/>
          <w:sz w:val="24"/>
          <w:szCs w:val="24"/>
        </w:rPr>
        <w:t xml:space="preserve">Economic </w:t>
      </w:r>
      <w:r w:rsidR="00CB40B0">
        <w:rPr>
          <w:rFonts w:ascii="Cambria" w:hAnsi="Cambria"/>
          <w:bCs/>
          <w:sz w:val="24"/>
          <w:szCs w:val="24"/>
        </w:rPr>
        <w:t>a</w:t>
      </w:r>
      <w:r>
        <w:rPr>
          <w:rFonts w:ascii="Cambria" w:hAnsi="Cambria"/>
          <w:bCs/>
          <w:sz w:val="24"/>
          <w:szCs w:val="24"/>
        </w:rPr>
        <w:t>nd Social Burden o</w:t>
      </w:r>
      <w:r w:rsidRPr="00C9275A">
        <w:rPr>
          <w:rFonts w:ascii="Cambria" w:hAnsi="Cambria"/>
          <w:bCs/>
          <w:sz w:val="24"/>
          <w:szCs w:val="24"/>
        </w:rPr>
        <w:t>f Compulsive Hoarding.</w:t>
      </w:r>
      <w:r>
        <w:rPr>
          <w:rFonts w:ascii="Cambria" w:hAnsi="Cambria"/>
          <w:bCs/>
          <w:sz w:val="24"/>
          <w:szCs w:val="24"/>
        </w:rPr>
        <w:t xml:space="preserve"> </w:t>
      </w:r>
      <w:r>
        <w:rPr>
          <w:rFonts w:ascii="Cambria" w:hAnsi="Cambria"/>
          <w:i/>
          <w:iCs/>
          <w:sz w:val="24"/>
          <w:szCs w:val="24"/>
        </w:rPr>
        <w:t xml:space="preserve">Psychiatry </w:t>
      </w:r>
      <w:r w:rsidRPr="00C9275A">
        <w:rPr>
          <w:rFonts w:ascii="Cambria" w:hAnsi="Cambria"/>
          <w:i/>
          <w:iCs/>
          <w:sz w:val="24"/>
          <w:szCs w:val="24"/>
        </w:rPr>
        <w:t>Research</w:t>
      </w:r>
      <w:r w:rsidR="00CB40B0">
        <w:rPr>
          <w:rFonts w:ascii="Cambria" w:hAnsi="Cambria"/>
          <w:i/>
          <w:iCs/>
          <w:sz w:val="24"/>
          <w:szCs w:val="24"/>
        </w:rPr>
        <w:t xml:space="preserve"> </w:t>
      </w:r>
      <w:r w:rsidRPr="00C9275A">
        <w:rPr>
          <w:rFonts w:ascii="Cambria" w:hAnsi="Cambria"/>
          <w:i/>
          <w:sz w:val="24"/>
          <w:szCs w:val="24"/>
        </w:rPr>
        <w:t>160:</w:t>
      </w:r>
      <w:r>
        <w:rPr>
          <w:rFonts w:ascii="Cambria" w:hAnsi="Cambria"/>
          <w:sz w:val="24"/>
          <w:szCs w:val="24"/>
        </w:rPr>
        <w:t xml:space="preserve"> </w:t>
      </w:r>
      <w:r w:rsidRPr="004E6490">
        <w:rPr>
          <w:rFonts w:ascii="Cambria" w:hAnsi="Cambria"/>
          <w:sz w:val="24"/>
          <w:szCs w:val="24"/>
        </w:rPr>
        <w:t>200–211.</w:t>
      </w:r>
      <w:r>
        <w:rPr>
          <w:rFonts w:ascii="Cambria" w:hAnsi="Cambria"/>
          <w:sz w:val="24"/>
          <w:szCs w:val="24"/>
        </w:rPr>
        <w:t xml:space="preserve"> [On-line]. Available: </w:t>
      </w:r>
    </w:p>
    <w:p w:rsidR="00EE3DEF" w:rsidRDefault="00B776B8" w:rsidP="00564734">
      <w:pPr>
        <w:spacing w:after="120"/>
        <w:jc w:val="both"/>
        <w:rPr>
          <w:rFonts w:ascii="Cambria" w:hAnsi="Cambria"/>
          <w:sz w:val="24"/>
          <w:szCs w:val="24"/>
        </w:rPr>
      </w:pPr>
      <w:hyperlink r:id="rId107" w:history="1">
        <w:r w:rsidR="00EE3DEF" w:rsidRPr="00220DCD">
          <w:rPr>
            <w:rStyle w:val="Hyperlink"/>
            <w:rFonts w:ascii="Cambria" w:hAnsi="Cambria"/>
            <w:sz w:val="24"/>
            <w:szCs w:val="24"/>
          </w:rPr>
          <w:t>http://www.ncbi.nlm.nih.gov/pmc/articles/PMC3018686/pdf/nihms63967.pdf</w:t>
        </w:r>
      </w:hyperlink>
      <w:r w:rsidR="00EE3DEF">
        <w:rPr>
          <w:rFonts w:ascii="Cambria" w:hAnsi="Cambria"/>
          <w:sz w:val="24"/>
          <w:szCs w:val="24"/>
        </w:rPr>
        <w:t>.</w:t>
      </w:r>
    </w:p>
    <w:p w:rsidR="00D91A73" w:rsidRDefault="00D91A73" w:rsidP="00D91A73">
      <w:pPr>
        <w:spacing w:after="120"/>
        <w:rPr>
          <w:rFonts w:ascii="Cambria" w:hAnsi="Cambria"/>
          <w:bCs/>
          <w:sz w:val="24"/>
          <w:szCs w:val="24"/>
        </w:rPr>
      </w:pPr>
      <w:r>
        <w:rPr>
          <w:rFonts w:ascii="Cambria" w:hAnsi="Cambria"/>
          <w:bCs/>
          <w:sz w:val="24"/>
          <w:szCs w:val="24"/>
        </w:rPr>
        <w:lastRenderedPageBreak/>
        <w:t>Tolin, D.</w:t>
      </w:r>
      <w:r w:rsidR="00BF354B">
        <w:rPr>
          <w:rFonts w:ascii="Cambria" w:hAnsi="Cambria"/>
          <w:bCs/>
          <w:sz w:val="24"/>
          <w:szCs w:val="24"/>
        </w:rPr>
        <w:t xml:space="preserve">, </w:t>
      </w:r>
      <w:r w:rsidR="00BF354B" w:rsidRPr="00720EFC">
        <w:rPr>
          <w:rFonts w:ascii="Helvetica" w:hAnsi="Helvetica"/>
          <w:color w:val="333333"/>
          <w:shd w:val="clear" w:color="auto" w:fill="FFFFFF"/>
        </w:rPr>
        <w:t>Stevens</w:t>
      </w:r>
      <w:r w:rsidRPr="00720EFC">
        <w:rPr>
          <w:rFonts w:ascii="Cambria" w:hAnsi="Cambria"/>
          <w:bCs/>
          <w:sz w:val="24"/>
          <w:szCs w:val="24"/>
        </w:rPr>
        <w:t>,</w:t>
      </w:r>
      <w:r>
        <w:rPr>
          <w:rFonts w:ascii="Cambria" w:hAnsi="Cambria"/>
          <w:bCs/>
          <w:sz w:val="24"/>
          <w:szCs w:val="24"/>
        </w:rPr>
        <w:t xml:space="preserve"> M., </w:t>
      </w:r>
      <w:r w:rsidRPr="00720EFC">
        <w:rPr>
          <w:rFonts w:ascii="Cambria" w:hAnsi="Cambria"/>
          <w:bCs/>
          <w:sz w:val="24"/>
          <w:szCs w:val="24"/>
        </w:rPr>
        <w:t xml:space="preserve">Villavicencio, </w:t>
      </w:r>
      <w:r>
        <w:rPr>
          <w:rFonts w:ascii="Cambria" w:hAnsi="Cambria"/>
          <w:bCs/>
          <w:sz w:val="24"/>
          <w:szCs w:val="24"/>
        </w:rPr>
        <w:t xml:space="preserve">A., et al. (2012). </w:t>
      </w:r>
      <w:r w:rsidRPr="00720EFC">
        <w:rPr>
          <w:rFonts w:ascii="Cambria" w:hAnsi="Cambria"/>
          <w:bCs/>
          <w:sz w:val="24"/>
          <w:szCs w:val="24"/>
        </w:rPr>
        <w:t>Neural Mechanisms of Decision Making in Hoarding Disorder</w:t>
      </w:r>
      <w:r>
        <w:rPr>
          <w:rFonts w:ascii="Cambria" w:hAnsi="Cambria"/>
          <w:bCs/>
          <w:sz w:val="24"/>
          <w:szCs w:val="24"/>
        </w:rPr>
        <w:t>.</w:t>
      </w:r>
      <w:r w:rsidRPr="00720EFC">
        <w:rPr>
          <w:rFonts w:ascii="Helvetica" w:hAnsi="Helvetica"/>
          <w:i/>
          <w:iCs/>
          <w:color w:val="333333"/>
          <w:bdr w:val="none" w:sz="0" w:space="0" w:color="auto" w:frame="1"/>
          <w:shd w:val="clear" w:color="auto" w:fill="FFFFFF"/>
        </w:rPr>
        <w:t xml:space="preserve"> </w:t>
      </w:r>
      <w:r w:rsidRPr="00720EFC">
        <w:rPr>
          <w:rFonts w:ascii="Cambria" w:hAnsi="Cambria"/>
          <w:bCs/>
          <w:i/>
          <w:iCs/>
          <w:sz w:val="24"/>
          <w:szCs w:val="24"/>
        </w:rPr>
        <w:t>Arch</w:t>
      </w:r>
      <w:r>
        <w:rPr>
          <w:rFonts w:ascii="Cambria" w:hAnsi="Cambria"/>
          <w:bCs/>
          <w:i/>
          <w:iCs/>
          <w:sz w:val="24"/>
          <w:szCs w:val="24"/>
        </w:rPr>
        <w:t>ives of</w:t>
      </w:r>
      <w:r w:rsidRPr="00720EFC">
        <w:rPr>
          <w:rFonts w:ascii="Cambria" w:hAnsi="Cambria"/>
          <w:bCs/>
          <w:i/>
          <w:iCs/>
          <w:sz w:val="24"/>
          <w:szCs w:val="24"/>
        </w:rPr>
        <w:t xml:space="preserve"> Gen</w:t>
      </w:r>
      <w:r>
        <w:rPr>
          <w:rFonts w:ascii="Cambria" w:hAnsi="Cambria"/>
          <w:bCs/>
          <w:i/>
          <w:iCs/>
          <w:sz w:val="24"/>
          <w:szCs w:val="24"/>
        </w:rPr>
        <w:t>eral</w:t>
      </w:r>
      <w:r w:rsidRPr="00720EFC">
        <w:rPr>
          <w:rFonts w:ascii="Cambria" w:hAnsi="Cambria"/>
          <w:bCs/>
          <w:i/>
          <w:iCs/>
          <w:sz w:val="24"/>
          <w:szCs w:val="24"/>
        </w:rPr>
        <w:t xml:space="preserve"> Psychiatry</w:t>
      </w:r>
      <w:r>
        <w:rPr>
          <w:rFonts w:ascii="Cambria" w:hAnsi="Cambria"/>
          <w:bCs/>
          <w:i/>
          <w:iCs/>
          <w:sz w:val="24"/>
          <w:szCs w:val="24"/>
        </w:rPr>
        <w:t xml:space="preserve"> </w:t>
      </w:r>
      <w:r w:rsidRPr="00D91A73">
        <w:rPr>
          <w:rFonts w:ascii="Cambria" w:hAnsi="Cambria"/>
          <w:bCs/>
          <w:i/>
          <w:sz w:val="24"/>
          <w:szCs w:val="24"/>
        </w:rPr>
        <w:t>69:</w:t>
      </w:r>
      <w:r>
        <w:rPr>
          <w:rFonts w:ascii="Cambria" w:hAnsi="Cambria"/>
          <w:bCs/>
          <w:sz w:val="24"/>
          <w:szCs w:val="24"/>
        </w:rPr>
        <w:t xml:space="preserve"> </w:t>
      </w:r>
      <w:r w:rsidRPr="00720EFC">
        <w:rPr>
          <w:rFonts w:ascii="Cambria" w:hAnsi="Cambria"/>
          <w:bCs/>
          <w:sz w:val="24"/>
          <w:szCs w:val="24"/>
        </w:rPr>
        <w:t>832-841</w:t>
      </w:r>
      <w:r>
        <w:rPr>
          <w:rFonts w:ascii="Cambria" w:hAnsi="Cambria"/>
          <w:bCs/>
          <w:sz w:val="24"/>
          <w:szCs w:val="24"/>
        </w:rPr>
        <w:t xml:space="preserve">. [On-line]. Available: </w:t>
      </w:r>
      <w:hyperlink r:id="rId108" w:history="1">
        <w:r w:rsidRPr="00DC74D9">
          <w:rPr>
            <w:rStyle w:val="Hyperlink"/>
            <w:rFonts w:ascii="Cambria" w:hAnsi="Cambria"/>
            <w:bCs/>
            <w:sz w:val="24"/>
            <w:szCs w:val="24"/>
          </w:rPr>
          <w:t>http://archpsyc.jamanetwork.com/article.aspx?articleid=1307558</w:t>
        </w:r>
      </w:hyperlink>
      <w:r>
        <w:rPr>
          <w:rFonts w:ascii="Cambria" w:hAnsi="Cambria"/>
          <w:bCs/>
          <w:sz w:val="24"/>
          <w:szCs w:val="24"/>
        </w:rPr>
        <w:t>.</w:t>
      </w:r>
    </w:p>
    <w:p w:rsidR="00912C2D" w:rsidRDefault="00180B9D" w:rsidP="00912C2D">
      <w:pPr>
        <w:spacing w:before="120"/>
        <w:jc w:val="both"/>
        <w:rPr>
          <w:rFonts w:ascii="Cambria" w:hAnsi="Cambria"/>
          <w:bCs/>
          <w:sz w:val="24"/>
          <w:szCs w:val="24"/>
        </w:rPr>
      </w:pPr>
      <w:r w:rsidRPr="00180B9D">
        <w:rPr>
          <w:rFonts w:ascii="Cambria" w:hAnsi="Cambria"/>
          <w:bCs/>
          <w:sz w:val="24"/>
          <w:szCs w:val="24"/>
        </w:rPr>
        <w:t>Van Pelt, J.</w:t>
      </w:r>
      <w:r>
        <w:rPr>
          <w:rFonts w:ascii="Cambria" w:hAnsi="Cambria"/>
          <w:bCs/>
          <w:sz w:val="24"/>
          <w:szCs w:val="24"/>
        </w:rPr>
        <w:t xml:space="preserve"> (2011). </w:t>
      </w:r>
      <w:r w:rsidRPr="00180B9D">
        <w:rPr>
          <w:rFonts w:ascii="Cambria" w:hAnsi="Cambria"/>
          <w:bCs/>
          <w:sz w:val="24"/>
          <w:szCs w:val="24"/>
        </w:rPr>
        <w:t>Treating People Who Hoard — What Works for Clients and Families</w:t>
      </w:r>
      <w:r>
        <w:rPr>
          <w:rFonts w:ascii="Cambria" w:hAnsi="Cambria"/>
          <w:bCs/>
          <w:sz w:val="24"/>
          <w:szCs w:val="24"/>
        </w:rPr>
        <w:t xml:space="preserve">. </w:t>
      </w:r>
      <w:r w:rsidRPr="00180B9D">
        <w:rPr>
          <w:rFonts w:ascii="Cambria" w:hAnsi="Cambria"/>
          <w:bCs/>
          <w:i/>
          <w:iCs/>
          <w:sz w:val="24"/>
          <w:szCs w:val="24"/>
        </w:rPr>
        <w:t xml:space="preserve">Social Work </w:t>
      </w:r>
      <w:r w:rsidR="00BF354B" w:rsidRPr="00180B9D">
        <w:rPr>
          <w:rFonts w:ascii="Cambria" w:hAnsi="Cambria"/>
          <w:bCs/>
          <w:i/>
          <w:iCs/>
          <w:sz w:val="24"/>
          <w:szCs w:val="24"/>
        </w:rPr>
        <w:t xml:space="preserve">Today </w:t>
      </w:r>
      <w:r w:rsidR="00BF354B" w:rsidRPr="00180B9D">
        <w:rPr>
          <w:rFonts w:ascii="Cambria" w:hAnsi="Cambria"/>
          <w:bCs/>
          <w:sz w:val="24"/>
          <w:szCs w:val="24"/>
        </w:rPr>
        <w:t>11</w:t>
      </w:r>
      <w:r w:rsidR="00912C2D" w:rsidRPr="00912C2D">
        <w:rPr>
          <w:rFonts w:ascii="Cambria" w:hAnsi="Cambria"/>
          <w:bCs/>
          <w:i/>
          <w:sz w:val="24"/>
          <w:szCs w:val="24"/>
        </w:rPr>
        <w:t>:</w:t>
      </w:r>
      <w:r w:rsidRPr="00180B9D">
        <w:rPr>
          <w:rFonts w:ascii="Cambria" w:hAnsi="Cambria"/>
          <w:bCs/>
          <w:sz w:val="24"/>
          <w:szCs w:val="24"/>
        </w:rPr>
        <w:t xml:space="preserve"> 14</w:t>
      </w:r>
      <w:r w:rsidR="00912C2D">
        <w:rPr>
          <w:rFonts w:ascii="Cambria" w:hAnsi="Cambria"/>
          <w:bCs/>
          <w:sz w:val="24"/>
          <w:szCs w:val="24"/>
        </w:rPr>
        <w:t>. [On-line]. Available:</w:t>
      </w:r>
    </w:p>
    <w:p w:rsidR="00180B9D" w:rsidRDefault="00B776B8" w:rsidP="00912C2D">
      <w:pPr>
        <w:spacing w:after="120"/>
        <w:jc w:val="both"/>
        <w:rPr>
          <w:rFonts w:ascii="Cambria" w:hAnsi="Cambria"/>
          <w:bCs/>
          <w:sz w:val="24"/>
          <w:szCs w:val="24"/>
        </w:rPr>
      </w:pPr>
      <w:hyperlink r:id="rId109" w:history="1">
        <w:r w:rsidR="00912C2D" w:rsidRPr="009E75EE">
          <w:rPr>
            <w:rStyle w:val="Hyperlink"/>
            <w:rFonts w:ascii="Cambria" w:hAnsi="Cambria"/>
            <w:bCs/>
            <w:sz w:val="24"/>
            <w:szCs w:val="24"/>
          </w:rPr>
          <w:t>http://www.socialworktoday.com/archive/051711p14.shtml</w:t>
        </w:r>
      </w:hyperlink>
      <w:r w:rsidR="00912C2D">
        <w:rPr>
          <w:rFonts w:ascii="Cambria" w:hAnsi="Cambria"/>
          <w:bCs/>
          <w:sz w:val="24"/>
          <w:szCs w:val="24"/>
        </w:rPr>
        <w:t>.</w:t>
      </w:r>
    </w:p>
    <w:p w:rsidR="009B6D94" w:rsidRDefault="003C0F7D" w:rsidP="003C0F7D">
      <w:pPr>
        <w:spacing w:after="120"/>
        <w:jc w:val="both"/>
        <w:rPr>
          <w:rFonts w:ascii="Cambria" w:hAnsi="Cambria"/>
          <w:bCs/>
          <w:sz w:val="24"/>
          <w:szCs w:val="24"/>
        </w:rPr>
      </w:pPr>
      <w:r w:rsidRPr="003C0F7D">
        <w:rPr>
          <w:rFonts w:ascii="Cambria" w:hAnsi="Cambria"/>
          <w:bCs/>
          <w:sz w:val="24"/>
          <w:szCs w:val="24"/>
        </w:rPr>
        <w:t>Webley, K. (2010). Cleaning house. How community task forces are dealing with hoarding, one</w:t>
      </w:r>
      <w:r w:rsidR="00E3326A">
        <w:rPr>
          <w:rFonts w:ascii="Cambria" w:hAnsi="Cambria"/>
          <w:bCs/>
          <w:sz w:val="24"/>
          <w:szCs w:val="24"/>
        </w:rPr>
        <w:t xml:space="preserve"> </w:t>
      </w:r>
      <w:r w:rsidRPr="003C0F7D">
        <w:rPr>
          <w:rFonts w:ascii="Cambria" w:hAnsi="Cambria"/>
          <w:bCs/>
          <w:sz w:val="24"/>
          <w:szCs w:val="24"/>
        </w:rPr>
        <w:t xml:space="preserve">pile of junk at a time. </w:t>
      </w:r>
      <w:r w:rsidRPr="003C0F7D">
        <w:rPr>
          <w:rFonts w:ascii="Cambria" w:hAnsi="Cambria"/>
          <w:bCs/>
          <w:i/>
          <w:iCs/>
          <w:sz w:val="24"/>
          <w:szCs w:val="24"/>
        </w:rPr>
        <w:t>Time, 176</w:t>
      </w:r>
      <w:r w:rsidRPr="003C0F7D">
        <w:rPr>
          <w:rFonts w:ascii="Cambria" w:hAnsi="Cambria"/>
          <w:bCs/>
          <w:sz w:val="24"/>
          <w:szCs w:val="24"/>
        </w:rPr>
        <w:t>(3), 43-44.</w:t>
      </w:r>
      <w:r w:rsidR="00E3326A">
        <w:rPr>
          <w:rFonts w:ascii="Cambria" w:hAnsi="Cambria"/>
          <w:bCs/>
          <w:sz w:val="24"/>
          <w:szCs w:val="24"/>
        </w:rPr>
        <w:t xml:space="preserve"> [On-line]. Available: </w:t>
      </w:r>
      <w:hyperlink r:id="rId110" w:history="1">
        <w:r w:rsidR="00E3326A" w:rsidRPr="00986F83">
          <w:rPr>
            <w:rStyle w:val="Hyperlink"/>
            <w:rFonts w:ascii="Cambria" w:hAnsi="Cambria"/>
            <w:bCs/>
            <w:sz w:val="24"/>
            <w:szCs w:val="24"/>
          </w:rPr>
          <w:t>http://content.time.com/time/magazine/article/0,9171,2002516,00.html</w:t>
        </w:r>
      </w:hyperlink>
      <w:r w:rsidR="00E3326A">
        <w:rPr>
          <w:rFonts w:ascii="Cambria" w:hAnsi="Cambria"/>
          <w:bCs/>
          <w:sz w:val="24"/>
          <w:szCs w:val="24"/>
        </w:rPr>
        <w:t>.</w:t>
      </w:r>
    </w:p>
    <w:p w:rsidR="00237DC9" w:rsidRDefault="00237DC9" w:rsidP="00491C8F">
      <w:pPr>
        <w:spacing w:after="120"/>
        <w:rPr>
          <w:rFonts w:ascii="Cambria" w:hAnsi="Cambria"/>
          <w:sz w:val="32"/>
          <w:szCs w:val="32"/>
        </w:rPr>
      </w:pPr>
      <w:r>
        <w:rPr>
          <w:rFonts w:ascii="Cambria" w:hAnsi="Cambria"/>
          <w:sz w:val="32"/>
          <w:szCs w:val="32"/>
        </w:rPr>
        <w:br w:type="page"/>
      </w:r>
    </w:p>
    <w:p w:rsidR="00673E65" w:rsidRPr="005E2F27" w:rsidRDefault="00126F56" w:rsidP="00F54F49">
      <w:pPr>
        <w:pStyle w:val="Heading1"/>
        <w:shd w:val="clear" w:color="auto" w:fill="365F91" w:themeFill="accent1" w:themeFillShade="BF"/>
        <w:spacing w:before="0" w:after="240"/>
        <w:jc w:val="center"/>
        <w:rPr>
          <w:rFonts w:ascii="Cambria" w:hAnsi="Cambria"/>
          <w:color w:val="FFFFFF" w:themeColor="background1"/>
          <w:sz w:val="36"/>
          <w:szCs w:val="32"/>
        </w:rPr>
      </w:pPr>
      <w:bookmarkStart w:id="39" w:name="_Toc462838128"/>
      <w:r>
        <w:rPr>
          <w:rFonts w:ascii="Cambria" w:hAnsi="Cambria"/>
          <w:color w:val="FFFFFF" w:themeColor="background1"/>
          <w:sz w:val="36"/>
          <w:szCs w:val="32"/>
        </w:rPr>
        <w:lastRenderedPageBreak/>
        <w:t xml:space="preserve">Appendix B: </w:t>
      </w:r>
      <w:r w:rsidR="00673E65" w:rsidRPr="005E2F27">
        <w:rPr>
          <w:rFonts w:ascii="Cambria" w:hAnsi="Cambria"/>
          <w:color w:val="FFFFFF" w:themeColor="background1"/>
          <w:sz w:val="36"/>
          <w:szCs w:val="32"/>
        </w:rPr>
        <w:t>Resources</w:t>
      </w:r>
      <w:bookmarkEnd w:id="39"/>
    </w:p>
    <w:p w:rsidR="00B81AF3" w:rsidRPr="00F54F49" w:rsidRDefault="00B81AF3" w:rsidP="009A154E">
      <w:pPr>
        <w:pStyle w:val="Heading2"/>
        <w:spacing w:before="240" w:after="120"/>
        <w:rPr>
          <w:color w:val="365F91" w:themeColor="accent1" w:themeShade="BF"/>
          <w:sz w:val="28"/>
          <w:szCs w:val="28"/>
        </w:rPr>
      </w:pPr>
      <w:bookmarkStart w:id="40" w:name="_Toc462838129"/>
      <w:r w:rsidRPr="00F54F49">
        <w:rPr>
          <w:color w:val="365F91" w:themeColor="accent1" w:themeShade="BF"/>
          <w:sz w:val="28"/>
          <w:szCs w:val="28"/>
        </w:rPr>
        <w:t>Websites</w:t>
      </w:r>
      <w:bookmarkEnd w:id="40"/>
    </w:p>
    <w:p w:rsidR="0037218E" w:rsidRPr="00BE2A88" w:rsidRDefault="0037218E" w:rsidP="009A154E">
      <w:pPr>
        <w:spacing w:before="120" w:after="120"/>
        <w:rPr>
          <w:rFonts w:ascii="Cambria" w:hAnsi="Cambria"/>
          <w:sz w:val="24"/>
          <w:szCs w:val="24"/>
        </w:rPr>
      </w:pPr>
      <w:r w:rsidRPr="0037218E">
        <w:rPr>
          <w:rFonts w:ascii="Cambria" w:hAnsi="Cambria"/>
          <w:b/>
          <w:sz w:val="24"/>
          <w:szCs w:val="24"/>
        </w:rPr>
        <w:t>Institute for Challenging Disorganization</w:t>
      </w:r>
      <w:r w:rsidR="00BE2A88">
        <w:rPr>
          <w:rFonts w:ascii="Cambria" w:hAnsi="Cambria"/>
          <w:b/>
          <w:sz w:val="24"/>
          <w:szCs w:val="24"/>
        </w:rPr>
        <w:t xml:space="preserve"> (ICD)</w:t>
      </w:r>
      <w:r>
        <w:rPr>
          <w:rFonts w:ascii="Cambria" w:hAnsi="Cambria"/>
          <w:b/>
          <w:sz w:val="24"/>
          <w:szCs w:val="24"/>
        </w:rPr>
        <w:t xml:space="preserve">: </w:t>
      </w:r>
      <w:hyperlink r:id="rId111" w:history="1">
        <w:r w:rsidR="00BE2A88" w:rsidRPr="00BE2A88">
          <w:rPr>
            <w:rStyle w:val="Hyperlink"/>
            <w:rFonts w:ascii="Cambria" w:hAnsi="Cambria"/>
            <w:sz w:val="24"/>
            <w:szCs w:val="24"/>
          </w:rPr>
          <w:t>https://challengingdisorganization.org/</w:t>
        </w:r>
      </w:hyperlink>
    </w:p>
    <w:p w:rsidR="00683A35" w:rsidRDefault="00683A35" w:rsidP="000A0790">
      <w:pPr>
        <w:spacing w:before="120" w:after="120"/>
        <w:rPr>
          <w:rFonts w:ascii="Cambria" w:hAnsi="Cambria"/>
          <w:sz w:val="24"/>
          <w:szCs w:val="24"/>
        </w:rPr>
      </w:pPr>
      <w:r w:rsidRPr="00683A35">
        <w:rPr>
          <w:rFonts w:ascii="Cambria" w:hAnsi="Cambria"/>
          <w:b/>
          <w:bCs/>
          <w:sz w:val="24"/>
          <w:szCs w:val="24"/>
        </w:rPr>
        <w:t>Compulsive Hoarding</w:t>
      </w:r>
      <w:r>
        <w:rPr>
          <w:rFonts w:ascii="Cambria" w:hAnsi="Cambria"/>
          <w:b/>
          <w:bCs/>
          <w:sz w:val="24"/>
          <w:szCs w:val="24"/>
        </w:rPr>
        <w:t xml:space="preserve">: </w:t>
      </w:r>
      <w:hyperlink r:id="rId112" w:history="1">
        <w:r w:rsidRPr="003C51DC">
          <w:rPr>
            <w:rStyle w:val="Hyperlink"/>
            <w:rFonts w:ascii="Cambria" w:hAnsi="Cambria"/>
            <w:sz w:val="24"/>
            <w:szCs w:val="24"/>
          </w:rPr>
          <w:t>http://www.compulsive-hoarding.org/</w:t>
        </w:r>
      </w:hyperlink>
    </w:p>
    <w:p w:rsidR="00295727" w:rsidRPr="00101C22" w:rsidRDefault="0011576F" w:rsidP="009A2B78">
      <w:pPr>
        <w:spacing w:before="120" w:after="120"/>
        <w:rPr>
          <w:rFonts w:ascii="Cambria" w:hAnsi="Cambria"/>
          <w:sz w:val="24"/>
          <w:szCs w:val="24"/>
          <w:lang w:val="es-ES"/>
        </w:rPr>
      </w:pPr>
      <w:r w:rsidRPr="00101C22">
        <w:rPr>
          <w:rFonts w:ascii="Cambria" w:hAnsi="Cambria"/>
          <w:b/>
          <w:sz w:val="24"/>
          <w:szCs w:val="24"/>
          <w:lang w:val="es-ES"/>
        </w:rPr>
        <w:t xml:space="preserve">Mayo </w:t>
      </w:r>
      <w:r w:rsidR="00BF354B" w:rsidRPr="00101C22">
        <w:rPr>
          <w:rFonts w:ascii="Cambria" w:hAnsi="Cambria"/>
          <w:b/>
          <w:sz w:val="24"/>
          <w:szCs w:val="24"/>
          <w:lang w:val="es-ES"/>
        </w:rPr>
        <w:t>Clinic:</w:t>
      </w:r>
      <w:r w:rsidRPr="00101C22">
        <w:rPr>
          <w:rFonts w:ascii="Cambria" w:hAnsi="Cambria"/>
          <w:b/>
          <w:sz w:val="24"/>
          <w:szCs w:val="24"/>
          <w:lang w:val="es-ES"/>
        </w:rPr>
        <w:t xml:space="preserve"> </w:t>
      </w:r>
      <w:hyperlink r:id="rId113" w:history="1">
        <w:r w:rsidRPr="00101C22">
          <w:rPr>
            <w:rStyle w:val="Hyperlink"/>
            <w:rFonts w:ascii="Cambria" w:hAnsi="Cambria"/>
            <w:sz w:val="24"/>
            <w:szCs w:val="24"/>
            <w:lang w:val="es-ES"/>
          </w:rPr>
          <w:t>http://www.mayoclinic.com/health/hoarding</w:t>
        </w:r>
      </w:hyperlink>
    </w:p>
    <w:p w:rsidR="00295727" w:rsidRDefault="0011576F" w:rsidP="009A2B78">
      <w:pPr>
        <w:spacing w:before="120" w:after="120"/>
        <w:rPr>
          <w:rFonts w:ascii="Cambria" w:hAnsi="Cambria"/>
          <w:sz w:val="24"/>
          <w:szCs w:val="24"/>
        </w:rPr>
      </w:pPr>
      <w:r w:rsidRPr="009A2B78">
        <w:rPr>
          <w:rFonts w:ascii="Cambria" w:hAnsi="Cambria"/>
          <w:b/>
          <w:sz w:val="24"/>
          <w:szCs w:val="24"/>
        </w:rPr>
        <w:t>Web MD</w:t>
      </w:r>
      <w:r w:rsidR="009A2B78">
        <w:rPr>
          <w:rFonts w:ascii="Cambria" w:hAnsi="Cambria"/>
          <w:b/>
          <w:sz w:val="24"/>
          <w:szCs w:val="24"/>
        </w:rPr>
        <w:t>:</w:t>
      </w:r>
      <w:r w:rsidRPr="009A2B78">
        <w:rPr>
          <w:rFonts w:ascii="Cambria" w:hAnsi="Cambria"/>
          <w:b/>
          <w:sz w:val="24"/>
          <w:szCs w:val="24"/>
        </w:rPr>
        <w:t xml:space="preserve"> </w:t>
      </w:r>
      <w:hyperlink r:id="rId114" w:history="1">
        <w:r w:rsidRPr="009A2B78">
          <w:rPr>
            <w:rStyle w:val="Hyperlink"/>
            <w:rFonts w:ascii="Cambria" w:hAnsi="Cambria"/>
            <w:sz w:val="24"/>
            <w:szCs w:val="24"/>
          </w:rPr>
          <w:t>http://www.webmd.com/mental-health/features/harmless-pack-rat-or-compulsive-hoarder</w:t>
        </w:r>
      </w:hyperlink>
      <w:r w:rsidRPr="009A2B78">
        <w:rPr>
          <w:rFonts w:ascii="Cambria" w:hAnsi="Cambria"/>
          <w:sz w:val="24"/>
          <w:szCs w:val="24"/>
        </w:rPr>
        <w:t>?</w:t>
      </w:r>
    </w:p>
    <w:p w:rsidR="00A234B5" w:rsidRDefault="00A234B5" w:rsidP="00A234B5">
      <w:pPr>
        <w:spacing w:before="120" w:after="120"/>
        <w:rPr>
          <w:rFonts w:ascii="Cambria" w:hAnsi="Cambria"/>
          <w:sz w:val="24"/>
          <w:szCs w:val="24"/>
        </w:rPr>
      </w:pPr>
      <w:r w:rsidRPr="00A234B5">
        <w:rPr>
          <w:rFonts w:ascii="Cambria" w:hAnsi="Cambria"/>
          <w:b/>
          <w:sz w:val="24"/>
          <w:szCs w:val="24"/>
        </w:rPr>
        <w:t>Messies Anonymous</w:t>
      </w:r>
      <w:r>
        <w:rPr>
          <w:rFonts w:ascii="Cambria" w:hAnsi="Cambria"/>
          <w:sz w:val="24"/>
          <w:szCs w:val="24"/>
        </w:rPr>
        <w:t xml:space="preserve">: </w:t>
      </w:r>
      <w:hyperlink r:id="rId115" w:history="1">
        <w:r w:rsidRPr="00E4757D">
          <w:rPr>
            <w:rStyle w:val="Hyperlink"/>
            <w:rFonts w:ascii="Cambria" w:hAnsi="Cambria"/>
            <w:sz w:val="24"/>
            <w:szCs w:val="24"/>
          </w:rPr>
          <w:t>www.messies.com</w:t>
        </w:r>
      </w:hyperlink>
    </w:p>
    <w:p w:rsidR="00A234B5" w:rsidRDefault="00A234B5" w:rsidP="00A234B5">
      <w:pPr>
        <w:spacing w:before="120" w:after="120"/>
        <w:rPr>
          <w:rFonts w:ascii="Cambria" w:hAnsi="Cambria"/>
          <w:sz w:val="24"/>
          <w:szCs w:val="24"/>
        </w:rPr>
      </w:pPr>
      <w:r w:rsidRPr="00A234B5">
        <w:rPr>
          <w:rFonts w:ascii="Cambria" w:hAnsi="Cambria"/>
          <w:b/>
          <w:sz w:val="24"/>
          <w:szCs w:val="24"/>
        </w:rPr>
        <w:t>Moderated self-help group</w:t>
      </w:r>
      <w:r>
        <w:rPr>
          <w:rFonts w:ascii="Cambria" w:hAnsi="Cambria"/>
          <w:b/>
          <w:sz w:val="24"/>
          <w:szCs w:val="24"/>
        </w:rPr>
        <w:t>:</w:t>
      </w:r>
      <w:r w:rsidRPr="00DA0EB3">
        <w:rPr>
          <w:rFonts w:ascii="Cambria" w:hAnsi="Cambria"/>
          <w:sz w:val="24"/>
          <w:szCs w:val="24"/>
        </w:rPr>
        <w:t xml:space="preserve"> </w:t>
      </w:r>
      <w:hyperlink r:id="rId116" w:history="1">
        <w:r w:rsidRPr="00E4757D">
          <w:rPr>
            <w:rStyle w:val="Hyperlink"/>
            <w:rFonts w:ascii="Cambria" w:hAnsi="Cambria"/>
            <w:sz w:val="24"/>
            <w:szCs w:val="24"/>
          </w:rPr>
          <w:t>http://health.groups.yahoo.com/group/H-C</w:t>
        </w:r>
      </w:hyperlink>
    </w:p>
    <w:p w:rsidR="00295727" w:rsidRPr="009A2B78" w:rsidRDefault="0011576F" w:rsidP="00A234B5">
      <w:pPr>
        <w:spacing w:before="120" w:after="120"/>
        <w:rPr>
          <w:rFonts w:ascii="Cambria" w:hAnsi="Cambria"/>
          <w:sz w:val="24"/>
          <w:szCs w:val="24"/>
        </w:rPr>
      </w:pPr>
      <w:r w:rsidRPr="009A2B78">
        <w:rPr>
          <w:rFonts w:ascii="Cambria" w:hAnsi="Cambria"/>
          <w:b/>
          <w:sz w:val="24"/>
          <w:szCs w:val="24"/>
        </w:rPr>
        <w:t>Cluttergone</w:t>
      </w:r>
      <w:r w:rsidR="009A2B78">
        <w:rPr>
          <w:rFonts w:ascii="Cambria" w:hAnsi="Cambria"/>
          <w:b/>
          <w:sz w:val="24"/>
          <w:szCs w:val="24"/>
        </w:rPr>
        <w:t>:</w:t>
      </w:r>
      <w:r w:rsidRPr="009A2B78">
        <w:rPr>
          <w:rFonts w:ascii="Cambria" w:hAnsi="Cambria"/>
          <w:b/>
          <w:sz w:val="24"/>
          <w:szCs w:val="24"/>
        </w:rPr>
        <w:t xml:space="preserve"> </w:t>
      </w:r>
      <w:hyperlink r:id="rId117" w:history="1">
        <w:r w:rsidRPr="009A2B78">
          <w:rPr>
            <w:rStyle w:val="Hyperlink"/>
            <w:rFonts w:ascii="Cambria" w:hAnsi="Cambria"/>
            <w:sz w:val="24"/>
            <w:szCs w:val="24"/>
          </w:rPr>
          <w:t>http://www.cluttergone.co.uk/</w:t>
        </w:r>
      </w:hyperlink>
    </w:p>
    <w:p w:rsidR="004547B8" w:rsidRPr="004547B8" w:rsidRDefault="00BE2A88" w:rsidP="004547B8">
      <w:pPr>
        <w:spacing w:before="120" w:after="120"/>
        <w:rPr>
          <w:rFonts w:ascii="Cambria" w:hAnsi="Cambria"/>
          <w:sz w:val="24"/>
          <w:szCs w:val="24"/>
        </w:rPr>
      </w:pPr>
      <w:r w:rsidRPr="004547B8">
        <w:rPr>
          <w:rFonts w:ascii="Cambria" w:hAnsi="Cambria"/>
          <w:b/>
          <w:sz w:val="24"/>
          <w:szCs w:val="24"/>
        </w:rPr>
        <w:t>International OCD Foundation</w:t>
      </w:r>
      <w:r w:rsidR="00A32263" w:rsidRPr="004547B8">
        <w:rPr>
          <w:rFonts w:ascii="Cambria" w:hAnsi="Cambria"/>
          <w:b/>
          <w:sz w:val="24"/>
          <w:szCs w:val="24"/>
        </w:rPr>
        <w:t xml:space="preserve"> (IOCDF)</w:t>
      </w:r>
      <w:r w:rsidR="00E84BBD" w:rsidRPr="004547B8">
        <w:rPr>
          <w:rFonts w:ascii="Cambria" w:hAnsi="Cambria"/>
          <w:b/>
          <w:sz w:val="24"/>
          <w:szCs w:val="24"/>
        </w:rPr>
        <w:t>:</w:t>
      </w:r>
      <w:r w:rsidR="00673E65" w:rsidRPr="004547B8">
        <w:rPr>
          <w:rFonts w:ascii="Cambria" w:hAnsi="Cambria"/>
          <w:sz w:val="24"/>
          <w:szCs w:val="24"/>
        </w:rPr>
        <w:t xml:space="preserve"> </w:t>
      </w:r>
      <w:hyperlink r:id="rId118" w:history="1">
        <w:r w:rsidR="004547B8" w:rsidRPr="004547B8">
          <w:rPr>
            <w:rStyle w:val="Hyperlink"/>
            <w:rFonts w:ascii="Cambria" w:hAnsi="Cambria"/>
            <w:sz w:val="24"/>
            <w:szCs w:val="24"/>
          </w:rPr>
          <w:t>https://iocdf.org/</w:t>
        </w:r>
      </w:hyperlink>
    </w:p>
    <w:p w:rsidR="00CE183B" w:rsidRDefault="00CE183B" w:rsidP="004547B8">
      <w:pPr>
        <w:spacing w:before="120" w:after="120"/>
        <w:ind w:firstLine="720"/>
        <w:rPr>
          <w:rFonts w:ascii="Cambria" w:hAnsi="Cambria"/>
          <w:sz w:val="24"/>
          <w:szCs w:val="24"/>
        </w:rPr>
      </w:pPr>
      <w:r w:rsidRPr="00CE183B">
        <w:rPr>
          <w:rFonts w:ascii="Cambria" w:eastAsia="Times New Roman" w:hAnsi="Cambria" w:cs="Arial"/>
          <w:b/>
          <w:sz w:val="24"/>
          <w:szCs w:val="24"/>
        </w:rPr>
        <w:t>International OCD Foundation Hoarding Center:</w:t>
      </w:r>
      <w:r w:rsidRPr="00CE183B">
        <w:rPr>
          <w:rFonts w:ascii="Cambria" w:eastAsia="Times New Roman" w:hAnsi="Cambria" w:cs="Arial"/>
          <w:sz w:val="24"/>
          <w:szCs w:val="24"/>
        </w:rPr>
        <w:t> </w:t>
      </w:r>
      <w:r w:rsidRPr="0037218E">
        <w:rPr>
          <w:rFonts w:ascii="Cambria" w:hAnsi="Cambria"/>
          <w:sz w:val="24"/>
          <w:szCs w:val="24"/>
        </w:rPr>
        <w:t xml:space="preserve"> </w:t>
      </w:r>
      <w:hyperlink r:id="rId119" w:history="1">
        <w:r w:rsidRPr="009E75EE">
          <w:rPr>
            <w:rStyle w:val="Hyperlink"/>
            <w:rFonts w:ascii="Cambria" w:hAnsi="Cambria"/>
            <w:sz w:val="24"/>
            <w:szCs w:val="24"/>
          </w:rPr>
          <w:t>https://hoarding.iocdf.org/</w:t>
        </w:r>
      </w:hyperlink>
    </w:p>
    <w:p w:rsidR="00D12C8C" w:rsidRPr="00D12C8C" w:rsidRDefault="00D12C8C" w:rsidP="00D12C8C">
      <w:pPr>
        <w:spacing w:before="120" w:after="120"/>
        <w:rPr>
          <w:rFonts w:ascii="Cambria" w:hAnsi="Cambria" w:cs="Cambria"/>
          <w:bCs/>
          <w:sz w:val="24"/>
          <w:szCs w:val="24"/>
        </w:rPr>
      </w:pPr>
      <w:r w:rsidRPr="00D12C8C">
        <w:rPr>
          <w:rFonts w:ascii="Cambria" w:hAnsi="Cambria" w:cs="Cambria"/>
          <w:b/>
          <w:sz w:val="24"/>
          <w:szCs w:val="24"/>
        </w:rPr>
        <w:t>Institute for Chronic Disorganization</w:t>
      </w:r>
      <w:r>
        <w:rPr>
          <w:rFonts w:ascii="Cambria" w:hAnsi="Cambria" w:cs="Cambria"/>
          <w:b/>
          <w:sz w:val="24"/>
          <w:szCs w:val="24"/>
        </w:rPr>
        <w:t xml:space="preserve">: </w:t>
      </w:r>
      <w:hyperlink r:id="rId120" w:history="1">
        <w:r w:rsidRPr="00D12C8C">
          <w:rPr>
            <w:rStyle w:val="Hyperlink"/>
            <w:rFonts w:ascii="Cambria" w:hAnsi="Cambria" w:cs="Cambria"/>
            <w:bCs/>
            <w:sz w:val="24"/>
            <w:szCs w:val="24"/>
          </w:rPr>
          <w:t>http://www.challengingdisorganization.org/</w:t>
        </w:r>
      </w:hyperlink>
    </w:p>
    <w:p w:rsidR="00E84BBD" w:rsidRDefault="00E84BBD" w:rsidP="000A0790">
      <w:pPr>
        <w:spacing w:before="120" w:after="120"/>
        <w:rPr>
          <w:rFonts w:ascii="Cambria" w:hAnsi="Cambria"/>
          <w:sz w:val="24"/>
          <w:szCs w:val="24"/>
        </w:rPr>
      </w:pPr>
      <w:r w:rsidRPr="00E84BBD">
        <w:rPr>
          <w:rFonts w:ascii="Cambria" w:hAnsi="Cambria" w:cs="Cambria"/>
          <w:b/>
          <w:sz w:val="24"/>
          <w:szCs w:val="24"/>
        </w:rPr>
        <w:t>The Organizer Lady:</w:t>
      </w:r>
      <w:r w:rsidR="00673E65" w:rsidRPr="0037218E">
        <w:rPr>
          <w:rFonts w:ascii="Cambria" w:hAnsi="Cambria"/>
          <w:sz w:val="24"/>
          <w:szCs w:val="24"/>
        </w:rPr>
        <w:t xml:space="preserve"> </w:t>
      </w:r>
      <w:hyperlink r:id="rId121" w:history="1">
        <w:r w:rsidR="00673E65" w:rsidRPr="0037218E">
          <w:rPr>
            <w:rStyle w:val="Hyperlink"/>
            <w:rFonts w:ascii="Cambria" w:hAnsi="Cambria"/>
            <w:sz w:val="24"/>
            <w:szCs w:val="24"/>
          </w:rPr>
          <w:t>www.messies.com</w:t>
        </w:r>
      </w:hyperlink>
      <w:r w:rsidR="00673E65" w:rsidRPr="0037218E">
        <w:rPr>
          <w:rFonts w:ascii="Cambria" w:hAnsi="Cambria"/>
          <w:sz w:val="24"/>
          <w:szCs w:val="24"/>
        </w:rPr>
        <w:t xml:space="preserve">; </w:t>
      </w:r>
    </w:p>
    <w:p w:rsidR="00673E65" w:rsidRPr="0037218E" w:rsidRDefault="00E84BBD" w:rsidP="000A0790">
      <w:pPr>
        <w:spacing w:before="120" w:after="120"/>
        <w:rPr>
          <w:rFonts w:ascii="Cambria" w:hAnsi="Cambria"/>
          <w:sz w:val="24"/>
          <w:szCs w:val="24"/>
        </w:rPr>
      </w:pPr>
      <w:r w:rsidRPr="00E84BBD">
        <w:rPr>
          <w:rFonts w:ascii="Cambria" w:hAnsi="Cambria"/>
          <w:b/>
          <w:sz w:val="24"/>
          <w:szCs w:val="24"/>
        </w:rPr>
        <w:t>Children of Hoarders</w:t>
      </w:r>
      <w:r w:rsidR="003D3A93">
        <w:rPr>
          <w:rFonts w:ascii="Cambria" w:hAnsi="Cambria"/>
          <w:b/>
          <w:sz w:val="24"/>
          <w:szCs w:val="24"/>
        </w:rPr>
        <w:t xml:space="preserve"> (COH)</w:t>
      </w:r>
      <w:r w:rsidRPr="00E84BBD">
        <w:rPr>
          <w:rFonts w:ascii="Cambria" w:hAnsi="Cambria"/>
          <w:b/>
          <w:sz w:val="24"/>
          <w:szCs w:val="24"/>
        </w:rPr>
        <w:t>:</w:t>
      </w:r>
      <w:r>
        <w:rPr>
          <w:rFonts w:ascii="Cambria" w:hAnsi="Cambria"/>
          <w:sz w:val="24"/>
          <w:szCs w:val="24"/>
        </w:rPr>
        <w:t xml:space="preserve"> </w:t>
      </w:r>
      <w:hyperlink r:id="rId122" w:history="1">
        <w:r w:rsidR="00673E65" w:rsidRPr="0037218E">
          <w:rPr>
            <w:rStyle w:val="Hyperlink"/>
            <w:rFonts w:ascii="Cambria" w:hAnsi="Cambria"/>
            <w:sz w:val="24"/>
            <w:szCs w:val="24"/>
          </w:rPr>
          <w:t>www.childrenofhoarders.com</w:t>
        </w:r>
      </w:hyperlink>
    </w:p>
    <w:p w:rsidR="00E84BBD" w:rsidRDefault="00673E65" w:rsidP="00DA03E0">
      <w:pPr>
        <w:spacing w:before="120" w:after="120"/>
        <w:rPr>
          <w:rFonts w:ascii="Cambria" w:hAnsi="Cambria"/>
          <w:sz w:val="24"/>
          <w:szCs w:val="24"/>
        </w:rPr>
      </w:pPr>
      <w:r w:rsidRPr="00E84BBD">
        <w:rPr>
          <w:rFonts w:ascii="Cambria" w:hAnsi="Cambria"/>
          <w:b/>
          <w:sz w:val="24"/>
          <w:szCs w:val="24"/>
        </w:rPr>
        <w:t>1-800-GOT-J</w:t>
      </w:r>
      <w:r w:rsidR="00E84BBD" w:rsidRPr="00E84BBD">
        <w:rPr>
          <w:rFonts w:ascii="Cambria" w:hAnsi="Cambria"/>
          <w:b/>
          <w:sz w:val="24"/>
          <w:szCs w:val="24"/>
        </w:rPr>
        <w:t>UNK:</w:t>
      </w:r>
      <w:r w:rsidR="00E84BBD">
        <w:rPr>
          <w:rFonts w:ascii="Cambria" w:hAnsi="Cambria"/>
          <w:sz w:val="24"/>
          <w:szCs w:val="24"/>
        </w:rPr>
        <w:t xml:space="preserve"> </w:t>
      </w:r>
      <w:hyperlink r:id="rId123" w:history="1">
        <w:r w:rsidR="00E84BBD" w:rsidRPr="00BD2CFE">
          <w:rPr>
            <w:rStyle w:val="Hyperlink"/>
            <w:rFonts w:ascii="Cambria" w:hAnsi="Cambria"/>
            <w:sz w:val="24"/>
            <w:szCs w:val="24"/>
          </w:rPr>
          <w:t>https://request.1800gotjunk.com/</w:t>
        </w:r>
      </w:hyperlink>
    </w:p>
    <w:p w:rsidR="00DA49A6" w:rsidRDefault="00DA49A6" w:rsidP="00BD0F4A">
      <w:pPr>
        <w:spacing w:before="120" w:after="120"/>
        <w:rPr>
          <w:rFonts w:ascii="Cambria" w:hAnsi="Cambria"/>
          <w:sz w:val="24"/>
          <w:szCs w:val="24"/>
        </w:rPr>
      </w:pPr>
      <w:r>
        <w:rPr>
          <w:rFonts w:ascii="Cambria" w:hAnsi="Cambria"/>
          <w:b/>
          <w:sz w:val="24"/>
          <w:szCs w:val="24"/>
        </w:rPr>
        <w:t xml:space="preserve">Michigan </w:t>
      </w:r>
      <w:r w:rsidRPr="00DA49A6">
        <w:rPr>
          <w:rFonts w:ascii="Cambria" w:hAnsi="Cambria"/>
          <w:b/>
          <w:sz w:val="24"/>
          <w:szCs w:val="24"/>
        </w:rPr>
        <w:t>Hoarding Cleanup</w:t>
      </w:r>
      <w:r>
        <w:rPr>
          <w:rFonts w:ascii="Cambria" w:hAnsi="Cambria"/>
          <w:b/>
          <w:sz w:val="24"/>
          <w:szCs w:val="24"/>
        </w:rPr>
        <w:t xml:space="preserve"> Directory</w:t>
      </w:r>
      <w:r w:rsidRPr="00DA49A6">
        <w:rPr>
          <w:rFonts w:ascii="Cambria" w:hAnsi="Cambria"/>
          <w:b/>
          <w:sz w:val="24"/>
          <w:szCs w:val="24"/>
        </w:rPr>
        <w:t>:</w:t>
      </w:r>
      <w:r>
        <w:rPr>
          <w:rFonts w:ascii="Cambria" w:hAnsi="Cambria"/>
          <w:sz w:val="24"/>
          <w:szCs w:val="24"/>
        </w:rPr>
        <w:t xml:space="preserve"> </w:t>
      </w:r>
      <w:hyperlink r:id="rId124" w:history="1">
        <w:r w:rsidRPr="00BD2CFE">
          <w:rPr>
            <w:rStyle w:val="Hyperlink"/>
            <w:rFonts w:ascii="Cambria" w:hAnsi="Cambria"/>
            <w:sz w:val="24"/>
            <w:szCs w:val="24"/>
          </w:rPr>
          <w:t>http://hoardingcleanup.com/michigan</w:t>
        </w:r>
      </w:hyperlink>
    </w:p>
    <w:p w:rsidR="00C47B26" w:rsidRDefault="00C92D3F" w:rsidP="000A0790">
      <w:pPr>
        <w:spacing w:before="120" w:after="120"/>
        <w:rPr>
          <w:rFonts w:ascii="Cambria" w:hAnsi="Cambria"/>
          <w:bCs/>
          <w:sz w:val="24"/>
          <w:szCs w:val="24"/>
        </w:rPr>
      </w:pPr>
      <w:r w:rsidRPr="00C92D3F">
        <w:rPr>
          <w:rFonts w:ascii="Cambria" w:hAnsi="Cambria"/>
          <w:b/>
          <w:bCs/>
          <w:sz w:val="24"/>
          <w:szCs w:val="24"/>
        </w:rPr>
        <w:t>Hoarding Task Force of Washtenaw County c/o Synod Community Services</w:t>
      </w:r>
      <w:r>
        <w:rPr>
          <w:rFonts w:ascii="Cambria" w:hAnsi="Cambria"/>
          <w:b/>
          <w:bCs/>
          <w:sz w:val="24"/>
          <w:szCs w:val="24"/>
        </w:rPr>
        <w:t xml:space="preserve">: </w:t>
      </w:r>
      <w:hyperlink r:id="rId125" w:history="1">
        <w:r w:rsidR="00DA49A6" w:rsidRPr="00BD2CFE">
          <w:rPr>
            <w:rStyle w:val="Hyperlink"/>
            <w:rFonts w:ascii="Cambria" w:hAnsi="Cambria"/>
            <w:bCs/>
            <w:sz w:val="24"/>
            <w:szCs w:val="24"/>
          </w:rPr>
          <w:t>http://htfwashtenaw.org/resources</w:t>
        </w:r>
      </w:hyperlink>
    </w:p>
    <w:p w:rsidR="00DA03E0" w:rsidRPr="00DA03E0" w:rsidRDefault="0011576F" w:rsidP="00DA03E0">
      <w:pPr>
        <w:spacing w:before="120" w:after="120"/>
        <w:rPr>
          <w:rFonts w:ascii="Cambria" w:hAnsi="Cambria"/>
          <w:bCs/>
          <w:sz w:val="24"/>
          <w:szCs w:val="24"/>
        </w:rPr>
      </w:pPr>
      <w:r w:rsidRPr="00DA03E0">
        <w:rPr>
          <w:rFonts w:ascii="Cambria" w:hAnsi="Cambria"/>
          <w:b/>
          <w:bCs/>
          <w:sz w:val="24"/>
          <w:szCs w:val="24"/>
        </w:rPr>
        <w:t>Hoarding Fact Sheet</w:t>
      </w:r>
      <w:r w:rsidR="00DA03E0">
        <w:rPr>
          <w:rFonts w:ascii="Cambria" w:hAnsi="Cambria"/>
          <w:b/>
          <w:bCs/>
          <w:sz w:val="24"/>
          <w:szCs w:val="24"/>
        </w:rPr>
        <w:t xml:space="preserve">: </w:t>
      </w:r>
      <w:hyperlink r:id="rId126" w:history="1">
        <w:r w:rsidR="00DA03E0" w:rsidRPr="00DA03E0">
          <w:rPr>
            <w:rStyle w:val="Hyperlink"/>
            <w:rFonts w:ascii="Cambria" w:hAnsi="Cambria"/>
            <w:bCs/>
            <w:sz w:val="24"/>
            <w:szCs w:val="24"/>
          </w:rPr>
          <w:t>http://www.beachpsych.com/pages/cc80.html</w:t>
        </w:r>
      </w:hyperlink>
    </w:p>
    <w:p w:rsidR="00DA03E0" w:rsidRPr="00DA03E0" w:rsidRDefault="0011576F" w:rsidP="00756280">
      <w:pPr>
        <w:spacing w:before="120" w:after="120"/>
        <w:rPr>
          <w:rFonts w:ascii="Cambria" w:hAnsi="Cambria"/>
          <w:bCs/>
          <w:sz w:val="24"/>
          <w:szCs w:val="24"/>
        </w:rPr>
      </w:pPr>
      <w:r w:rsidRPr="00DA03E0">
        <w:rPr>
          <w:rFonts w:ascii="Cambria" w:hAnsi="Cambria"/>
          <w:b/>
          <w:bCs/>
          <w:sz w:val="24"/>
          <w:szCs w:val="24"/>
        </w:rPr>
        <w:t>Understanding OCD/ Hoarding</w:t>
      </w:r>
      <w:r w:rsidR="00DA03E0">
        <w:rPr>
          <w:rFonts w:ascii="Cambria" w:hAnsi="Cambria"/>
          <w:b/>
          <w:bCs/>
          <w:sz w:val="24"/>
          <w:szCs w:val="24"/>
        </w:rPr>
        <w:t xml:space="preserve">: </w:t>
      </w:r>
      <w:hyperlink r:id="rId127" w:history="1">
        <w:r w:rsidR="00DA03E0" w:rsidRPr="00DA03E0">
          <w:rPr>
            <w:rStyle w:val="Hyperlink"/>
            <w:rFonts w:ascii="Cambria" w:hAnsi="Cambria"/>
            <w:bCs/>
            <w:sz w:val="24"/>
            <w:szCs w:val="24"/>
          </w:rPr>
          <w:t>http://understanding_ocd.tripod.com/hoarding.html</w:t>
        </w:r>
      </w:hyperlink>
    </w:p>
    <w:p w:rsidR="00434FB0" w:rsidRPr="00434FB0" w:rsidRDefault="00434FB0" w:rsidP="00756280">
      <w:pPr>
        <w:spacing w:before="120" w:after="120"/>
        <w:rPr>
          <w:rFonts w:ascii="Cambria" w:hAnsi="Cambria"/>
          <w:sz w:val="24"/>
          <w:szCs w:val="24"/>
        </w:rPr>
      </w:pPr>
      <w:r w:rsidRPr="004547B8">
        <w:rPr>
          <w:rFonts w:ascii="Cambria" w:hAnsi="Cambria"/>
          <w:b/>
          <w:bCs/>
          <w:sz w:val="24"/>
          <w:szCs w:val="24"/>
        </w:rPr>
        <w:t xml:space="preserve">Hoarding of Animals Research Consortium (HARC): </w:t>
      </w:r>
      <w:hyperlink r:id="rId128" w:history="1">
        <w:r w:rsidRPr="004547B8">
          <w:rPr>
            <w:rStyle w:val="Hyperlink"/>
            <w:rFonts w:ascii="Cambria" w:hAnsi="Cambria"/>
            <w:sz w:val="24"/>
            <w:szCs w:val="24"/>
          </w:rPr>
          <w:t>https://vet.tufts.edu/hoarding/</w:t>
        </w:r>
      </w:hyperlink>
    </w:p>
    <w:p w:rsidR="00A42E13" w:rsidRDefault="00A42E13" w:rsidP="00756280">
      <w:pPr>
        <w:spacing w:before="120" w:after="120"/>
        <w:rPr>
          <w:rStyle w:val="Hyperlink"/>
          <w:rFonts w:ascii="Cambria" w:hAnsi="Cambria"/>
          <w:bCs/>
          <w:sz w:val="24"/>
          <w:szCs w:val="24"/>
        </w:rPr>
      </w:pPr>
      <w:r w:rsidRPr="00A42E13">
        <w:rPr>
          <w:rFonts w:ascii="Cambria" w:hAnsi="Cambria"/>
          <w:b/>
          <w:bCs/>
          <w:sz w:val="24"/>
          <w:szCs w:val="24"/>
        </w:rPr>
        <w:t>Online Hoarding Support Group:</w:t>
      </w:r>
      <w:r>
        <w:rPr>
          <w:rFonts w:ascii="Cambria" w:hAnsi="Cambria"/>
          <w:bCs/>
          <w:sz w:val="24"/>
          <w:szCs w:val="24"/>
        </w:rPr>
        <w:t xml:space="preserve"> </w:t>
      </w:r>
      <w:hyperlink r:id="rId129" w:history="1">
        <w:r w:rsidRPr="003C51DC">
          <w:rPr>
            <w:rStyle w:val="Hyperlink"/>
            <w:rFonts w:ascii="Cambria" w:hAnsi="Cambria"/>
            <w:bCs/>
            <w:sz w:val="24"/>
            <w:szCs w:val="24"/>
          </w:rPr>
          <w:t>http://hoardingcleanup.com/hoarding_support_group</w:t>
        </w:r>
      </w:hyperlink>
    </w:p>
    <w:p w:rsidR="00DA0EB3" w:rsidRDefault="00DA0EB3" w:rsidP="00756280">
      <w:pPr>
        <w:spacing w:before="120" w:after="120"/>
        <w:rPr>
          <w:rFonts w:ascii="Cambria" w:hAnsi="Cambria"/>
          <w:bCs/>
          <w:sz w:val="24"/>
          <w:szCs w:val="24"/>
        </w:rPr>
      </w:pPr>
      <w:r w:rsidRPr="00E3326A">
        <w:rPr>
          <w:rFonts w:ascii="Cambria" w:hAnsi="Cambria"/>
          <w:b/>
          <w:bCs/>
          <w:sz w:val="24"/>
          <w:szCs w:val="24"/>
        </w:rPr>
        <w:t>Association for Behavioral and Cognitive Therapies (ABCT)</w:t>
      </w:r>
      <w:r w:rsidR="00E3326A">
        <w:rPr>
          <w:rFonts w:ascii="Cambria" w:hAnsi="Cambria"/>
          <w:bCs/>
          <w:sz w:val="24"/>
          <w:szCs w:val="24"/>
        </w:rPr>
        <w:t>:</w:t>
      </w:r>
      <w:hyperlink r:id="rId130" w:history="1">
        <w:r w:rsidR="00E3326A" w:rsidRPr="00986F83">
          <w:rPr>
            <w:rStyle w:val="Hyperlink"/>
            <w:rFonts w:ascii="Cambria" w:hAnsi="Cambria"/>
            <w:bCs/>
            <w:sz w:val="24"/>
            <w:szCs w:val="24"/>
          </w:rPr>
          <w:t>http://www.abctcentral.org/xFAT/</w:t>
        </w:r>
      </w:hyperlink>
    </w:p>
    <w:p w:rsidR="00E3326A" w:rsidRPr="00E3326A" w:rsidRDefault="00E3326A" w:rsidP="00756280">
      <w:pPr>
        <w:spacing w:before="120" w:after="120"/>
        <w:rPr>
          <w:rFonts w:ascii="Cambria" w:hAnsi="Cambria"/>
          <w:bCs/>
          <w:sz w:val="24"/>
          <w:szCs w:val="24"/>
        </w:rPr>
      </w:pPr>
      <w:r w:rsidRPr="00E3326A">
        <w:rPr>
          <w:rFonts w:ascii="Cambria" w:hAnsi="Cambria"/>
          <w:b/>
          <w:bCs/>
          <w:sz w:val="24"/>
          <w:szCs w:val="24"/>
        </w:rPr>
        <w:t>Mental Health Association of Orange County. Int</w:t>
      </w:r>
      <w:r>
        <w:rPr>
          <w:rFonts w:ascii="Cambria" w:hAnsi="Cambria"/>
          <w:b/>
          <w:bCs/>
          <w:sz w:val="24"/>
          <w:szCs w:val="24"/>
        </w:rPr>
        <w:t xml:space="preserve">ernational Exchange on Hoarding: </w:t>
      </w:r>
      <w:hyperlink r:id="rId131" w:history="1">
        <w:r w:rsidRPr="00E3326A">
          <w:rPr>
            <w:rStyle w:val="Hyperlink"/>
            <w:rFonts w:ascii="Cambria" w:hAnsi="Cambria"/>
            <w:bCs/>
            <w:sz w:val="24"/>
            <w:szCs w:val="24"/>
          </w:rPr>
          <w:t>http://www.hoardingtaskforce.com</w:t>
        </w:r>
      </w:hyperlink>
    </w:p>
    <w:p w:rsidR="00750032" w:rsidRDefault="00750032" w:rsidP="00756280">
      <w:pPr>
        <w:spacing w:before="120" w:after="120"/>
        <w:rPr>
          <w:rStyle w:val="Hyperlink"/>
          <w:rFonts w:ascii="Cambria" w:hAnsi="Cambria"/>
          <w:bCs/>
          <w:sz w:val="24"/>
          <w:szCs w:val="24"/>
        </w:rPr>
      </w:pPr>
      <w:r>
        <w:rPr>
          <w:rFonts w:ascii="Cambria" w:hAnsi="Cambria"/>
          <w:b/>
          <w:bCs/>
          <w:sz w:val="24"/>
          <w:szCs w:val="24"/>
        </w:rPr>
        <w:t xml:space="preserve">Squalor Survivors: </w:t>
      </w:r>
      <w:hyperlink r:id="rId132" w:history="1">
        <w:r w:rsidRPr="005A5E8E">
          <w:rPr>
            <w:rStyle w:val="Hyperlink"/>
            <w:rFonts w:ascii="Cambria" w:hAnsi="Cambria"/>
            <w:bCs/>
            <w:sz w:val="24"/>
            <w:szCs w:val="24"/>
          </w:rPr>
          <w:t>http://www.squalorsurvivors.com/squalor/hoarding.shtml</w:t>
        </w:r>
      </w:hyperlink>
    </w:p>
    <w:p w:rsidR="00756280" w:rsidRDefault="00756280" w:rsidP="00756280">
      <w:pPr>
        <w:spacing w:before="120" w:after="120"/>
        <w:rPr>
          <w:rFonts w:ascii="Cambria" w:hAnsi="Cambria"/>
          <w:bCs/>
          <w:sz w:val="24"/>
          <w:szCs w:val="24"/>
        </w:rPr>
      </w:pPr>
      <w:r w:rsidRPr="00756280">
        <w:rPr>
          <w:rFonts w:ascii="Cambria" w:hAnsi="Cambria"/>
          <w:b/>
          <w:bCs/>
          <w:sz w:val="24"/>
          <w:szCs w:val="24"/>
        </w:rPr>
        <w:t>National Association of Professional Organizers (NAPO):</w:t>
      </w:r>
      <w:r>
        <w:rPr>
          <w:rFonts w:ascii="Cambria" w:hAnsi="Cambria"/>
          <w:bCs/>
          <w:sz w:val="24"/>
          <w:szCs w:val="24"/>
        </w:rPr>
        <w:t xml:space="preserve"> </w:t>
      </w:r>
      <w:r w:rsidRPr="00756280">
        <w:rPr>
          <w:rFonts w:ascii="Cambria" w:hAnsi="Cambria"/>
          <w:bCs/>
          <w:sz w:val="24"/>
          <w:szCs w:val="24"/>
        </w:rPr>
        <w:t xml:space="preserve"> </w:t>
      </w:r>
      <w:hyperlink r:id="rId133" w:history="1">
        <w:r w:rsidRPr="00DE2132">
          <w:rPr>
            <w:rStyle w:val="Hyperlink"/>
            <w:rFonts w:ascii="Cambria" w:hAnsi="Cambria"/>
            <w:bCs/>
            <w:sz w:val="24"/>
            <w:szCs w:val="24"/>
          </w:rPr>
          <w:t>http://www.napo.net/</w:t>
        </w:r>
      </w:hyperlink>
    </w:p>
    <w:p w:rsidR="00756280" w:rsidRDefault="00756280" w:rsidP="00756280">
      <w:pPr>
        <w:spacing w:before="120" w:after="120"/>
        <w:rPr>
          <w:rFonts w:ascii="Cambria" w:hAnsi="Cambria"/>
          <w:bCs/>
          <w:sz w:val="24"/>
          <w:szCs w:val="24"/>
        </w:rPr>
      </w:pPr>
      <w:r w:rsidRPr="00756280">
        <w:rPr>
          <w:rFonts w:ascii="Cambria" w:hAnsi="Cambria"/>
          <w:b/>
          <w:bCs/>
          <w:sz w:val="24"/>
          <w:szCs w:val="24"/>
        </w:rPr>
        <w:t>Institute for Challenging Disorganization (ICD):</w:t>
      </w:r>
      <w:r>
        <w:rPr>
          <w:rFonts w:ascii="Cambria" w:hAnsi="Cambria"/>
          <w:bCs/>
          <w:sz w:val="24"/>
          <w:szCs w:val="24"/>
        </w:rPr>
        <w:t xml:space="preserve"> </w:t>
      </w:r>
      <w:hyperlink r:id="rId134" w:history="1">
        <w:r w:rsidRPr="00DE2132">
          <w:rPr>
            <w:rStyle w:val="Hyperlink"/>
            <w:rFonts w:ascii="Cambria" w:hAnsi="Cambria"/>
            <w:bCs/>
            <w:sz w:val="24"/>
            <w:szCs w:val="24"/>
          </w:rPr>
          <w:t>http://challengingdisorganization.org/</w:t>
        </w:r>
      </w:hyperlink>
    </w:p>
    <w:p w:rsidR="000A0790" w:rsidRPr="000A0790" w:rsidRDefault="000A0790" w:rsidP="00756280">
      <w:pPr>
        <w:spacing w:before="120" w:after="120"/>
        <w:rPr>
          <w:rFonts w:ascii="Cambria" w:hAnsi="Cambria"/>
          <w:sz w:val="24"/>
          <w:szCs w:val="24"/>
        </w:rPr>
      </w:pPr>
      <w:r w:rsidRPr="000A0790">
        <w:rPr>
          <w:rFonts w:ascii="Cambria" w:hAnsi="Cambria"/>
          <w:b/>
          <w:bCs/>
          <w:sz w:val="24"/>
          <w:szCs w:val="24"/>
        </w:rPr>
        <w:t>Film and Media:</w:t>
      </w:r>
    </w:p>
    <w:p w:rsidR="000A0790" w:rsidRDefault="000A0790" w:rsidP="005148F5">
      <w:pPr>
        <w:spacing w:before="120" w:after="120"/>
        <w:ind w:firstLine="720"/>
        <w:rPr>
          <w:rFonts w:ascii="Cambria" w:hAnsi="Cambria"/>
          <w:sz w:val="24"/>
          <w:szCs w:val="24"/>
        </w:rPr>
      </w:pPr>
      <w:r w:rsidRPr="003D1495">
        <w:rPr>
          <w:rFonts w:ascii="Cambria" w:hAnsi="Cambria"/>
          <w:b/>
          <w:sz w:val="24"/>
          <w:szCs w:val="24"/>
        </w:rPr>
        <w:t>Stuffed:</w:t>
      </w:r>
      <w:r w:rsidRPr="003D1495">
        <w:rPr>
          <w:b/>
        </w:rPr>
        <w:t xml:space="preserve"> </w:t>
      </w:r>
      <w:hyperlink r:id="rId135" w:history="1">
        <w:r w:rsidRPr="00BD2CFE">
          <w:rPr>
            <w:rStyle w:val="Hyperlink"/>
            <w:rFonts w:ascii="Cambria" w:hAnsi="Cambria"/>
            <w:sz w:val="24"/>
            <w:szCs w:val="24"/>
          </w:rPr>
          <w:t>http://www.snagfilms.com/films/title/stuffed</w:t>
        </w:r>
      </w:hyperlink>
    </w:p>
    <w:p w:rsidR="000A0790" w:rsidRPr="00101C22" w:rsidRDefault="003D1495" w:rsidP="005148F5">
      <w:pPr>
        <w:spacing w:before="120" w:after="120"/>
        <w:ind w:firstLine="720"/>
        <w:rPr>
          <w:rFonts w:ascii="Cambria" w:hAnsi="Cambria"/>
          <w:sz w:val="24"/>
          <w:szCs w:val="24"/>
          <w:lang w:val="pl-PL"/>
        </w:rPr>
      </w:pPr>
      <w:r w:rsidRPr="00101C22">
        <w:rPr>
          <w:rFonts w:ascii="Cambria" w:hAnsi="Cambria"/>
          <w:b/>
          <w:sz w:val="24"/>
          <w:szCs w:val="24"/>
          <w:lang w:val="pl-PL"/>
        </w:rPr>
        <w:lastRenderedPageBreak/>
        <w:t>Packrat:</w:t>
      </w:r>
      <w:r w:rsidRPr="00101C22">
        <w:rPr>
          <w:rFonts w:ascii="Cambria" w:hAnsi="Cambria"/>
          <w:sz w:val="24"/>
          <w:szCs w:val="24"/>
          <w:lang w:val="pl-PL"/>
        </w:rPr>
        <w:t xml:space="preserve"> </w:t>
      </w:r>
      <w:hyperlink r:id="rId136" w:history="1">
        <w:r w:rsidRPr="00101C22">
          <w:rPr>
            <w:rStyle w:val="Hyperlink"/>
            <w:rFonts w:ascii="Cambria" w:hAnsi="Cambria"/>
            <w:sz w:val="24"/>
            <w:szCs w:val="24"/>
            <w:lang w:val="pl-PL"/>
          </w:rPr>
          <w:t>http://www.snagfilms.com/films/title/packrat</w:t>
        </w:r>
      </w:hyperlink>
    </w:p>
    <w:p w:rsidR="000A0790" w:rsidRDefault="000A0790" w:rsidP="005148F5">
      <w:pPr>
        <w:spacing w:before="120" w:after="120"/>
        <w:ind w:firstLine="720"/>
        <w:rPr>
          <w:rFonts w:ascii="Cambria" w:hAnsi="Cambria"/>
          <w:sz w:val="24"/>
          <w:szCs w:val="24"/>
        </w:rPr>
      </w:pPr>
      <w:r w:rsidRPr="003D1495">
        <w:rPr>
          <w:rFonts w:ascii="Cambria" w:hAnsi="Cambria"/>
          <w:b/>
          <w:sz w:val="24"/>
          <w:szCs w:val="24"/>
        </w:rPr>
        <w:t>Possess</w:t>
      </w:r>
      <w:r w:rsidR="003D1495" w:rsidRPr="003D1495">
        <w:rPr>
          <w:rFonts w:ascii="Cambria" w:hAnsi="Cambria"/>
          <w:b/>
          <w:sz w:val="24"/>
          <w:szCs w:val="24"/>
        </w:rPr>
        <w:t>ed:</w:t>
      </w:r>
      <w:r w:rsidR="003D1495">
        <w:rPr>
          <w:rFonts w:ascii="Cambria" w:hAnsi="Cambria"/>
          <w:sz w:val="24"/>
          <w:szCs w:val="24"/>
        </w:rPr>
        <w:t xml:space="preserve"> </w:t>
      </w:r>
      <w:hyperlink r:id="rId137" w:history="1">
        <w:r w:rsidR="003D1495" w:rsidRPr="00BD2CFE">
          <w:rPr>
            <w:rStyle w:val="Hyperlink"/>
            <w:rFonts w:ascii="Cambria" w:hAnsi="Cambria"/>
            <w:sz w:val="24"/>
            <w:szCs w:val="24"/>
          </w:rPr>
          <w:t>https://vimeo.com/603058</w:t>
        </w:r>
      </w:hyperlink>
    </w:p>
    <w:p w:rsidR="003B1FF0" w:rsidRPr="003E635B" w:rsidRDefault="003B1FF0" w:rsidP="007E636B">
      <w:pPr>
        <w:pStyle w:val="Heading2"/>
        <w:spacing w:before="240" w:after="120"/>
        <w:rPr>
          <w:color w:val="365F91" w:themeColor="accent1" w:themeShade="BF"/>
          <w:sz w:val="28"/>
          <w:szCs w:val="28"/>
        </w:rPr>
      </w:pPr>
      <w:bookmarkStart w:id="41" w:name="_Toc462838130"/>
      <w:r w:rsidRPr="003E635B">
        <w:rPr>
          <w:color w:val="365F91" w:themeColor="accent1" w:themeShade="BF"/>
          <w:sz w:val="28"/>
          <w:szCs w:val="28"/>
        </w:rPr>
        <w:t>Books</w:t>
      </w:r>
      <w:bookmarkEnd w:id="41"/>
    </w:p>
    <w:p w:rsidR="00B81AF3" w:rsidRPr="00B81AF3" w:rsidRDefault="000D557F" w:rsidP="007E636B">
      <w:pPr>
        <w:autoSpaceDE w:val="0"/>
        <w:autoSpaceDN w:val="0"/>
        <w:adjustRightInd w:val="0"/>
        <w:spacing w:before="120" w:after="120"/>
        <w:jc w:val="both"/>
        <w:rPr>
          <w:rFonts w:ascii="Cambria" w:hAnsi="Cambria" w:cs="Times New Roman"/>
          <w:color w:val="000000"/>
          <w:sz w:val="24"/>
          <w:szCs w:val="24"/>
        </w:rPr>
      </w:pPr>
      <w:r>
        <w:rPr>
          <w:rFonts w:ascii="Cambria" w:hAnsi="Cambria" w:cs="Times New Roman"/>
          <w:color w:val="000000"/>
          <w:sz w:val="24"/>
          <w:szCs w:val="24"/>
          <w:lang w:val="de-DE"/>
        </w:rPr>
        <w:t>Bratiotis, C., Schmalisch, C.</w:t>
      </w:r>
      <w:r w:rsidR="00B81AF3" w:rsidRPr="00B81AF3">
        <w:rPr>
          <w:rFonts w:ascii="Cambria" w:hAnsi="Cambria" w:cs="Times New Roman"/>
          <w:color w:val="000000"/>
          <w:sz w:val="24"/>
          <w:szCs w:val="24"/>
          <w:lang w:val="de-DE"/>
        </w:rPr>
        <w:t xml:space="preserve">, </w:t>
      </w:r>
      <w:r w:rsidR="004E60E8">
        <w:rPr>
          <w:rFonts w:ascii="Cambria" w:hAnsi="Cambria" w:cs="Times New Roman"/>
          <w:color w:val="000000"/>
          <w:sz w:val="24"/>
          <w:szCs w:val="24"/>
          <w:lang w:val="de-DE"/>
        </w:rPr>
        <w:t xml:space="preserve">&amp; </w:t>
      </w:r>
      <w:r w:rsidR="00B81AF3" w:rsidRPr="00B81AF3">
        <w:rPr>
          <w:rFonts w:ascii="Cambria" w:hAnsi="Cambria" w:cs="Times New Roman"/>
          <w:color w:val="000000"/>
          <w:sz w:val="24"/>
          <w:szCs w:val="24"/>
          <w:lang w:val="de-DE"/>
        </w:rPr>
        <w:t xml:space="preserve">Steketee, G. (2011). </w:t>
      </w:r>
      <w:r w:rsidR="00B81AF3" w:rsidRPr="00B81AF3">
        <w:rPr>
          <w:rFonts w:ascii="Cambria" w:hAnsi="Cambria" w:cs="Times New Roman"/>
          <w:i/>
          <w:iCs/>
          <w:color w:val="000000"/>
          <w:sz w:val="24"/>
          <w:szCs w:val="24"/>
        </w:rPr>
        <w:t xml:space="preserve">The </w:t>
      </w:r>
      <w:r w:rsidR="00453E81">
        <w:rPr>
          <w:rFonts w:ascii="Cambria" w:hAnsi="Cambria" w:cs="Times New Roman"/>
          <w:i/>
          <w:iCs/>
          <w:color w:val="000000"/>
          <w:sz w:val="24"/>
          <w:szCs w:val="24"/>
        </w:rPr>
        <w:t>Hoarding Handbook: A G</w:t>
      </w:r>
      <w:r w:rsidR="00B81AF3" w:rsidRPr="00B81AF3">
        <w:rPr>
          <w:rFonts w:ascii="Cambria" w:hAnsi="Cambria" w:cs="Times New Roman"/>
          <w:i/>
          <w:iCs/>
          <w:color w:val="000000"/>
          <w:sz w:val="24"/>
          <w:szCs w:val="24"/>
        </w:rPr>
        <w:t xml:space="preserve">uide for </w:t>
      </w:r>
      <w:r w:rsidR="00453E81">
        <w:rPr>
          <w:rFonts w:ascii="Cambria" w:hAnsi="Cambria" w:cs="Times New Roman"/>
          <w:i/>
          <w:iCs/>
          <w:color w:val="000000"/>
          <w:sz w:val="24"/>
          <w:szCs w:val="24"/>
        </w:rPr>
        <w:t>H</w:t>
      </w:r>
      <w:r w:rsidR="00B81AF3" w:rsidRPr="00B81AF3">
        <w:rPr>
          <w:rFonts w:ascii="Cambria" w:hAnsi="Cambria" w:cs="Times New Roman"/>
          <w:i/>
          <w:iCs/>
          <w:color w:val="000000"/>
          <w:sz w:val="24"/>
          <w:szCs w:val="24"/>
        </w:rPr>
        <w:t xml:space="preserve">uman </w:t>
      </w:r>
      <w:r w:rsidR="00453E81">
        <w:rPr>
          <w:rFonts w:ascii="Cambria" w:hAnsi="Cambria" w:cs="Times New Roman"/>
          <w:i/>
          <w:iCs/>
          <w:color w:val="000000"/>
          <w:sz w:val="24"/>
          <w:szCs w:val="24"/>
        </w:rPr>
        <w:t>S</w:t>
      </w:r>
      <w:r w:rsidR="00B81AF3" w:rsidRPr="00B81AF3">
        <w:rPr>
          <w:rFonts w:ascii="Cambria" w:hAnsi="Cambria" w:cs="Times New Roman"/>
          <w:i/>
          <w:iCs/>
          <w:color w:val="000000"/>
          <w:sz w:val="24"/>
          <w:szCs w:val="24"/>
        </w:rPr>
        <w:t xml:space="preserve">ervice </w:t>
      </w:r>
      <w:r w:rsidR="00453E81">
        <w:rPr>
          <w:rFonts w:ascii="Cambria" w:hAnsi="Cambria" w:cs="Times New Roman"/>
          <w:i/>
          <w:iCs/>
          <w:color w:val="000000"/>
          <w:sz w:val="24"/>
          <w:szCs w:val="24"/>
        </w:rPr>
        <w:t>P</w:t>
      </w:r>
      <w:r w:rsidR="00B81AF3" w:rsidRPr="00B81AF3">
        <w:rPr>
          <w:rFonts w:ascii="Cambria" w:hAnsi="Cambria" w:cs="Times New Roman"/>
          <w:i/>
          <w:iCs/>
          <w:color w:val="000000"/>
          <w:sz w:val="24"/>
          <w:szCs w:val="24"/>
        </w:rPr>
        <w:t>rofessionals</w:t>
      </w:r>
      <w:r w:rsidR="00B81AF3" w:rsidRPr="00B81AF3">
        <w:rPr>
          <w:rFonts w:ascii="Cambria" w:hAnsi="Cambria" w:cs="Times New Roman"/>
          <w:color w:val="000000"/>
          <w:sz w:val="24"/>
          <w:szCs w:val="24"/>
        </w:rPr>
        <w:t>. Oxford University Press</w:t>
      </w:r>
      <w:r w:rsidR="00DE5310">
        <w:rPr>
          <w:rFonts w:ascii="Cambria" w:hAnsi="Cambria" w:cs="Times New Roman"/>
          <w:color w:val="000000"/>
          <w:sz w:val="24"/>
          <w:szCs w:val="24"/>
        </w:rPr>
        <w:t>.</w:t>
      </w:r>
      <w:r w:rsidR="00B81AF3" w:rsidRPr="00B81AF3">
        <w:rPr>
          <w:rFonts w:ascii="Cambria" w:hAnsi="Cambria" w:cs="Times New Roman"/>
          <w:color w:val="000000"/>
          <w:sz w:val="24"/>
          <w:szCs w:val="24"/>
        </w:rPr>
        <w:t xml:space="preserve"> </w:t>
      </w:r>
      <w:r w:rsidR="00683520">
        <w:rPr>
          <w:rFonts w:ascii="Cambria" w:hAnsi="Cambria" w:cs="Times New Roman"/>
          <w:color w:val="000000"/>
          <w:sz w:val="24"/>
          <w:szCs w:val="24"/>
        </w:rPr>
        <w:t>New York, NY.</w:t>
      </w:r>
    </w:p>
    <w:p w:rsidR="00267D79" w:rsidRPr="00267D79" w:rsidRDefault="007B47FE" w:rsidP="00267D79">
      <w:pPr>
        <w:spacing w:before="120" w:after="120"/>
        <w:jc w:val="both"/>
        <w:rPr>
          <w:rFonts w:ascii="Cambria" w:hAnsi="Cambria"/>
          <w:bCs/>
          <w:sz w:val="24"/>
          <w:szCs w:val="24"/>
        </w:rPr>
      </w:pPr>
      <w:r w:rsidRPr="007B47FE">
        <w:rPr>
          <w:rFonts w:ascii="Cambria" w:hAnsi="Cambria"/>
          <w:sz w:val="24"/>
          <w:szCs w:val="24"/>
        </w:rPr>
        <w:t xml:space="preserve">Bubrick, </w:t>
      </w:r>
      <w:r>
        <w:rPr>
          <w:rFonts w:ascii="Cambria" w:hAnsi="Cambria"/>
          <w:sz w:val="24"/>
          <w:szCs w:val="24"/>
        </w:rPr>
        <w:t>J.,</w:t>
      </w:r>
      <w:r w:rsidRPr="007B47FE">
        <w:rPr>
          <w:rFonts w:ascii="Cambria" w:hAnsi="Cambria"/>
          <w:sz w:val="24"/>
          <w:szCs w:val="24"/>
        </w:rPr>
        <w:t xml:space="preserve"> Neziroglu, </w:t>
      </w:r>
      <w:r>
        <w:rPr>
          <w:rFonts w:ascii="Cambria" w:hAnsi="Cambria"/>
          <w:sz w:val="24"/>
          <w:szCs w:val="24"/>
        </w:rPr>
        <w:t>F.</w:t>
      </w:r>
      <w:r w:rsidRPr="007B47FE">
        <w:rPr>
          <w:rFonts w:ascii="Cambria" w:hAnsi="Cambria"/>
          <w:sz w:val="24"/>
          <w:szCs w:val="24"/>
        </w:rPr>
        <w:t xml:space="preserve"> Yaryura-Tobias</w:t>
      </w:r>
      <w:r w:rsidR="00267D79">
        <w:rPr>
          <w:rFonts w:ascii="Cambria" w:hAnsi="Cambria"/>
          <w:sz w:val="24"/>
          <w:szCs w:val="24"/>
        </w:rPr>
        <w:t xml:space="preserve">, J., </w:t>
      </w:r>
      <w:r w:rsidRPr="007B47FE">
        <w:rPr>
          <w:rFonts w:ascii="Cambria" w:hAnsi="Cambria"/>
          <w:sz w:val="24"/>
          <w:szCs w:val="24"/>
        </w:rPr>
        <w:t>Perkins</w:t>
      </w:r>
      <w:r w:rsidR="00267D79">
        <w:rPr>
          <w:rFonts w:ascii="Cambria" w:hAnsi="Cambria"/>
          <w:sz w:val="24"/>
          <w:szCs w:val="24"/>
        </w:rPr>
        <w:t>, P.</w:t>
      </w:r>
      <w:r w:rsidRPr="007B47FE">
        <w:rPr>
          <w:rFonts w:ascii="Cambria" w:hAnsi="Cambria"/>
          <w:sz w:val="24"/>
          <w:szCs w:val="24"/>
        </w:rPr>
        <w:t xml:space="preserve"> (2004)</w:t>
      </w:r>
      <w:r w:rsidR="00267D79">
        <w:rPr>
          <w:rFonts w:ascii="Cambria" w:hAnsi="Cambria"/>
          <w:sz w:val="24"/>
          <w:szCs w:val="24"/>
        </w:rPr>
        <w:t xml:space="preserve">. </w:t>
      </w:r>
      <w:r w:rsidR="00267D79" w:rsidRPr="00267D79">
        <w:rPr>
          <w:rFonts w:ascii="Cambria" w:hAnsi="Cambria"/>
          <w:bCs/>
          <w:i/>
          <w:sz w:val="24"/>
          <w:szCs w:val="24"/>
        </w:rPr>
        <w:t>Overcoming Compulsive Hoarding: Why You Save and How You Can Stop (New Harbinger Self-Help Workbook)</w:t>
      </w:r>
      <w:r w:rsidR="00267D79">
        <w:rPr>
          <w:rFonts w:ascii="Cambria" w:hAnsi="Cambria"/>
          <w:bCs/>
          <w:sz w:val="24"/>
          <w:szCs w:val="24"/>
        </w:rPr>
        <w:t>.</w:t>
      </w:r>
      <w:r w:rsidR="00DE5310">
        <w:rPr>
          <w:rFonts w:ascii="Cambria" w:hAnsi="Cambria"/>
          <w:bCs/>
          <w:sz w:val="24"/>
          <w:szCs w:val="24"/>
        </w:rPr>
        <w:t xml:space="preserve"> New Harbinger Publications.</w:t>
      </w:r>
      <w:r w:rsidR="000D6B5E">
        <w:rPr>
          <w:rFonts w:ascii="Cambria" w:hAnsi="Cambria"/>
          <w:bCs/>
          <w:sz w:val="24"/>
          <w:szCs w:val="24"/>
        </w:rPr>
        <w:t xml:space="preserve"> </w:t>
      </w:r>
      <w:r w:rsidR="003360D6">
        <w:rPr>
          <w:rFonts w:ascii="Cambria" w:hAnsi="Cambria"/>
          <w:bCs/>
          <w:sz w:val="24"/>
          <w:szCs w:val="24"/>
        </w:rPr>
        <w:t>Oakland, CA.</w:t>
      </w:r>
    </w:p>
    <w:p w:rsidR="003360D6" w:rsidRPr="00267D79" w:rsidRDefault="00EE1C13" w:rsidP="003360D6">
      <w:pPr>
        <w:spacing w:before="120" w:after="120"/>
        <w:jc w:val="both"/>
        <w:rPr>
          <w:rFonts w:ascii="Cambria" w:hAnsi="Cambria"/>
          <w:bCs/>
          <w:sz w:val="24"/>
          <w:szCs w:val="24"/>
        </w:rPr>
      </w:pPr>
      <w:r>
        <w:rPr>
          <w:rFonts w:ascii="Cambria" w:hAnsi="Cambria"/>
          <w:sz w:val="24"/>
          <w:szCs w:val="24"/>
        </w:rPr>
        <w:t xml:space="preserve">Donnelly, K., </w:t>
      </w:r>
      <w:r w:rsidRPr="00EE1C13">
        <w:rPr>
          <w:rFonts w:ascii="Cambria" w:hAnsi="Cambria"/>
          <w:sz w:val="24"/>
          <w:szCs w:val="24"/>
        </w:rPr>
        <w:t>Neziroglu</w:t>
      </w:r>
      <w:r>
        <w:rPr>
          <w:rFonts w:ascii="Cambria" w:hAnsi="Cambria"/>
          <w:sz w:val="24"/>
          <w:szCs w:val="24"/>
        </w:rPr>
        <w:t>, F. (2013</w:t>
      </w:r>
      <w:r w:rsidR="00170345">
        <w:rPr>
          <w:rFonts w:ascii="Cambria" w:hAnsi="Cambria"/>
          <w:sz w:val="24"/>
          <w:szCs w:val="24"/>
        </w:rPr>
        <w:t>)</w:t>
      </w:r>
      <w:r>
        <w:rPr>
          <w:rFonts w:ascii="Cambria" w:hAnsi="Cambria"/>
          <w:sz w:val="24"/>
          <w:szCs w:val="24"/>
        </w:rPr>
        <w:t xml:space="preserve">. </w:t>
      </w:r>
      <w:r>
        <w:rPr>
          <w:rFonts w:ascii="Cambria" w:hAnsi="Cambria"/>
          <w:i/>
          <w:sz w:val="24"/>
          <w:szCs w:val="24"/>
        </w:rPr>
        <w:t xml:space="preserve">Children of Hoarders: How to Minimize Conflict, Reduce the Clutter, </w:t>
      </w:r>
      <w:r w:rsidR="00FA7EDF">
        <w:rPr>
          <w:rFonts w:ascii="Cambria" w:hAnsi="Cambria"/>
          <w:i/>
          <w:sz w:val="24"/>
          <w:szCs w:val="24"/>
        </w:rPr>
        <w:t>and Improve Your Relationship.</w:t>
      </w:r>
      <w:r w:rsidR="00FA7EDF">
        <w:rPr>
          <w:rFonts w:ascii="Cambria" w:hAnsi="Cambria"/>
          <w:sz w:val="24"/>
          <w:szCs w:val="24"/>
        </w:rPr>
        <w:t xml:space="preserve"> </w:t>
      </w:r>
      <w:r w:rsidR="003360D6">
        <w:rPr>
          <w:rFonts w:ascii="Cambria" w:hAnsi="Cambria"/>
          <w:bCs/>
          <w:sz w:val="24"/>
          <w:szCs w:val="24"/>
        </w:rPr>
        <w:t>New Harbinger Publications. Oakland, CA.</w:t>
      </w:r>
    </w:p>
    <w:p w:rsidR="00FA7EDF" w:rsidRPr="00FA7EDF" w:rsidRDefault="00FA7EDF" w:rsidP="00356628">
      <w:pPr>
        <w:spacing w:before="120" w:after="120"/>
        <w:jc w:val="both"/>
        <w:rPr>
          <w:rFonts w:ascii="Cambria" w:hAnsi="Cambria"/>
          <w:sz w:val="24"/>
          <w:szCs w:val="24"/>
        </w:rPr>
      </w:pPr>
      <w:r w:rsidRPr="00FA7EDF">
        <w:rPr>
          <w:rFonts w:ascii="Cambria" w:hAnsi="Cambria"/>
          <w:sz w:val="24"/>
          <w:szCs w:val="24"/>
        </w:rPr>
        <w:t>Frost</w:t>
      </w:r>
      <w:r>
        <w:rPr>
          <w:rFonts w:ascii="Cambria" w:hAnsi="Cambria"/>
          <w:sz w:val="24"/>
          <w:szCs w:val="24"/>
        </w:rPr>
        <w:t>, R.</w:t>
      </w:r>
      <w:r w:rsidR="007B47FE">
        <w:rPr>
          <w:rFonts w:ascii="Cambria" w:hAnsi="Cambria"/>
          <w:sz w:val="24"/>
          <w:szCs w:val="24"/>
        </w:rPr>
        <w:t>O.</w:t>
      </w:r>
      <w:r>
        <w:rPr>
          <w:rFonts w:ascii="Cambria" w:hAnsi="Cambria"/>
          <w:sz w:val="24"/>
          <w:szCs w:val="24"/>
        </w:rPr>
        <w:t>,</w:t>
      </w:r>
      <w:r w:rsidRPr="00FA7EDF">
        <w:rPr>
          <w:rFonts w:ascii="Cambria" w:hAnsi="Cambria"/>
          <w:sz w:val="24"/>
          <w:szCs w:val="24"/>
        </w:rPr>
        <w:t xml:space="preserve"> Steketee</w:t>
      </w:r>
      <w:r>
        <w:rPr>
          <w:rFonts w:ascii="Cambria" w:hAnsi="Cambria"/>
          <w:sz w:val="24"/>
          <w:szCs w:val="24"/>
        </w:rPr>
        <w:t>, G.</w:t>
      </w:r>
      <w:r w:rsidRPr="00FA7EDF">
        <w:rPr>
          <w:rFonts w:ascii="Cambria" w:hAnsi="Cambria"/>
          <w:sz w:val="24"/>
          <w:szCs w:val="24"/>
        </w:rPr>
        <w:t xml:space="preserve"> (2011)</w:t>
      </w:r>
      <w:r>
        <w:rPr>
          <w:rFonts w:ascii="Cambria" w:hAnsi="Cambria"/>
          <w:sz w:val="24"/>
          <w:szCs w:val="24"/>
        </w:rPr>
        <w:t xml:space="preserve">. </w:t>
      </w:r>
      <w:r>
        <w:rPr>
          <w:rFonts w:ascii="Cambria" w:hAnsi="Cambria"/>
          <w:i/>
          <w:sz w:val="24"/>
          <w:szCs w:val="24"/>
        </w:rPr>
        <w:t>Stuff: Compulsive Hoarding and the Meaning of Things.</w:t>
      </w:r>
      <w:r>
        <w:rPr>
          <w:rFonts w:ascii="Cambria" w:hAnsi="Cambria"/>
          <w:sz w:val="24"/>
          <w:szCs w:val="24"/>
        </w:rPr>
        <w:t xml:space="preserve"> </w:t>
      </w:r>
      <w:r w:rsidR="00DE5310" w:rsidRPr="00DE5310">
        <w:rPr>
          <w:rFonts w:ascii="Cambria" w:hAnsi="Cambria"/>
          <w:sz w:val="24"/>
          <w:szCs w:val="24"/>
        </w:rPr>
        <w:t>Houghton Mifflin Harcourt</w:t>
      </w:r>
      <w:r w:rsidR="00DE5310">
        <w:rPr>
          <w:rFonts w:ascii="Cambria" w:hAnsi="Cambria"/>
          <w:sz w:val="24"/>
          <w:szCs w:val="24"/>
        </w:rPr>
        <w:t>. Boston, MA.</w:t>
      </w:r>
    </w:p>
    <w:p w:rsidR="00356628" w:rsidRPr="00577500" w:rsidRDefault="00356628" w:rsidP="00356628">
      <w:pPr>
        <w:spacing w:before="120" w:after="120"/>
        <w:jc w:val="both"/>
        <w:rPr>
          <w:rFonts w:ascii="Cambria" w:hAnsi="Cambria"/>
          <w:sz w:val="24"/>
          <w:szCs w:val="24"/>
        </w:rPr>
      </w:pPr>
      <w:r w:rsidRPr="00577500">
        <w:rPr>
          <w:rFonts w:ascii="Cambria" w:hAnsi="Cambria"/>
          <w:sz w:val="24"/>
          <w:szCs w:val="24"/>
        </w:rPr>
        <w:t xml:space="preserve">Frost, R.O., &amp; Steketee, G. (Eds.) (2014). </w:t>
      </w:r>
      <w:r w:rsidRPr="00577500">
        <w:rPr>
          <w:rFonts w:ascii="Cambria" w:hAnsi="Cambria"/>
          <w:i/>
          <w:sz w:val="24"/>
          <w:szCs w:val="24"/>
        </w:rPr>
        <w:t>The Oxford Handbook of Hoarding and Acquiring</w:t>
      </w:r>
      <w:r w:rsidR="00DE5310">
        <w:rPr>
          <w:rFonts w:ascii="Cambria" w:hAnsi="Cambria"/>
          <w:i/>
          <w:sz w:val="24"/>
          <w:szCs w:val="24"/>
        </w:rPr>
        <w:t>.</w:t>
      </w:r>
      <w:r w:rsidRPr="00577500">
        <w:rPr>
          <w:rFonts w:ascii="Cambria" w:hAnsi="Cambria"/>
          <w:sz w:val="24"/>
          <w:szCs w:val="24"/>
        </w:rPr>
        <w:t xml:space="preserve"> Oxford University Press. </w:t>
      </w:r>
      <w:r w:rsidR="00DE5310">
        <w:rPr>
          <w:rFonts w:ascii="Cambria" w:hAnsi="Cambria"/>
          <w:sz w:val="24"/>
          <w:szCs w:val="24"/>
        </w:rPr>
        <w:t>New York</w:t>
      </w:r>
      <w:r w:rsidR="00EF78D7">
        <w:rPr>
          <w:rFonts w:ascii="Cambria" w:hAnsi="Cambria"/>
          <w:sz w:val="24"/>
          <w:szCs w:val="24"/>
        </w:rPr>
        <w:t xml:space="preserve">, </w:t>
      </w:r>
      <w:r w:rsidR="00DE5310">
        <w:rPr>
          <w:rFonts w:ascii="Cambria" w:hAnsi="Cambria"/>
          <w:sz w:val="24"/>
          <w:szCs w:val="24"/>
        </w:rPr>
        <w:t>NY.</w:t>
      </w:r>
    </w:p>
    <w:p w:rsidR="000D557F" w:rsidRDefault="000D557F" w:rsidP="0073415B">
      <w:pPr>
        <w:autoSpaceDE w:val="0"/>
        <w:autoSpaceDN w:val="0"/>
        <w:adjustRightInd w:val="0"/>
        <w:spacing w:before="120" w:after="120"/>
        <w:jc w:val="both"/>
        <w:rPr>
          <w:rFonts w:ascii="Cambria" w:hAnsi="Cambria" w:cs="Times New Roman"/>
          <w:color w:val="000000"/>
          <w:sz w:val="24"/>
          <w:szCs w:val="24"/>
        </w:rPr>
      </w:pPr>
      <w:r w:rsidRPr="000D557F">
        <w:rPr>
          <w:rFonts w:ascii="Cambria" w:hAnsi="Cambria" w:cs="Times New Roman"/>
          <w:color w:val="000000"/>
          <w:sz w:val="24"/>
          <w:szCs w:val="24"/>
        </w:rPr>
        <w:t>Kondo</w:t>
      </w:r>
      <w:r>
        <w:rPr>
          <w:rFonts w:ascii="Cambria" w:hAnsi="Cambria" w:cs="Times New Roman"/>
          <w:color w:val="000000"/>
          <w:sz w:val="24"/>
          <w:szCs w:val="24"/>
        </w:rPr>
        <w:t xml:space="preserve">, </w:t>
      </w:r>
      <w:r w:rsidRPr="000D557F">
        <w:rPr>
          <w:rFonts w:ascii="Cambria" w:hAnsi="Cambria" w:cs="Times New Roman"/>
          <w:color w:val="000000"/>
          <w:sz w:val="24"/>
          <w:szCs w:val="24"/>
        </w:rPr>
        <w:t>Marie</w:t>
      </w:r>
      <w:r>
        <w:rPr>
          <w:rFonts w:ascii="Cambria" w:hAnsi="Cambria" w:cs="Times New Roman"/>
          <w:color w:val="000000"/>
          <w:sz w:val="24"/>
          <w:szCs w:val="24"/>
        </w:rPr>
        <w:t xml:space="preserve">. (2014). </w:t>
      </w:r>
      <w:r w:rsidRPr="000D557F">
        <w:rPr>
          <w:rFonts w:ascii="Cambria" w:hAnsi="Cambria" w:cs="Times New Roman"/>
          <w:color w:val="000000"/>
          <w:sz w:val="24"/>
          <w:szCs w:val="24"/>
        </w:rPr>
        <w:t>The Life-Changing Magic of Tidying Up</w:t>
      </w:r>
      <w:r>
        <w:rPr>
          <w:rFonts w:ascii="Cambria" w:hAnsi="Cambria" w:cs="Times New Roman"/>
          <w:color w:val="000000"/>
          <w:sz w:val="24"/>
          <w:szCs w:val="24"/>
        </w:rPr>
        <w:t xml:space="preserve">: </w:t>
      </w:r>
      <w:r w:rsidRPr="000D557F">
        <w:rPr>
          <w:rFonts w:ascii="Cambria" w:hAnsi="Cambria" w:cs="Times New Roman"/>
          <w:color w:val="000000"/>
          <w:sz w:val="24"/>
          <w:szCs w:val="24"/>
        </w:rPr>
        <w:t>The Japanese Art of Decluttering and Organizing</w:t>
      </w:r>
      <w:r>
        <w:rPr>
          <w:rFonts w:ascii="Cambria" w:hAnsi="Cambria" w:cs="Times New Roman"/>
          <w:color w:val="000000"/>
          <w:sz w:val="24"/>
          <w:szCs w:val="24"/>
        </w:rPr>
        <w:t xml:space="preserve">. </w:t>
      </w:r>
      <w:r w:rsidR="00683520">
        <w:rPr>
          <w:rFonts w:ascii="Cambria" w:hAnsi="Cambria" w:cs="Times New Roman"/>
          <w:color w:val="000000"/>
          <w:sz w:val="24"/>
          <w:szCs w:val="24"/>
        </w:rPr>
        <w:t>Ten Speed Press</w:t>
      </w:r>
      <w:r w:rsidR="0067635D">
        <w:rPr>
          <w:rFonts w:ascii="Cambria" w:hAnsi="Cambria" w:cs="Times New Roman"/>
          <w:color w:val="000000"/>
          <w:sz w:val="24"/>
          <w:szCs w:val="24"/>
        </w:rPr>
        <w:t>.</w:t>
      </w:r>
      <w:r w:rsidR="00453E81" w:rsidRPr="00453E81">
        <w:rPr>
          <w:rFonts w:ascii="Georgia" w:hAnsi="Georgia"/>
          <w:color w:val="222222"/>
          <w:shd w:val="clear" w:color="auto" w:fill="FFFFFF"/>
        </w:rPr>
        <w:t xml:space="preserve"> </w:t>
      </w:r>
      <w:r w:rsidR="00453E81" w:rsidRPr="00453E81">
        <w:rPr>
          <w:rFonts w:ascii="Cambria" w:hAnsi="Cambria" w:cs="Times New Roman"/>
          <w:color w:val="000000"/>
          <w:sz w:val="24"/>
          <w:szCs w:val="24"/>
        </w:rPr>
        <w:t>Emeryville,</w:t>
      </w:r>
      <w:r w:rsidR="00453E81">
        <w:rPr>
          <w:rFonts w:ascii="Cambria" w:hAnsi="Cambria" w:cs="Times New Roman"/>
          <w:color w:val="000000"/>
          <w:sz w:val="24"/>
          <w:szCs w:val="24"/>
        </w:rPr>
        <w:t xml:space="preserve"> CA.</w:t>
      </w:r>
    </w:p>
    <w:p w:rsidR="00267D79" w:rsidRPr="00267D79" w:rsidRDefault="00267D79" w:rsidP="0073415B">
      <w:pPr>
        <w:autoSpaceDE w:val="0"/>
        <w:autoSpaceDN w:val="0"/>
        <w:adjustRightInd w:val="0"/>
        <w:spacing w:before="120" w:after="120"/>
        <w:jc w:val="both"/>
        <w:rPr>
          <w:rFonts w:ascii="Cambria" w:hAnsi="Cambria" w:cs="Times New Roman"/>
          <w:color w:val="000000"/>
          <w:sz w:val="24"/>
          <w:szCs w:val="24"/>
        </w:rPr>
      </w:pPr>
      <w:r w:rsidRPr="00267D79">
        <w:rPr>
          <w:rFonts w:ascii="Cambria" w:hAnsi="Cambria" w:cs="Times New Roman"/>
          <w:color w:val="000000"/>
          <w:sz w:val="24"/>
          <w:szCs w:val="24"/>
        </w:rPr>
        <w:t>Miller</w:t>
      </w:r>
      <w:r>
        <w:rPr>
          <w:rFonts w:ascii="Cambria" w:hAnsi="Cambria" w:cs="Times New Roman"/>
          <w:color w:val="000000"/>
          <w:sz w:val="24"/>
          <w:szCs w:val="24"/>
        </w:rPr>
        <w:t>, K.</w:t>
      </w:r>
      <w:r w:rsidRPr="00267D79">
        <w:rPr>
          <w:rFonts w:ascii="Cambria" w:hAnsi="Cambria" w:cs="Times New Roman"/>
          <w:color w:val="000000"/>
          <w:sz w:val="24"/>
          <w:szCs w:val="24"/>
        </w:rPr>
        <w:t xml:space="preserve"> (2013)</w:t>
      </w:r>
      <w:r>
        <w:rPr>
          <w:rFonts w:ascii="Cambria" w:hAnsi="Cambria" w:cs="Times New Roman"/>
          <w:color w:val="000000"/>
          <w:sz w:val="24"/>
          <w:szCs w:val="24"/>
        </w:rPr>
        <w:t xml:space="preserve">. </w:t>
      </w:r>
      <w:r w:rsidRPr="00267D79">
        <w:rPr>
          <w:rFonts w:ascii="Cambria" w:hAnsi="Cambria" w:cs="Times New Roman"/>
          <w:i/>
          <w:color w:val="000000"/>
          <w:sz w:val="24"/>
          <w:szCs w:val="24"/>
        </w:rPr>
        <w:t>Coming Clean: A Memoir</w:t>
      </w:r>
      <w:r>
        <w:rPr>
          <w:rFonts w:ascii="Cambria" w:hAnsi="Cambria" w:cs="Times New Roman"/>
          <w:color w:val="000000"/>
          <w:sz w:val="24"/>
          <w:szCs w:val="24"/>
        </w:rPr>
        <w:t>.</w:t>
      </w:r>
      <w:r w:rsidR="0067635D" w:rsidRPr="0067635D">
        <w:rPr>
          <w:rFonts w:cs="Arial"/>
          <w:color w:val="545454"/>
          <w:shd w:val="clear" w:color="auto" w:fill="FFFFFF"/>
        </w:rPr>
        <w:t xml:space="preserve"> </w:t>
      </w:r>
      <w:r w:rsidR="0067635D" w:rsidRPr="0067635D">
        <w:rPr>
          <w:rFonts w:ascii="Cambria" w:hAnsi="Cambria" w:cs="Times New Roman"/>
          <w:color w:val="000000"/>
          <w:sz w:val="24"/>
          <w:szCs w:val="24"/>
        </w:rPr>
        <w:t>New Harvest</w:t>
      </w:r>
      <w:r w:rsidR="0067635D">
        <w:rPr>
          <w:rFonts w:ascii="Cambria" w:hAnsi="Cambria" w:cs="Times New Roman"/>
          <w:color w:val="000000"/>
          <w:sz w:val="24"/>
          <w:szCs w:val="24"/>
        </w:rPr>
        <w:t>. New York</w:t>
      </w:r>
      <w:r w:rsidR="005A5767">
        <w:rPr>
          <w:rFonts w:ascii="Cambria" w:hAnsi="Cambria" w:cs="Times New Roman"/>
          <w:color w:val="000000"/>
          <w:sz w:val="24"/>
          <w:szCs w:val="24"/>
        </w:rPr>
        <w:t>, NY.</w:t>
      </w:r>
    </w:p>
    <w:p w:rsidR="00B81AF3" w:rsidRPr="00B81AF3" w:rsidRDefault="00B81AF3" w:rsidP="0073415B">
      <w:pPr>
        <w:autoSpaceDE w:val="0"/>
        <w:autoSpaceDN w:val="0"/>
        <w:adjustRightInd w:val="0"/>
        <w:spacing w:before="120" w:after="120"/>
        <w:jc w:val="both"/>
        <w:rPr>
          <w:rFonts w:ascii="Cambria" w:hAnsi="Cambria" w:cs="Times New Roman"/>
          <w:color w:val="000000"/>
          <w:sz w:val="24"/>
          <w:szCs w:val="24"/>
        </w:rPr>
      </w:pPr>
      <w:r w:rsidRPr="00B81AF3">
        <w:rPr>
          <w:rFonts w:ascii="Cambria" w:hAnsi="Cambria" w:cs="Times New Roman"/>
          <w:color w:val="000000"/>
          <w:sz w:val="24"/>
          <w:szCs w:val="24"/>
        </w:rPr>
        <w:t xml:space="preserve">Muroff, J., Underwood, P., Steketee, G. (2014). </w:t>
      </w:r>
      <w:r w:rsidRPr="00B81AF3">
        <w:rPr>
          <w:rFonts w:ascii="Cambria" w:hAnsi="Cambria" w:cs="Times New Roman"/>
          <w:i/>
          <w:iCs/>
          <w:color w:val="000000"/>
          <w:sz w:val="24"/>
          <w:szCs w:val="24"/>
        </w:rPr>
        <w:t xml:space="preserve">Group </w:t>
      </w:r>
      <w:r w:rsidR="004E60E8">
        <w:rPr>
          <w:rFonts w:ascii="Cambria" w:hAnsi="Cambria" w:cs="Times New Roman"/>
          <w:i/>
          <w:iCs/>
          <w:color w:val="000000"/>
          <w:sz w:val="24"/>
          <w:szCs w:val="24"/>
        </w:rPr>
        <w:t>Treatment f</w:t>
      </w:r>
      <w:r w:rsidR="004E60E8" w:rsidRPr="00B81AF3">
        <w:rPr>
          <w:rFonts w:ascii="Cambria" w:hAnsi="Cambria" w:cs="Times New Roman"/>
          <w:i/>
          <w:iCs/>
          <w:color w:val="000000"/>
          <w:sz w:val="24"/>
          <w:szCs w:val="24"/>
        </w:rPr>
        <w:t xml:space="preserve">or Hoarding Disorder: </w:t>
      </w:r>
      <w:r w:rsidRPr="00B81AF3">
        <w:rPr>
          <w:rFonts w:ascii="Cambria" w:hAnsi="Cambria" w:cs="Times New Roman"/>
          <w:i/>
          <w:iCs/>
          <w:color w:val="000000"/>
          <w:sz w:val="24"/>
          <w:szCs w:val="24"/>
        </w:rPr>
        <w:t xml:space="preserve">Therapist </w:t>
      </w:r>
      <w:r w:rsidR="004E60E8" w:rsidRPr="00B81AF3">
        <w:rPr>
          <w:rFonts w:ascii="Cambria" w:hAnsi="Cambria" w:cs="Times New Roman"/>
          <w:i/>
          <w:iCs/>
          <w:color w:val="000000"/>
          <w:sz w:val="24"/>
          <w:szCs w:val="24"/>
        </w:rPr>
        <w:t xml:space="preserve">Guide. </w:t>
      </w:r>
      <w:r w:rsidRPr="00B81AF3">
        <w:rPr>
          <w:rFonts w:ascii="Cambria" w:hAnsi="Cambria" w:cs="Times New Roman"/>
          <w:color w:val="000000"/>
          <w:sz w:val="24"/>
          <w:szCs w:val="24"/>
        </w:rPr>
        <w:t xml:space="preserve">Oxford University Press. </w:t>
      </w:r>
      <w:r w:rsidR="00EF78D7">
        <w:rPr>
          <w:rFonts w:ascii="Cambria" w:hAnsi="Cambria" w:cs="Times New Roman"/>
          <w:color w:val="000000"/>
          <w:sz w:val="24"/>
          <w:szCs w:val="24"/>
        </w:rPr>
        <w:t>New York, NY.</w:t>
      </w:r>
    </w:p>
    <w:p w:rsidR="00975C61" w:rsidRDefault="00975C61" w:rsidP="00C15CEC">
      <w:pPr>
        <w:spacing w:before="120" w:after="120"/>
        <w:jc w:val="both"/>
        <w:rPr>
          <w:rFonts w:ascii="Cambria" w:hAnsi="Cambria"/>
          <w:sz w:val="24"/>
          <w:szCs w:val="24"/>
        </w:rPr>
      </w:pPr>
      <w:r w:rsidRPr="00975C61">
        <w:rPr>
          <w:rFonts w:ascii="Cambria" w:hAnsi="Cambria"/>
          <w:sz w:val="24"/>
          <w:szCs w:val="24"/>
        </w:rPr>
        <w:t>Paxton</w:t>
      </w:r>
      <w:r>
        <w:rPr>
          <w:rFonts w:ascii="Cambria" w:hAnsi="Cambria"/>
          <w:sz w:val="24"/>
          <w:szCs w:val="24"/>
        </w:rPr>
        <w:t>, M.</w:t>
      </w:r>
      <w:r w:rsidRPr="00975C61">
        <w:rPr>
          <w:rFonts w:ascii="Cambria" w:hAnsi="Cambria"/>
          <w:sz w:val="24"/>
          <w:szCs w:val="24"/>
        </w:rPr>
        <w:t xml:space="preserve"> (2011)</w:t>
      </w:r>
      <w:r>
        <w:rPr>
          <w:rFonts w:ascii="Cambria" w:hAnsi="Cambria"/>
          <w:sz w:val="24"/>
          <w:szCs w:val="24"/>
        </w:rPr>
        <w:t xml:space="preserve">. </w:t>
      </w:r>
      <w:r w:rsidRPr="00975C61">
        <w:rPr>
          <w:rFonts w:ascii="Cambria" w:hAnsi="Cambria"/>
          <w:i/>
          <w:sz w:val="24"/>
          <w:szCs w:val="24"/>
        </w:rPr>
        <w:t>The Secret Lives of Hoarders: True Stories of Tackling Extreme Clutter</w:t>
      </w:r>
      <w:r>
        <w:rPr>
          <w:rFonts w:ascii="Cambria" w:hAnsi="Cambria"/>
          <w:sz w:val="24"/>
          <w:szCs w:val="24"/>
        </w:rPr>
        <w:t>.</w:t>
      </w:r>
      <w:r w:rsidR="000B3C27" w:rsidRPr="000B3C27">
        <w:rPr>
          <w:rFonts w:cs="Arial"/>
          <w:color w:val="545454"/>
          <w:shd w:val="clear" w:color="auto" w:fill="FFFFFF"/>
        </w:rPr>
        <w:t xml:space="preserve"> </w:t>
      </w:r>
      <w:r w:rsidR="000B3C27" w:rsidRPr="000B3C27">
        <w:rPr>
          <w:rFonts w:ascii="Cambria" w:hAnsi="Cambria"/>
          <w:sz w:val="24"/>
          <w:szCs w:val="24"/>
        </w:rPr>
        <w:t>TarcherPerigee</w:t>
      </w:r>
      <w:r w:rsidR="008D6BCC">
        <w:rPr>
          <w:rFonts w:ascii="Cambria" w:hAnsi="Cambria"/>
          <w:sz w:val="24"/>
          <w:szCs w:val="24"/>
        </w:rPr>
        <w:t>. New York, NY.</w:t>
      </w:r>
    </w:p>
    <w:p w:rsidR="00725931" w:rsidRPr="00725931" w:rsidRDefault="00975C61" w:rsidP="00725931">
      <w:pPr>
        <w:spacing w:before="120" w:after="120"/>
        <w:jc w:val="both"/>
        <w:rPr>
          <w:rFonts w:ascii="Cambria" w:hAnsi="Cambria"/>
          <w:sz w:val="24"/>
          <w:szCs w:val="24"/>
        </w:rPr>
      </w:pPr>
      <w:r w:rsidRPr="00975C61">
        <w:rPr>
          <w:rFonts w:ascii="Cambria" w:hAnsi="Cambria"/>
          <w:sz w:val="24"/>
          <w:szCs w:val="24"/>
        </w:rPr>
        <w:t>Scholl</w:t>
      </w:r>
      <w:r>
        <w:rPr>
          <w:rFonts w:ascii="Cambria" w:hAnsi="Cambria"/>
          <w:sz w:val="24"/>
          <w:szCs w:val="24"/>
        </w:rPr>
        <w:t>, J.</w:t>
      </w:r>
      <w:r w:rsidRPr="00975C61">
        <w:rPr>
          <w:rFonts w:ascii="Cambria" w:hAnsi="Cambria"/>
          <w:sz w:val="24"/>
          <w:szCs w:val="24"/>
        </w:rPr>
        <w:t xml:space="preserve"> (2010)</w:t>
      </w:r>
      <w:r>
        <w:rPr>
          <w:rFonts w:ascii="Cambria" w:hAnsi="Cambria"/>
          <w:sz w:val="24"/>
          <w:szCs w:val="24"/>
        </w:rPr>
        <w:t xml:space="preserve">. </w:t>
      </w:r>
      <w:r w:rsidRPr="00975C61">
        <w:rPr>
          <w:rFonts w:ascii="Cambria" w:hAnsi="Cambria"/>
          <w:i/>
          <w:sz w:val="24"/>
          <w:szCs w:val="24"/>
        </w:rPr>
        <w:t>Dirty Secret</w:t>
      </w:r>
      <w:r w:rsidR="00725931">
        <w:rPr>
          <w:rFonts w:ascii="Cambria" w:hAnsi="Cambria"/>
          <w:i/>
          <w:sz w:val="24"/>
          <w:szCs w:val="24"/>
        </w:rPr>
        <w:t>:</w:t>
      </w:r>
      <w:r w:rsidR="00725931" w:rsidRPr="00725931">
        <w:rPr>
          <w:rFonts w:ascii="Helvetica" w:eastAsia="Times New Roman" w:hAnsi="Helvetica" w:cs="Times New Roman"/>
          <w:b/>
          <w:bCs/>
          <w:color w:val="333333"/>
          <w:sz w:val="38"/>
          <w:szCs w:val="38"/>
        </w:rPr>
        <w:t xml:space="preserve"> </w:t>
      </w:r>
      <w:r w:rsidR="00725931" w:rsidRPr="00725931">
        <w:rPr>
          <w:rFonts w:ascii="Cambria" w:hAnsi="Cambria"/>
          <w:i/>
          <w:sz w:val="24"/>
          <w:szCs w:val="24"/>
        </w:rPr>
        <w:t>A Daughter Comes Clean About Her Mother's Compulsive Hoarding</w:t>
      </w:r>
      <w:r w:rsidRPr="00975C61">
        <w:rPr>
          <w:rFonts w:ascii="Cambria" w:hAnsi="Cambria"/>
          <w:i/>
          <w:sz w:val="24"/>
          <w:szCs w:val="24"/>
        </w:rPr>
        <w:t>.</w:t>
      </w:r>
      <w:r w:rsidR="00725931">
        <w:rPr>
          <w:rFonts w:ascii="Cambria" w:hAnsi="Cambria"/>
          <w:sz w:val="24"/>
          <w:szCs w:val="24"/>
        </w:rPr>
        <w:t xml:space="preserve"> </w:t>
      </w:r>
      <w:r w:rsidR="00725931" w:rsidRPr="00725931">
        <w:rPr>
          <w:rFonts w:ascii="Cambria" w:hAnsi="Cambria"/>
          <w:sz w:val="24"/>
          <w:szCs w:val="24"/>
        </w:rPr>
        <w:t>Gallery Books</w:t>
      </w:r>
      <w:r w:rsidR="00725931">
        <w:rPr>
          <w:rFonts w:ascii="Cambria" w:hAnsi="Cambria"/>
          <w:sz w:val="24"/>
          <w:szCs w:val="24"/>
        </w:rPr>
        <w:t>. New York, NY.</w:t>
      </w:r>
    </w:p>
    <w:p w:rsidR="00B81AF3" w:rsidRDefault="00B81AF3" w:rsidP="0073415B">
      <w:pPr>
        <w:autoSpaceDE w:val="0"/>
        <w:autoSpaceDN w:val="0"/>
        <w:adjustRightInd w:val="0"/>
        <w:spacing w:before="120" w:after="120"/>
        <w:jc w:val="both"/>
        <w:rPr>
          <w:rFonts w:ascii="Cambria" w:hAnsi="Cambria" w:cs="Times New Roman"/>
          <w:color w:val="000000"/>
          <w:sz w:val="24"/>
          <w:szCs w:val="24"/>
        </w:rPr>
      </w:pPr>
      <w:r w:rsidRPr="00B81AF3">
        <w:rPr>
          <w:rFonts w:ascii="Cambria" w:hAnsi="Cambria" w:cs="Times New Roman"/>
          <w:color w:val="000000"/>
          <w:sz w:val="24"/>
          <w:szCs w:val="24"/>
        </w:rPr>
        <w:t xml:space="preserve">Steketee, G. Frost, R.O. (2010). </w:t>
      </w:r>
      <w:r w:rsidR="00E0778E" w:rsidRPr="00577500">
        <w:rPr>
          <w:rFonts w:ascii="Cambria" w:hAnsi="Cambria"/>
          <w:i/>
          <w:sz w:val="24"/>
          <w:szCs w:val="24"/>
        </w:rPr>
        <w:t>Stuff: Compulsive Hoarding and the Meaning of Things</w:t>
      </w:r>
      <w:r w:rsidRPr="00B81AF3">
        <w:rPr>
          <w:rFonts w:ascii="Cambria" w:hAnsi="Cambria" w:cs="Times New Roman"/>
          <w:i/>
          <w:iCs/>
          <w:color w:val="000000"/>
          <w:sz w:val="24"/>
          <w:szCs w:val="24"/>
        </w:rPr>
        <w:t xml:space="preserve">. </w:t>
      </w:r>
      <w:r w:rsidRPr="00B81AF3">
        <w:rPr>
          <w:rFonts w:ascii="Cambria" w:hAnsi="Cambria" w:cs="Times New Roman"/>
          <w:color w:val="000000"/>
          <w:sz w:val="24"/>
          <w:szCs w:val="24"/>
        </w:rPr>
        <w:t xml:space="preserve">Boston, MA: Houghton Mifflin Harcourt. </w:t>
      </w:r>
    </w:p>
    <w:p w:rsidR="00E0778E" w:rsidRPr="00577500" w:rsidRDefault="00E0778E" w:rsidP="00E0778E">
      <w:pPr>
        <w:spacing w:before="120" w:after="120"/>
        <w:jc w:val="both"/>
        <w:rPr>
          <w:rFonts w:ascii="Cambria" w:hAnsi="Cambria"/>
          <w:sz w:val="24"/>
          <w:szCs w:val="24"/>
        </w:rPr>
      </w:pPr>
      <w:r w:rsidRPr="00577500">
        <w:rPr>
          <w:rFonts w:ascii="Cambria" w:hAnsi="Cambria"/>
          <w:sz w:val="24"/>
          <w:szCs w:val="24"/>
        </w:rPr>
        <w:t>Steketee, G., Frost, R.O. (2014, 2</w:t>
      </w:r>
      <w:r w:rsidR="00E14366" w:rsidRPr="00E14366">
        <w:rPr>
          <w:rFonts w:ascii="Cambria" w:hAnsi="Cambria"/>
          <w:sz w:val="24"/>
          <w:szCs w:val="24"/>
          <w:vertAlign w:val="superscript"/>
        </w:rPr>
        <w:t>nd</w:t>
      </w:r>
      <w:r w:rsidR="00E14366">
        <w:rPr>
          <w:rFonts w:ascii="Cambria" w:hAnsi="Cambria"/>
          <w:sz w:val="24"/>
          <w:szCs w:val="24"/>
        </w:rPr>
        <w:t xml:space="preserve"> </w:t>
      </w:r>
      <w:r w:rsidRPr="00577500">
        <w:rPr>
          <w:rFonts w:ascii="Cambria" w:hAnsi="Cambria"/>
          <w:sz w:val="24"/>
          <w:szCs w:val="24"/>
        </w:rPr>
        <w:t xml:space="preserve">Ed.). </w:t>
      </w:r>
      <w:r w:rsidRPr="00577500">
        <w:rPr>
          <w:rFonts w:ascii="Cambria" w:hAnsi="Cambria"/>
          <w:i/>
          <w:sz w:val="24"/>
          <w:szCs w:val="24"/>
        </w:rPr>
        <w:t>Treatment for Hoarding Disorder: Therapist Guide</w:t>
      </w:r>
      <w:r>
        <w:rPr>
          <w:rFonts w:ascii="Cambria" w:hAnsi="Cambria"/>
          <w:sz w:val="24"/>
          <w:szCs w:val="24"/>
        </w:rPr>
        <w:t>.</w:t>
      </w:r>
      <w:r w:rsidRPr="00577500">
        <w:rPr>
          <w:rFonts w:ascii="Cambria" w:hAnsi="Cambria"/>
          <w:sz w:val="24"/>
          <w:szCs w:val="24"/>
        </w:rPr>
        <w:t xml:space="preserve"> Oxford University Press. </w:t>
      </w:r>
      <w:r w:rsidR="003756C3">
        <w:rPr>
          <w:rFonts w:ascii="Cambria" w:hAnsi="Cambria"/>
          <w:sz w:val="24"/>
          <w:szCs w:val="24"/>
        </w:rPr>
        <w:t>New York, NY.</w:t>
      </w:r>
    </w:p>
    <w:p w:rsidR="00356628" w:rsidRDefault="00356628" w:rsidP="00356628">
      <w:pPr>
        <w:spacing w:before="120" w:after="120"/>
        <w:jc w:val="both"/>
        <w:rPr>
          <w:rFonts w:ascii="Cambria" w:hAnsi="Cambria"/>
          <w:sz w:val="24"/>
          <w:szCs w:val="24"/>
        </w:rPr>
      </w:pPr>
      <w:r w:rsidRPr="00577500">
        <w:rPr>
          <w:rFonts w:ascii="Cambria" w:hAnsi="Cambria"/>
          <w:sz w:val="24"/>
          <w:szCs w:val="24"/>
        </w:rPr>
        <w:t>Steketee, G., Frost, R.O. (2014, 2</w:t>
      </w:r>
      <w:r w:rsidR="00E14366" w:rsidRPr="00E14366">
        <w:rPr>
          <w:rFonts w:ascii="Cambria" w:hAnsi="Cambria"/>
          <w:sz w:val="24"/>
          <w:szCs w:val="24"/>
          <w:vertAlign w:val="superscript"/>
        </w:rPr>
        <w:t>nd</w:t>
      </w:r>
      <w:r w:rsidRPr="00577500">
        <w:rPr>
          <w:rFonts w:ascii="Cambria" w:hAnsi="Cambria"/>
          <w:sz w:val="24"/>
          <w:szCs w:val="24"/>
        </w:rPr>
        <w:t xml:space="preserve"> Ed.). </w:t>
      </w:r>
      <w:r w:rsidRPr="00577500">
        <w:rPr>
          <w:rFonts w:ascii="Cambria" w:hAnsi="Cambria"/>
          <w:i/>
          <w:sz w:val="24"/>
          <w:szCs w:val="24"/>
        </w:rPr>
        <w:t>Treatment for Hoarding Disorder: Workbook</w:t>
      </w:r>
      <w:r w:rsidR="00E14366">
        <w:rPr>
          <w:rFonts w:ascii="Cambria" w:hAnsi="Cambria"/>
          <w:i/>
          <w:sz w:val="24"/>
          <w:szCs w:val="24"/>
        </w:rPr>
        <w:t>.</w:t>
      </w:r>
      <w:r w:rsidRPr="00577500">
        <w:rPr>
          <w:rFonts w:ascii="Cambria" w:hAnsi="Cambria"/>
          <w:sz w:val="24"/>
          <w:szCs w:val="24"/>
        </w:rPr>
        <w:t xml:space="preserve"> New York: Oxford University Press. </w:t>
      </w:r>
    </w:p>
    <w:p w:rsidR="00267D79" w:rsidRPr="00577500" w:rsidRDefault="00267D79" w:rsidP="00356628">
      <w:pPr>
        <w:spacing w:before="120" w:after="120"/>
        <w:jc w:val="both"/>
        <w:rPr>
          <w:rFonts w:ascii="Cambria" w:hAnsi="Cambria"/>
          <w:sz w:val="24"/>
          <w:szCs w:val="24"/>
        </w:rPr>
      </w:pPr>
      <w:r w:rsidRPr="00267D79">
        <w:rPr>
          <w:rFonts w:ascii="Cambria" w:hAnsi="Cambria"/>
          <w:sz w:val="24"/>
          <w:szCs w:val="24"/>
        </w:rPr>
        <w:t>Thomas</w:t>
      </w:r>
      <w:r w:rsidR="00975C61">
        <w:rPr>
          <w:rFonts w:ascii="Cambria" w:hAnsi="Cambria"/>
          <w:sz w:val="24"/>
          <w:szCs w:val="24"/>
        </w:rPr>
        <w:t>, T.</w:t>
      </w:r>
      <w:r w:rsidRPr="00267D79">
        <w:rPr>
          <w:rFonts w:ascii="Cambria" w:hAnsi="Cambria"/>
          <w:sz w:val="24"/>
          <w:szCs w:val="24"/>
        </w:rPr>
        <w:t xml:space="preserve"> (2012)</w:t>
      </w:r>
      <w:r w:rsidR="00975C61">
        <w:rPr>
          <w:rFonts w:ascii="Cambria" w:hAnsi="Cambria"/>
          <w:sz w:val="24"/>
          <w:szCs w:val="24"/>
        </w:rPr>
        <w:t xml:space="preserve">. </w:t>
      </w:r>
      <w:r w:rsidRPr="00975C61">
        <w:rPr>
          <w:rFonts w:ascii="Cambria" w:hAnsi="Cambria"/>
          <w:i/>
          <w:sz w:val="24"/>
          <w:szCs w:val="24"/>
        </w:rPr>
        <w:t>The Hoarder's Daughter</w:t>
      </w:r>
      <w:r w:rsidR="00975C61">
        <w:rPr>
          <w:rFonts w:ascii="Cambria" w:hAnsi="Cambria"/>
          <w:sz w:val="24"/>
          <w:szCs w:val="24"/>
        </w:rPr>
        <w:t xml:space="preserve">. </w:t>
      </w:r>
      <w:r w:rsidRPr="00267D79">
        <w:rPr>
          <w:rFonts w:ascii="Cambria" w:hAnsi="Cambria"/>
          <w:sz w:val="24"/>
          <w:szCs w:val="24"/>
        </w:rPr>
        <w:t xml:space="preserve"> </w:t>
      </w:r>
      <w:r w:rsidR="003756C3" w:rsidRPr="003756C3">
        <w:rPr>
          <w:rFonts w:ascii="Cambria" w:hAnsi="Cambria"/>
          <w:sz w:val="24"/>
          <w:szCs w:val="24"/>
        </w:rPr>
        <w:t>Four Winds</w:t>
      </w:r>
      <w:r w:rsidR="003756C3">
        <w:rPr>
          <w:rFonts w:ascii="Cambria" w:hAnsi="Cambria"/>
          <w:sz w:val="24"/>
          <w:szCs w:val="24"/>
        </w:rPr>
        <w:t xml:space="preserve"> Press.</w:t>
      </w:r>
      <w:r w:rsidR="003756C3" w:rsidRPr="003756C3">
        <w:rPr>
          <w:rFonts w:cs="Arial"/>
          <w:color w:val="404040"/>
          <w:sz w:val="20"/>
          <w:szCs w:val="20"/>
        </w:rPr>
        <w:t xml:space="preserve"> </w:t>
      </w:r>
      <w:r w:rsidR="003756C3" w:rsidRPr="003756C3">
        <w:rPr>
          <w:rFonts w:ascii="Cambria" w:hAnsi="Cambria"/>
          <w:sz w:val="24"/>
          <w:szCs w:val="24"/>
        </w:rPr>
        <w:t>Berkeley CA</w:t>
      </w:r>
      <w:r w:rsidR="003756C3">
        <w:rPr>
          <w:rFonts w:ascii="Cambria" w:hAnsi="Cambria"/>
          <w:sz w:val="24"/>
          <w:szCs w:val="24"/>
        </w:rPr>
        <w:t>.</w:t>
      </w:r>
    </w:p>
    <w:p w:rsidR="00B81AF3" w:rsidRPr="00B81AF3" w:rsidRDefault="00B81AF3" w:rsidP="00AA00A1">
      <w:pPr>
        <w:autoSpaceDE w:val="0"/>
        <w:autoSpaceDN w:val="0"/>
        <w:adjustRightInd w:val="0"/>
        <w:spacing w:before="120" w:after="120"/>
        <w:jc w:val="both"/>
        <w:rPr>
          <w:rFonts w:ascii="Cambria" w:hAnsi="Cambria" w:cs="Times New Roman"/>
          <w:color w:val="000000"/>
          <w:sz w:val="24"/>
          <w:szCs w:val="24"/>
        </w:rPr>
      </w:pPr>
      <w:r w:rsidRPr="00B81AF3">
        <w:rPr>
          <w:rFonts w:ascii="Cambria" w:hAnsi="Cambria" w:cs="Times New Roman"/>
          <w:color w:val="000000"/>
          <w:sz w:val="24"/>
          <w:szCs w:val="24"/>
        </w:rPr>
        <w:t>Tolin, D., Frost, R.O., Steketee, G. (201</w:t>
      </w:r>
      <w:r w:rsidR="00C15CEC">
        <w:rPr>
          <w:rFonts w:ascii="Cambria" w:hAnsi="Cambria" w:cs="Times New Roman"/>
          <w:color w:val="000000"/>
          <w:sz w:val="24"/>
          <w:szCs w:val="24"/>
        </w:rPr>
        <w:t>4, 2</w:t>
      </w:r>
      <w:r w:rsidR="00C15CEC" w:rsidRPr="00C15CEC">
        <w:rPr>
          <w:rFonts w:ascii="Cambria" w:hAnsi="Cambria" w:cs="Times New Roman"/>
          <w:color w:val="000000"/>
          <w:sz w:val="24"/>
          <w:szCs w:val="24"/>
          <w:vertAlign w:val="superscript"/>
        </w:rPr>
        <w:t>nd</w:t>
      </w:r>
      <w:r w:rsidR="00C15CEC">
        <w:rPr>
          <w:rFonts w:ascii="Cambria" w:hAnsi="Cambria" w:cs="Times New Roman"/>
          <w:color w:val="000000"/>
          <w:sz w:val="24"/>
          <w:szCs w:val="24"/>
        </w:rPr>
        <w:t xml:space="preserve"> Ed.</w:t>
      </w:r>
      <w:r w:rsidRPr="00B81AF3">
        <w:rPr>
          <w:rFonts w:ascii="Cambria" w:hAnsi="Cambria" w:cs="Times New Roman"/>
          <w:color w:val="000000"/>
          <w:sz w:val="24"/>
          <w:szCs w:val="24"/>
        </w:rPr>
        <w:t xml:space="preserve">). </w:t>
      </w:r>
      <w:r w:rsidRPr="00B81AF3">
        <w:rPr>
          <w:rFonts w:ascii="Cambria" w:hAnsi="Cambria" w:cs="Times New Roman"/>
          <w:i/>
          <w:iCs/>
          <w:color w:val="000000"/>
          <w:sz w:val="24"/>
          <w:szCs w:val="24"/>
        </w:rPr>
        <w:t>Buried in treasures: Help for compulsive acquiring, saving, and hoarding (treatments that work)</w:t>
      </w:r>
      <w:r w:rsidRPr="00B81AF3">
        <w:rPr>
          <w:rFonts w:ascii="Cambria" w:hAnsi="Cambria" w:cs="Times New Roman"/>
          <w:color w:val="000000"/>
          <w:sz w:val="24"/>
          <w:szCs w:val="24"/>
        </w:rPr>
        <w:t xml:space="preserve">. Oxford University Press. </w:t>
      </w:r>
      <w:r w:rsidR="003756C3">
        <w:rPr>
          <w:rFonts w:ascii="Cambria" w:hAnsi="Cambria" w:cs="Times New Roman"/>
          <w:color w:val="000000"/>
          <w:sz w:val="24"/>
          <w:szCs w:val="24"/>
        </w:rPr>
        <w:t>New York, NY.</w:t>
      </w:r>
    </w:p>
    <w:p w:rsidR="00B81AF3" w:rsidRDefault="00B81AF3" w:rsidP="00AA00A1">
      <w:pPr>
        <w:spacing w:before="120" w:after="120"/>
        <w:jc w:val="both"/>
        <w:rPr>
          <w:rFonts w:ascii="Cambria" w:hAnsi="Cambria" w:cs="Times New Roman"/>
          <w:color w:val="000000"/>
          <w:sz w:val="24"/>
          <w:szCs w:val="24"/>
        </w:rPr>
      </w:pPr>
      <w:r w:rsidRPr="00B81AF3">
        <w:rPr>
          <w:rFonts w:ascii="Cambria" w:hAnsi="Cambria" w:cs="Times New Roman"/>
          <w:color w:val="000000"/>
          <w:sz w:val="24"/>
          <w:szCs w:val="24"/>
        </w:rPr>
        <w:t>Tompkins, M.</w:t>
      </w:r>
      <w:r w:rsidR="00170345">
        <w:rPr>
          <w:rFonts w:ascii="Cambria" w:hAnsi="Cambria" w:cs="Times New Roman"/>
          <w:color w:val="000000"/>
          <w:sz w:val="24"/>
          <w:szCs w:val="24"/>
        </w:rPr>
        <w:t>,</w:t>
      </w:r>
      <w:r w:rsidRPr="00B81AF3">
        <w:rPr>
          <w:rFonts w:ascii="Cambria" w:hAnsi="Cambria" w:cs="Times New Roman"/>
          <w:color w:val="000000"/>
          <w:sz w:val="24"/>
          <w:szCs w:val="24"/>
        </w:rPr>
        <w:t xml:space="preserve"> Hartl, T. (2009). </w:t>
      </w:r>
      <w:r w:rsidRPr="00B81AF3">
        <w:rPr>
          <w:rFonts w:ascii="Cambria" w:hAnsi="Cambria" w:cs="Times New Roman"/>
          <w:i/>
          <w:iCs/>
          <w:color w:val="000000"/>
          <w:sz w:val="24"/>
          <w:szCs w:val="24"/>
        </w:rPr>
        <w:t>Digging Out: Helping Your Loved One Manage Clutter, Hoarding and Compulsive Acquiring</w:t>
      </w:r>
      <w:r w:rsidRPr="00B81AF3">
        <w:rPr>
          <w:rFonts w:ascii="Cambria" w:hAnsi="Cambria" w:cs="Times New Roman"/>
          <w:color w:val="000000"/>
          <w:sz w:val="24"/>
          <w:szCs w:val="24"/>
        </w:rPr>
        <w:t>. New Harbinger Publications.</w:t>
      </w:r>
      <w:r w:rsidR="00853BE0" w:rsidRPr="00853BE0">
        <w:rPr>
          <w:rFonts w:ascii="Cambria" w:hAnsi="Cambria" w:cs="Times New Roman"/>
          <w:color w:val="000000"/>
          <w:sz w:val="24"/>
          <w:szCs w:val="24"/>
        </w:rPr>
        <w:t xml:space="preserve"> </w:t>
      </w:r>
      <w:r w:rsidR="00853BE0">
        <w:rPr>
          <w:rFonts w:ascii="Cambria" w:hAnsi="Cambria" w:cs="Times New Roman"/>
          <w:color w:val="000000"/>
          <w:sz w:val="24"/>
          <w:szCs w:val="24"/>
        </w:rPr>
        <w:t>Oakland, CA.</w:t>
      </w:r>
    </w:p>
    <w:p w:rsidR="007B47FE" w:rsidRPr="007B47FE" w:rsidRDefault="007B47FE" w:rsidP="007B47FE">
      <w:pPr>
        <w:spacing w:before="120" w:after="120"/>
        <w:jc w:val="both"/>
        <w:rPr>
          <w:rFonts w:ascii="Cambria" w:hAnsi="Cambria"/>
          <w:bCs/>
          <w:sz w:val="24"/>
          <w:szCs w:val="24"/>
        </w:rPr>
      </w:pPr>
      <w:r w:rsidRPr="007B47FE">
        <w:rPr>
          <w:rFonts w:ascii="Cambria" w:hAnsi="Cambria"/>
          <w:sz w:val="24"/>
          <w:szCs w:val="24"/>
        </w:rPr>
        <w:t>Zasio</w:t>
      </w:r>
      <w:r>
        <w:rPr>
          <w:rFonts w:ascii="Cambria" w:hAnsi="Cambria"/>
          <w:sz w:val="24"/>
          <w:szCs w:val="24"/>
        </w:rPr>
        <w:t xml:space="preserve">, T. (2012). </w:t>
      </w:r>
      <w:r w:rsidRPr="007B47FE">
        <w:rPr>
          <w:rFonts w:ascii="Cambria" w:hAnsi="Cambria"/>
          <w:bCs/>
          <w:i/>
          <w:sz w:val="24"/>
          <w:szCs w:val="24"/>
        </w:rPr>
        <w:t>The Hoarder in You: How to Live a Happier, Healthier, Uncluttered Life</w:t>
      </w:r>
      <w:r>
        <w:rPr>
          <w:rFonts w:ascii="Cambria" w:hAnsi="Cambria"/>
          <w:bCs/>
          <w:i/>
          <w:sz w:val="24"/>
          <w:szCs w:val="24"/>
        </w:rPr>
        <w:t>.</w:t>
      </w:r>
      <w:r>
        <w:rPr>
          <w:rFonts w:ascii="Cambria" w:hAnsi="Cambria"/>
          <w:bCs/>
          <w:sz w:val="24"/>
          <w:szCs w:val="24"/>
        </w:rPr>
        <w:t xml:space="preserve"> </w:t>
      </w:r>
      <w:r w:rsidR="00853BE0" w:rsidRPr="00853BE0">
        <w:rPr>
          <w:rFonts w:ascii="Cambria" w:hAnsi="Cambria"/>
          <w:bCs/>
          <w:sz w:val="24"/>
          <w:szCs w:val="24"/>
        </w:rPr>
        <w:t>Rodale Press, Inc. </w:t>
      </w:r>
      <w:r w:rsidR="00514845">
        <w:rPr>
          <w:rFonts w:ascii="Cambria" w:hAnsi="Cambria"/>
          <w:bCs/>
          <w:sz w:val="24"/>
          <w:szCs w:val="24"/>
        </w:rPr>
        <w:t xml:space="preserve">New York, </w:t>
      </w:r>
      <w:r w:rsidR="00853BE0">
        <w:rPr>
          <w:rFonts w:ascii="Cambria" w:hAnsi="Cambria"/>
          <w:bCs/>
          <w:sz w:val="24"/>
          <w:szCs w:val="24"/>
        </w:rPr>
        <w:t>NY.</w:t>
      </w:r>
    </w:p>
    <w:p w:rsidR="003D1495" w:rsidRPr="003E635B" w:rsidRDefault="0010248C" w:rsidP="007E636B">
      <w:pPr>
        <w:pStyle w:val="Heading2"/>
        <w:spacing w:before="0" w:after="120"/>
        <w:rPr>
          <w:color w:val="365F91" w:themeColor="accent1" w:themeShade="BF"/>
          <w:sz w:val="28"/>
          <w:szCs w:val="28"/>
        </w:rPr>
      </w:pPr>
      <w:bookmarkStart w:id="42" w:name="_Hoarding_Rating_Instruments"/>
      <w:bookmarkStart w:id="43" w:name="_Toc462838131"/>
      <w:bookmarkEnd w:id="42"/>
      <w:r w:rsidRPr="003E635B">
        <w:rPr>
          <w:color w:val="365F91" w:themeColor="accent1" w:themeShade="BF"/>
          <w:sz w:val="28"/>
          <w:szCs w:val="28"/>
        </w:rPr>
        <w:lastRenderedPageBreak/>
        <w:t>Hoarding Rating Instruments</w:t>
      </w:r>
      <w:bookmarkEnd w:id="43"/>
    </w:p>
    <w:p w:rsidR="00DE6AB8" w:rsidRDefault="00727EE1" w:rsidP="002B6EC7">
      <w:pPr>
        <w:spacing w:before="120" w:after="120"/>
        <w:jc w:val="both"/>
        <w:rPr>
          <w:rFonts w:ascii="Cambria" w:hAnsi="Cambria"/>
          <w:bCs/>
          <w:sz w:val="24"/>
          <w:szCs w:val="24"/>
        </w:rPr>
      </w:pPr>
      <w:r>
        <w:rPr>
          <w:rFonts w:ascii="Cambria" w:hAnsi="Cambria"/>
          <w:bCs/>
          <w:sz w:val="24"/>
          <w:szCs w:val="24"/>
        </w:rPr>
        <w:t xml:space="preserve">The literature recommends </w:t>
      </w:r>
      <w:r w:rsidR="002B6EC7">
        <w:rPr>
          <w:rFonts w:ascii="Cambria" w:hAnsi="Cambria"/>
          <w:bCs/>
          <w:sz w:val="24"/>
          <w:szCs w:val="24"/>
        </w:rPr>
        <w:t>using a</w:t>
      </w:r>
      <w:r w:rsidR="00DE6AB8" w:rsidRPr="00DE6AB8">
        <w:rPr>
          <w:rFonts w:ascii="Cambria" w:hAnsi="Cambria"/>
          <w:bCs/>
          <w:sz w:val="24"/>
          <w:szCs w:val="24"/>
        </w:rPr>
        <w:t xml:space="preserve"> </w:t>
      </w:r>
      <w:r w:rsidR="00D0245E">
        <w:rPr>
          <w:rFonts w:ascii="Cambria" w:hAnsi="Cambria"/>
          <w:bCs/>
          <w:sz w:val="24"/>
          <w:szCs w:val="24"/>
        </w:rPr>
        <w:t>s</w:t>
      </w:r>
      <w:r w:rsidR="006E0756">
        <w:rPr>
          <w:rFonts w:ascii="Cambria" w:hAnsi="Cambria"/>
          <w:bCs/>
          <w:sz w:val="24"/>
          <w:szCs w:val="24"/>
        </w:rPr>
        <w:t>tandardized and validated</w:t>
      </w:r>
      <w:r w:rsidR="002B6EC7">
        <w:rPr>
          <w:rFonts w:ascii="Cambria" w:hAnsi="Cambria"/>
          <w:bCs/>
          <w:sz w:val="24"/>
          <w:szCs w:val="24"/>
        </w:rPr>
        <w:t xml:space="preserve"> </w:t>
      </w:r>
      <w:r w:rsidR="006E0756">
        <w:rPr>
          <w:rFonts w:ascii="Cambria" w:hAnsi="Cambria"/>
          <w:bCs/>
          <w:sz w:val="24"/>
          <w:szCs w:val="24"/>
        </w:rPr>
        <w:t>instrument</w:t>
      </w:r>
      <w:r w:rsidR="002B6EC7">
        <w:rPr>
          <w:rFonts w:ascii="Cambria" w:hAnsi="Cambria"/>
          <w:bCs/>
          <w:sz w:val="24"/>
          <w:szCs w:val="24"/>
        </w:rPr>
        <w:t xml:space="preserve"> </w:t>
      </w:r>
      <w:r w:rsidR="00D0245E">
        <w:rPr>
          <w:rFonts w:ascii="Cambria" w:hAnsi="Cambria"/>
          <w:bCs/>
          <w:sz w:val="24"/>
          <w:szCs w:val="24"/>
        </w:rPr>
        <w:t>in the assessment of consumers with HD</w:t>
      </w:r>
      <w:r w:rsidR="00BA1635">
        <w:rPr>
          <w:rFonts w:ascii="Cambria" w:hAnsi="Cambria"/>
          <w:bCs/>
          <w:sz w:val="24"/>
          <w:szCs w:val="24"/>
        </w:rPr>
        <w:t>, such as one of those in the examples that follow.</w:t>
      </w:r>
    </w:p>
    <w:p w:rsidR="00D01E49" w:rsidRDefault="00D01E49" w:rsidP="00BC6D78">
      <w:pPr>
        <w:spacing w:before="120" w:after="120"/>
        <w:jc w:val="both"/>
        <w:rPr>
          <w:rFonts w:ascii="Cambria" w:hAnsi="Cambria"/>
          <w:sz w:val="24"/>
          <w:szCs w:val="24"/>
        </w:rPr>
      </w:pPr>
      <w:r w:rsidRPr="00D01E49">
        <w:rPr>
          <w:rFonts w:ascii="Cambria" w:hAnsi="Cambria"/>
          <w:bCs/>
          <w:sz w:val="24"/>
          <w:szCs w:val="24"/>
        </w:rPr>
        <w:t xml:space="preserve">The </w:t>
      </w:r>
      <w:r w:rsidR="0010248C" w:rsidRPr="000C2FF1">
        <w:rPr>
          <w:rFonts w:ascii="Cambria" w:hAnsi="Cambria"/>
          <w:b/>
          <w:bCs/>
          <w:sz w:val="24"/>
          <w:szCs w:val="24"/>
          <w:u w:val="single"/>
        </w:rPr>
        <w:t>HOMES Multi-disciplinary Hoarding Risk Assessment (HOMES)</w:t>
      </w:r>
      <w:r w:rsidR="0010248C">
        <w:rPr>
          <w:rFonts w:ascii="Cambria" w:hAnsi="Cambria"/>
          <w:b/>
          <w:bCs/>
          <w:sz w:val="24"/>
          <w:szCs w:val="24"/>
        </w:rPr>
        <w:t xml:space="preserve"> </w:t>
      </w:r>
      <w:r w:rsidR="00BC6D78">
        <w:rPr>
          <w:rFonts w:ascii="Cambria" w:hAnsi="Cambria"/>
          <w:sz w:val="24"/>
          <w:szCs w:val="24"/>
        </w:rPr>
        <w:t>is</w:t>
      </w:r>
      <w:r w:rsidR="0010248C" w:rsidRPr="0010248C">
        <w:rPr>
          <w:rFonts w:ascii="Cambria" w:hAnsi="Cambria"/>
          <w:sz w:val="24"/>
          <w:szCs w:val="24"/>
        </w:rPr>
        <w:t xml:space="preserve"> a </w:t>
      </w:r>
      <w:r w:rsidR="00BC6D78">
        <w:rPr>
          <w:rFonts w:ascii="Cambria" w:hAnsi="Cambria"/>
          <w:sz w:val="24"/>
          <w:szCs w:val="24"/>
        </w:rPr>
        <w:t xml:space="preserve">brief </w:t>
      </w:r>
      <w:r w:rsidR="0010248C" w:rsidRPr="0010248C">
        <w:rPr>
          <w:rFonts w:ascii="Cambria" w:hAnsi="Cambria"/>
          <w:sz w:val="24"/>
          <w:szCs w:val="24"/>
        </w:rPr>
        <w:t xml:space="preserve">checklist that </w:t>
      </w:r>
      <w:r w:rsidR="00BC6D78">
        <w:rPr>
          <w:rFonts w:ascii="Cambria" w:hAnsi="Cambria"/>
          <w:sz w:val="24"/>
          <w:szCs w:val="24"/>
        </w:rPr>
        <w:t xml:space="preserve">uses informal rating scales </w:t>
      </w:r>
      <w:r w:rsidR="002B6EC7">
        <w:rPr>
          <w:rFonts w:ascii="Cambria" w:hAnsi="Cambria"/>
          <w:sz w:val="24"/>
          <w:szCs w:val="24"/>
        </w:rPr>
        <w:t>that</w:t>
      </w:r>
      <w:r w:rsidR="00BC6D78">
        <w:rPr>
          <w:rFonts w:ascii="Cambria" w:hAnsi="Cambria"/>
          <w:sz w:val="24"/>
          <w:szCs w:val="24"/>
        </w:rPr>
        <w:t xml:space="preserve"> </w:t>
      </w:r>
      <w:r w:rsidR="0010248C" w:rsidRPr="0010248C">
        <w:rPr>
          <w:rFonts w:ascii="Cambria" w:hAnsi="Cambria"/>
          <w:sz w:val="24"/>
          <w:szCs w:val="24"/>
        </w:rPr>
        <w:t>can be completed by anyone who is involved with a hoarding situation</w:t>
      </w:r>
      <w:r w:rsidR="00BC6D78">
        <w:rPr>
          <w:rFonts w:ascii="Cambria" w:hAnsi="Cambria"/>
          <w:sz w:val="24"/>
          <w:szCs w:val="24"/>
        </w:rPr>
        <w:t>.</w:t>
      </w:r>
      <w:r w:rsidR="0010248C" w:rsidRPr="0010248C">
        <w:rPr>
          <w:rFonts w:ascii="Cambria" w:hAnsi="Cambria"/>
          <w:sz w:val="24"/>
          <w:szCs w:val="24"/>
        </w:rPr>
        <w:t xml:space="preserve"> </w:t>
      </w:r>
      <w:r w:rsidR="0010248C" w:rsidRPr="00BC6D78">
        <w:rPr>
          <w:rFonts w:ascii="Cambria" w:hAnsi="Cambria"/>
          <w:bCs/>
          <w:sz w:val="24"/>
          <w:szCs w:val="24"/>
        </w:rPr>
        <w:t xml:space="preserve">HOMES </w:t>
      </w:r>
      <w:r w:rsidR="0010248C" w:rsidRPr="0010248C">
        <w:rPr>
          <w:rFonts w:ascii="Cambria" w:hAnsi="Cambria"/>
          <w:sz w:val="24"/>
          <w:szCs w:val="24"/>
        </w:rPr>
        <w:t>assesses five domains associated with hoarding: health; obstacles; mental health; endangerment; and structure/safety.</w:t>
      </w:r>
      <w:r w:rsidR="00916454" w:rsidRPr="00916454">
        <w:rPr>
          <w:rFonts w:ascii="Cambria" w:hAnsi="Cambria"/>
          <w:sz w:val="24"/>
          <w:szCs w:val="24"/>
        </w:rPr>
        <w:t xml:space="preserve"> </w:t>
      </w:r>
      <w:r w:rsidR="00916454">
        <w:rPr>
          <w:rFonts w:ascii="Cambria" w:hAnsi="Cambria"/>
          <w:sz w:val="24"/>
          <w:szCs w:val="24"/>
        </w:rPr>
        <w:t xml:space="preserve"> It</w:t>
      </w:r>
      <w:r w:rsidR="00BC6D78">
        <w:rPr>
          <w:rFonts w:ascii="Cambria" w:hAnsi="Cambria"/>
          <w:sz w:val="24"/>
          <w:szCs w:val="24"/>
        </w:rPr>
        <w:t xml:space="preserve"> can be downloaded from </w:t>
      </w:r>
      <w:hyperlink r:id="rId138" w:history="1">
        <w:r w:rsidRPr="00067DAC">
          <w:rPr>
            <w:rStyle w:val="Hyperlink"/>
            <w:rFonts w:ascii="Cambria" w:hAnsi="Cambria"/>
            <w:sz w:val="24"/>
            <w:szCs w:val="24"/>
          </w:rPr>
          <w:t>http://vet.tufts.edu/wp-content/uploads/HOMES_SCALE.pdf</w:t>
        </w:r>
      </w:hyperlink>
      <w:r>
        <w:rPr>
          <w:rFonts w:ascii="Cambria" w:hAnsi="Cambria"/>
          <w:sz w:val="24"/>
          <w:szCs w:val="24"/>
        </w:rPr>
        <w:t>.</w:t>
      </w:r>
    </w:p>
    <w:p w:rsidR="00136AE1" w:rsidRDefault="00911B25" w:rsidP="003E635B">
      <w:pPr>
        <w:spacing w:before="120" w:after="120"/>
        <w:jc w:val="both"/>
        <w:rPr>
          <w:rFonts w:ascii="Cambria" w:hAnsi="Cambria"/>
          <w:bCs/>
          <w:sz w:val="24"/>
          <w:szCs w:val="24"/>
        </w:rPr>
      </w:pPr>
      <w:r>
        <w:rPr>
          <w:rFonts w:ascii="Cambria" w:hAnsi="Cambria"/>
          <w:bCs/>
          <w:sz w:val="24"/>
          <w:szCs w:val="24"/>
        </w:rPr>
        <w:t xml:space="preserve">The </w:t>
      </w:r>
      <w:r w:rsidR="00916454" w:rsidRPr="000C2FF1">
        <w:rPr>
          <w:rFonts w:ascii="Cambria" w:hAnsi="Cambria"/>
          <w:b/>
          <w:bCs/>
          <w:sz w:val="24"/>
          <w:szCs w:val="24"/>
          <w:u w:val="single"/>
        </w:rPr>
        <w:t xml:space="preserve">Activities of Daily Living </w:t>
      </w:r>
      <w:r w:rsidR="0022785E">
        <w:rPr>
          <w:rFonts w:ascii="Cambria" w:hAnsi="Cambria"/>
          <w:b/>
          <w:bCs/>
          <w:sz w:val="24"/>
          <w:szCs w:val="24"/>
          <w:u w:val="single"/>
        </w:rPr>
        <w:t>in</w:t>
      </w:r>
      <w:r w:rsidR="00916454" w:rsidRPr="000C2FF1">
        <w:rPr>
          <w:rFonts w:ascii="Cambria" w:hAnsi="Cambria"/>
          <w:b/>
          <w:bCs/>
          <w:sz w:val="24"/>
          <w:szCs w:val="24"/>
          <w:u w:val="single"/>
        </w:rPr>
        <w:t xml:space="preserve"> Hoarding</w:t>
      </w:r>
      <w:r w:rsidR="0022785E">
        <w:rPr>
          <w:rFonts w:ascii="Cambria" w:hAnsi="Cambria"/>
          <w:b/>
          <w:bCs/>
          <w:sz w:val="24"/>
          <w:szCs w:val="24"/>
          <w:u w:val="single"/>
        </w:rPr>
        <w:t xml:space="preserve"> (ADL-H)</w:t>
      </w:r>
      <w:r w:rsidR="0022785E">
        <w:rPr>
          <w:rFonts w:ascii="Cambria" w:hAnsi="Cambria"/>
          <w:bCs/>
          <w:sz w:val="24"/>
          <w:szCs w:val="24"/>
        </w:rPr>
        <w:t xml:space="preserve"> </w:t>
      </w:r>
      <w:r w:rsidR="00916454" w:rsidRPr="00916454">
        <w:rPr>
          <w:rFonts w:ascii="Cambria" w:hAnsi="Cambria"/>
          <w:bCs/>
          <w:sz w:val="24"/>
          <w:szCs w:val="24"/>
        </w:rPr>
        <w:t xml:space="preserve">investigates the effect that hoarding has on daily activities as well as the risks associated with clutter and hoarding. It presents </w:t>
      </w:r>
      <w:r w:rsidR="00471A84">
        <w:rPr>
          <w:rFonts w:ascii="Cambria" w:hAnsi="Cambria"/>
          <w:bCs/>
          <w:sz w:val="24"/>
          <w:szCs w:val="24"/>
        </w:rPr>
        <w:t>16</w:t>
      </w:r>
      <w:r w:rsidR="00916454" w:rsidRPr="00916454">
        <w:rPr>
          <w:rFonts w:ascii="Cambria" w:hAnsi="Cambria"/>
          <w:bCs/>
          <w:sz w:val="24"/>
          <w:szCs w:val="24"/>
        </w:rPr>
        <w:t xml:space="preserve"> ordinary activities which are scored by totaling all of the activities that are recorded as being affected by hoarding/clutter. Seven questions refer to the quality of living conditions and six items investigate safety and health concerns and other harmful conditions. </w:t>
      </w:r>
      <w:r w:rsidR="00136AE1">
        <w:rPr>
          <w:rFonts w:ascii="Cambria" w:hAnsi="Cambria"/>
          <w:bCs/>
          <w:sz w:val="24"/>
          <w:szCs w:val="24"/>
        </w:rPr>
        <w:t xml:space="preserve">It can be downloaded </w:t>
      </w:r>
      <w:r w:rsidR="006E4E52">
        <w:rPr>
          <w:rFonts w:ascii="Cambria" w:hAnsi="Cambria"/>
          <w:bCs/>
          <w:sz w:val="24"/>
          <w:szCs w:val="24"/>
        </w:rPr>
        <w:t>from</w:t>
      </w:r>
      <w:r w:rsidR="00A01004">
        <w:rPr>
          <w:rFonts w:ascii="Cambria" w:hAnsi="Cambria"/>
          <w:bCs/>
          <w:sz w:val="24"/>
          <w:szCs w:val="24"/>
        </w:rPr>
        <w:t xml:space="preserve"> </w:t>
      </w:r>
      <w:hyperlink r:id="rId139" w:history="1">
        <w:r w:rsidR="00136AE1" w:rsidRPr="00067DAC">
          <w:rPr>
            <w:rStyle w:val="Hyperlink"/>
            <w:rFonts w:ascii="Cambria" w:hAnsi="Cambria"/>
            <w:bCs/>
            <w:sz w:val="24"/>
            <w:szCs w:val="24"/>
          </w:rPr>
          <w:t>http://www.springfieldmo.gov/DocumentCenter/View/3183</w:t>
        </w:r>
      </w:hyperlink>
      <w:r w:rsidR="00136AE1">
        <w:rPr>
          <w:rFonts w:ascii="Cambria" w:hAnsi="Cambria"/>
          <w:bCs/>
          <w:sz w:val="24"/>
          <w:szCs w:val="24"/>
        </w:rPr>
        <w:t>.</w:t>
      </w:r>
    </w:p>
    <w:p w:rsidR="00911B25" w:rsidRDefault="00911B25" w:rsidP="003E635B">
      <w:pPr>
        <w:spacing w:before="120" w:after="120"/>
        <w:jc w:val="both"/>
        <w:rPr>
          <w:rFonts w:ascii="Cambria" w:hAnsi="Cambria"/>
          <w:sz w:val="24"/>
          <w:szCs w:val="24"/>
        </w:rPr>
      </w:pPr>
      <w:r w:rsidRPr="00911B25">
        <w:rPr>
          <w:rFonts w:ascii="Cambria" w:hAnsi="Cambria"/>
          <w:sz w:val="24"/>
          <w:szCs w:val="24"/>
        </w:rPr>
        <w:t xml:space="preserve">The </w:t>
      </w:r>
      <w:r w:rsidRPr="000C2FF1">
        <w:rPr>
          <w:rFonts w:ascii="Cambria" w:hAnsi="Cambria"/>
          <w:b/>
          <w:bCs/>
          <w:sz w:val="24"/>
          <w:szCs w:val="24"/>
          <w:u w:val="single"/>
        </w:rPr>
        <w:t>Saving Inventory – Revised</w:t>
      </w:r>
      <w:r w:rsidR="00DD463C">
        <w:rPr>
          <w:rFonts w:ascii="Cambria" w:hAnsi="Cambria"/>
          <w:b/>
          <w:bCs/>
          <w:sz w:val="24"/>
          <w:szCs w:val="24"/>
          <w:u w:val="single"/>
        </w:rPr>
        <w:t xml:space="preserve"> (SI-R)</w:t>
      </w:r>
      <w:r w:rsidRPr="00911B25">
        <w:rPr>
          <w:rFonts w:ascii="Cambria" w:hAnsi="Cambria"/>
          <w:b/>
          <w:bCs/>
          <w:sz w:val="24"/>
          <w:szCs w:val="24"/>
        </w:rPr>
        <w:t xml:space="preserve"> </w:t>
      </w:r>
      <w:r w:rsidRPr="00911B25">
        <w:rPr>
          <w:rFonts w:ascii="Cambria" w:hAnsi="Cambria"/>
          <w:sz w:val="24"/>
          <w:szCs w:val="24"/>
        </w:rPr>
        <w:t>is a</w:t>
      </w:r>
      <w:r w:rsidR="00471A84">
        <w:rPr>
          <w:rFonts w:ascii="Cambria" w:hAnsi="Cambria"/>
          <w:sz w:val="24"/>
          <w:szCs w:val="24"/>
        </w:rPr>
        <w:t xml:space="preserve"> well-validated</w:t>
      </w:r>
      <w:r w:rsidRPr="00911B25">
        <w:rPr>
          <w:rFonts w:ascii="Cambria" w:hAnsi="Cambria"/>
          <w:sz w:val="24"/>
          <w:szCs w:val="24"/>
        </w:rPr>
        <w:t xml:space="preserve"> </w:t>
      </w:r>
      <w:r w:rsidR="00E10E4E">
        <w:rPr>
          <w:rFonts w:ascii="Cambria" w:hAnsi="Cambria"/>
          <w:sz w:val="24"/>
          <w:szCs w:val="24"/>
        </w:rPr>
        <w:t>23</w:t>
      </w:r>
      <w:r w:rsidRPr="00911B25">
        <w:rPr>
          <w:rFonts w:ascii="Cambria" w:hAnsi="Cambria"/>
          <w:sz w:val="24"/>
          <w:szCs w:val="24"/>
        </w:rPr>
        <w:t xml:space="preserve">-item </w:t>
      </w:r>
      <w:r w:rsidR="00471A84">
        <w:rPr>
          <w:rFonts w:ascii="Cambria" w:hAnsi="Cambria"/>
          <w:sz w:val="24"/>
          <w:szCs w:val="24"/>
        </w:rPr>
        <w:t xml:space="preserve">self-report </w:t>
      </w:r>
      <w:r w:rsidRPr="00911B25">
        <w:rPr>
          <w:rFonts w:ascii="Cambria" w:hAnsi="Cambria"/>
          <w:sz w:val="24"/>
          <w:szCs w:val="24"/>
        </w:rPr>
        <w:t xml:space="preserve">questionnaire </w:t>
      </w:r>
      <w:r w:rsidR="002B6EC7">
        <w:rPr>
          <w:rFonts w:ascii="Cambria" w:hAnsi="Cambria"/>
          <w:sz w:val="24"/>
          <w:szCs w:val="24"/>
        </w:rPr>
        <w:t xml:space="preserve">that is </w:t>
      </w:r>
      <w:r w:rsidRPr="00911B25">
        <w:rPr>
          <w:rFonts w:ascii="Cambria" w:hAnsi="Cambria"/>
          <w:sz w:val="24"/>
          <w:szCs w:val="24"/>
        </w:rPr>
        <w:t>designed to measure three features of hoarding: excessive acquisition, difficulty discarding, and clutter. Scoring instructions are located at the end of the questionnaire together with a table of average scores of people who do not suffer from hoarding, as well as cutoffs for what may indicate a probable hoarding problem.</w:t>
      </w:r>
      <w:r>
        <w:rPr>
          <w:rFonts w:ascii="Cambria" w:hAnsi="Cambria"/>
          <w:sz w:val="24"/>
          <w:szCs w:val="24"/>
        </w:rPr>
        <w:t xml:space="preserve"> </w:t>
      </w:r>
      <w:r w:rsidR="00471A84">
        <w:rPr>
          <w:rFonts w:ascii="Cambria" w:hAnsi="Cambria"/>
          <w:sz w:val="24"/>
          <w:szCs w:val="24"/>
        </w:rPr>
        <w:t>The</w:t>
      </w:r>
      <w:r w:rsidR="00471A84" w:rsidRPr="00DE6AB8">
        <w:rPr>
          <w:rFonts w:ascii="Cambria" w:hAnsi="Cambria"/>
          <w:sz w:val="24"/>
          <w:szCs w:val="24"/>
        </w:rPr>
        <w:t xml:space="preserve"> maximum score is 92</w:t>
      </w:r>
      <w:r w:rsidR="00471A84">
        <w:rPr>
          <w:rFonts w:ascii="Cambria" w:hAnsi="Cambria"/>
          <w:sz w:val="24"/>
          <w:szCs w:val="24"/>
        </w:rPr>
        <w:t xml:space="preserve"> and</w:t>
      </w:r>
      <w:r w:rsidR="00D0245E" w:rsidRPr="00D3213C">
        <w:rPr>
          <w:rFonts w:ascii="Cambria" w:hAnsi="Cambria"/>
          <w:sz w:val="24"/>
          <w:szCs w:val="24"/>
        </w:rPr>
        <w:t xml:space="preserve"> score of 41 or higher typically indicates a clinical hoarding problem. </w:t>
      </w:r>
      <w:r w:rsidR="00D0245E">
        <w:rPr>
          <w:rFonts w:ascii="Cambria" w:hAnsi="Cambria"/>
          <w:sz w:val="24"/>
          <w:szCs w:val="24"/>
        </w:rPr>
        <w:t xml:space="preserve"> The SI-R</w:t>
      </w:r>
      <w:r>
        <w:rPr>
          <w:rFonts w:ascii="Cambria" w:hAnsi="Cambria"/>
          <w:sz w:val="24"/>
          <w:szCs w:val="24"/>
        </w:rPr>
        <w:t xml:space="preserve"> </w:t>
      </w:r>
      <w:r w:rsidR="00136AE1">
        <w:rPr>
          <w:rFonts w:ascii="Cambria" w:hAnsi="Cambria"/>
          <w:sz w:val="24"/>
          <w:szCs w:val="24"/>
        </w:rPr>
        <w:t>can be d</w:t>
      </w:r>
      <w:r w:rsidR="00DE6AB8">
        <w:rPr>
          <w:rFonts w:ascii="Cambria" w:hAnsi="Cambria"/>
          <w:sz w:val="24"/>
          <w:szCs w:val="24"/>
        </w:rPr>
        <w:t>ownloaded</w:t>
      </w:r>
      <w:r w:rsidR="00136AE1">
        <w:rPr>
          <w:rFonts w:ascii="Cambria" w:hAnsi="Cambria"/>
          <w:sz w:val="24"/>
          <w:szCs w:val="24"/>
        </w:rPr>
        <w:t xml:space="preserve"> from </w:t>
      </w:r>
      <w:hyperlink r:id="rId140" w:history="1">
        <w:r w:rsidR="00136AE1" w:rsidRPr="00067DAC">
          <w:rPr>
            <w:rStyle w:val="Hyperlink"/>
            <w:rFonts w:ascii="Cambria" w:hAnsi="Cambria"/>
            <w:sz w:val="24"/>
            <w:szCs w:val="24"/>
          </w:rPr>
          <w:t>http://www.psychologie.tu-dresden.de/i2/klinische/mitarbeiter/materialien/si-r.pdf</w:t>
        </w:r>
      </w:hyperlink>
      <w:r w:rsidR="00136AE1">
        <w:rPr>
          <w:rFonts w:ascii="Cambria" w:hAnsi="Cambria"/>
          <w:sz w:val="24"/>
          <w:szCs w:val="24"/>
        </w:rPr>
        <w:t>.</w:t>
      </w:r>
    </w:p>
    <w:p w:rsidR="00187398" w:rsidRDefault="00634454" w:rsidP="00187398">
      <w:pPr>
        <w:spacing w:before="120"/>
        <w:jc w:val="both"/>
        <w:rPr>
          <w:rFonts w:ascii="Cambria" w:hAnsi="Cambria"/>
          <w:sz w:val="24"/>
          <w:szCs w:val="24"/>
        </w:rPr>
      </w:pPr>
      <w:r w:rsidRPr="00634454">
        <w:rPr>
          <w:rFonts w:ascii="Cambria" w:hAnsi="Cambria"/>
          <w:sz w:val="24"/>
          <w:szCs w:val="24"/>
        </w:rPr>
        <w:t xml:space="preserve">The </w:t>
      </w:r>
      <w:r w:rsidRPr="000C2FF1">
        <w:rPr>
          <w:rFonts w:ascii="Cambria" w:hAnsi="Cambria"/>
          <w:b/>
          <w:bCs/>
          <w:sz w:val="24"/>
          <w:szCs w:val="24"/>
          <w:u w:val="single"/>
        </w:rPr>
        <w:t>Hoarding Rating Scale</w:t>
      </w:r>
      <w:r w:rsidR="000C2FF1" w:rsidRPr="000C2FF1">
        <w:rPr>
          <w:rFonts w:ascii="Cambria" w:hAnsi="Cambria"/>
          <w:b/>
          <w:bCs/>
          <w:sz w:val="24"/>
          <w:szCs w:val="24"/>
          <w:u w:val="single"/>
        </w:rPr>
        <w:t xml:space="preserve"> (HRS)</w:t>
      </w:r>
      <w:r w:rsidRPr="00634454">
        <w:rPr>
          <w:rFonts w:ascii="Cambria" w:hAnsi="Cambria"/>
          <w:b/>
          <w:bCs/>
          <w:sz w:val="24"/>
          <w:szCs w:val="24"/>
        </w:rPr>
        <w:t xml:space="preserve"> </w:t>
      </w:r>
      <w:r w:rsidRPr="00634454">
        <w:rPr>
          <w:rFonts w:ascii="Cambria" w:hAnsi="Cambria"/>
          <w:sz w:val="24"/>
          <w:szCs w:val="24"/>
        </w:rPr>
        <w:t>is a 5-item semi-structured interview that can also be used as a questionnaire. The five questions ask about clutter, difficulty discarding, excessive acquisition, distress caused by hoarding</w:t>
      </w:r>
      <w:r w:rsidR="00E10E4E">
        <w:rPr>
          <w:rFonts w:ascii="Cambria" w:hAnsi="Cambria"/>
          <w:sz w:val="24"/>
          <w:szCs w:val="24"/>
        </w:rPr>
        <w:t>,</w:t>
      </w:r>
      <w:r w:rsidRPr="00634454">
        <w:rPr>
          <w:rFonts w:ascii="Cambria" w:hAnsi="Cambria"/>
          <w:sz w:val="24"/>
          <w:szCs w:val="24"/>
        </w:rPr>
        <w:t xml:space="preserve"> and impairment resulting from hoarding. The initial studies suggest that a score of 14 or higher indicates a probable hoarding problem. </w:t>
      </w:r>
      <w:r w:rsidR="00546492" w:rsidRPr="00546492">
        <w:rPr>
          <w:rFonts w:ascii="Cambria" w:hAnsi="Cambria"/>
          <w:sz w:val="24"/>
          <w:szCs w:val="24"/>
        </w:rPr>
        <w:t>Each item is rated on a 9-point scale from 0 (none</w:t>
      </w:r>
      <w:r w:rsidR="00546492">
        <w:rPr>
          <w:rFonts w:ascii="Cambria" w:hAnsi="Cambria"/>
          <w:sz w:val="24"/>
          <w:szCs w:val="24"/>
        </w:rPr>
        <w:t>/no problem</w:t>
      </w:r>
      <w:r w:rsidR="00546492" w:rsidRPr="00546492">
        <w:rPr>
          <w:rFonts w:ascii="Cambria" w:hAnsi="Cambria"/>
          <w:sz w:val="24"/>
          <w:szCs w:val="24"/>
        </w:rPr>
        <w:t>) to 8 (extreme</w:t>
      </w:r>
      <w:r w:rsidR="00546492">
        <w:rPr>
          <w:rFonts w:ascii="Cambria" w:hAnsi="Cambria"/>
          <w:sz w:val="24"/>
          <w:szCs w:val="24"/>
        </w:rPr>
        <w:t xml:space="preserve"> problem</w:t>
      </w:r>
      <w:r w:rsidR="00546492" w:rsidRPr="00546492">
        <w:rPr>
          <w:rFonts w:ascii="Cambria" w:hAnsi="Cambria"/>
          <w:sz w:val="24"/>
          <w:szCs w:val="24"/>
        </w:rPr>
        <w:t>).</w:t>
      </w:r>
      <w:r w:rsidR="00552404">
        <w:rPr>
          <w:rFonts w:ascii="Cambria" w:hAnsi="Cambria"/>
          <w:sz w:val="24"/>
          <w:szCs w:val="24"/>
        </w:rPr>
        <w:t xml:space="preserve"> It </w:t>
      </w:r>
      <w:r w:rsidR="00531031">
        <w:rPr>
          <w:rFonts w:ascii="Cambria" w:hAnsi="Cambria"/>
          <w:sz w:val="24"/>
          <w:szCs w:val="24"/>
        </w:rPr>
        <w:t xml:space="preserve">can be downloaded from </w:t>
      </w:r>
    </w:p>
    <w:p w:rsidR="00686BE5" w:rsidRDefault="00B776B8" w:rsidP="00686BE5">
      <w:pPr>
        <w:jc w:val="both"/>
        <w:rPr>
          <w:rFonts w:ascii="Cambria" w:hAnsi="Cambria"/>
          <w:sz w:val="24"/>
          <w:szCs w:val="24"/>
        </w:rPr>
      </w:pPr>
      <w:hyperlink r:id="rId141" w:history="1">
        <w:r w:rsidR="00531031" w:rsidRPr="00067DAC">
          <w:rPr>
            <w:rStyle w:val="Hyperlink"/>
            <w:rFonts w:ascii="Cambria" w:hAnsi="Cambria"/>
            <w:sz w:val="24"/>
            <w:szCs w:val="24"/>
          </w:rPr>
          <w:t>http://www.philadelphiahoarding.org/resources/Hoarding%20Rating%20Scale%20Assessment%20Tool.pdf</w:t>
        </w:r>
      </w:hyperlink>
      <w:r w:rsidR="00686BE5">
        <w:rPr>
          <w:rFonts w:ascii="Cambria" w:hAnsi="Cambria"/>
          <w:sz w:val="24"/>
          <w:szCs w:val="24"/>
        </w:rPr>
        <w:t xml:space="preserve"> or from</w:t>
      </w:r>
    </w:p>
    <w:p w:rsidR="00686BE5" w:rsidRDefault="00B776B8" w:rsidP="00686BE5">
      <w:pPr>
        <w:jc w:val="both"/>
        <w:rPr>
          <w:rFonts w:ascii="Cambria" w:hAnsi="Cambria"/>
          <w:sz w:val="24"/>
          <w:szCs w:val="24"/>
        </w:rPr>
      </w:pPr>
      <w:hyperlink r:id="rId142" w:history="1">
        <w:r w:rsidR="00686BE5" w:rsidRPr="00E4757D">
          <w:rPr>
            <w:rStyle w:val="Hyperlink"/>
            <w:rFonts w:ascii="Cambria" w:hAnsi="Cambria"/>
            <w:sz w:val="24"/>
            <w:szCs w:val="24"/>
          </w:rPr>
          <w:t>http://dhhs.ne.gov/children_family_services/ProtectionSafetyPolicy/APS%20Policy/Hoarding%20Rating%20Scale%20with%20Interpretation.pdf</w:t>
        </w:r>
      </w:hyperlink>
    </w:p>
    <w:p w:rsidR="0026533F" w:rsidRDefault="00552404" w:rsidP="00686BE5">
      <w:pPr>
        <w:spacing w:before="120"/>
        <w:jc w:val="both"/>
        <w:rPr>
          <w:rFonts w:ascii="Cambria" w:hAnsi="Cambria"/>
          <w:sz w:val="24"/>
          <w:szCs w:val="24"/>
        </w:rPr>
      </w:pPr>
      <w:r w:rsidRPr="00552404">
        <w:rPr>
          <w:rFonts w:ascii="Cambria" w:hAnsi="Cambria"/>
          <w:sz w:val="24"/>
          <w:szCs w:val="24"/>
        </w:rPr>
        <w:t xml:space="preserve">The </w:t>
      </w:r>
      <w:r w:rsidRPr="000C2FF1">
        <w:rPr>
          <w:rFonts w:ascii="Cambria" w:hAnsi="Cambria"/>
          <w:b/>
          <w:bCs/>
          <w:sz w:val="24"/>
          <w:szCs w:val="24"/>
          <w:u w:val="single"/>
        </w:rPr>
        <w:t>Clutter Image Rating (CIR)</w:t>
      </w:r>
      <w:r w:rsidRPr="00552404">
        <w:rPr>
          <w:rFonts w:ascii="Cambria" w:hAnsi="Cambria"/>
          <w:b/>
          <w:bCs/>
          <w:sz w:val="24"/>
          <w:szCs w:val="24"/>
        </w:rPr>
        <w:t xml:space="preserve"> </w:t>
      </w:r>
      <w:r w:rsidR="00531031" w:rsidRPr="00531031">
        <w:rPr>
          <w:rFonts w:ascii="Cambria" w:hAnsi="Cambria"/>
          <w:sz w:val="24"/>
          <w:szCs w:val="24"/>
        </w:rPr>
        <w:t>is a pictorial measure of</w:t>
      </w:r>
      <w:r w:rsidR="00920EBD">
        <w:rPr>
          <w:rFonts w:ascii="Cambria" w:hAnsi="Cambria"/>
          <w:sz w:val="24"/>
          <w:szCs w:val="24"/>
        </w:rPr>
        <w:t xml:space="preserve"> </w:t>
      </w:r>
      <w:r w:rsidR="00DA76EB">
        <w:rPr>
          <w:rFonts w:ascii="Cambria" w:hAnsi="Cambria"/>
          <w:sz w:val="24"/>
          <w:szCs w:val="24"/>
        </w:rPr>
        <w:t xml:space="preserve">in-home </w:t>
      </w:r>
      <w:r w:rsidR="00531031" w:rsidRPr="00531031">
        <w:rPr>
          <w:rFonts w:ascii="Cambria" w:hAnsi="Cambria"/>
          <w:sz w:val="24"/>
          <w:szCs w:val="24"/>
        </w:rPr>
        <w:t xml:space="preserve">clutter severity </w:t>
      </w:r>
      <w:r w:rsidR="00DA76EB" w:rsidRPr="00D3213C">
        <w:rPr>
          <w:rFonts w:ascii="Cambria" w:hAnsi="Cambria"/>
          <w:sz w:val="24"/>
          <w:szCs w:val="24"/>
        </w:rPr>
        <w:t xml:space="preserve">intended for use by </w:t>
      </w:r>
      <w:r w:rsidR="00DA76EB">
        <w:rPr>
          <w:rFonts w:ascii="Cambria" w:hAnsi="Cambria"/>
          <w:sz w:val="24"/>
          <w:szCs w:val="24"/>
        </w:rPr>
        <w:t>clients</w:t>
      </w:r>
      <w:r w:rsidR="00DA76EB" w:rsidRPr="00D3213C">
        <w:rPr>
          <w:rFonts w:ascii="Cambria" w:hAnsi="Cambria"/>
          <w:sz w:val="24"/>
          <w:szCs w:val="24"/>
        </w:rPr>
        <w:t>, family members, clinicians, or independent assessors</w:t>
      </w:r>
      <w:r w:rsidR="00F95520">
        <w:rPr>
          <w:rFonts w:ascii="Cambria" w:hAnsi="Cambria"/>
          <w:sz w:val="24"/>
          <w:szCs w:val="24"/>
        </w:rPr>
        <w:t xml:space="preserve"> that can be used during office-based sessions as well as during home-based work</w:t>
      </w:r>
      <w:r w:rsidR="00531031" w:rsidRPr="00531031">
        <w:rPr>
          <w:rFonts w:ascii="Cambria" w:hAnsi="Cambria"/>
          <w:sz w:val="24"/>
          <w:szCs w:val="24"/>
        </w:rPr>
        <w:t>. This scale contains three cards, each containing 9</w:t>
      </w:r>
      <w:r w:rsidR="00920EBD">
        <w:rPr>
          <w:rFonts w:ascii="Cambria" w:hAnsi="Cambria"/>
          <w:sz w:val="24"/>
          <w:szCs w:val="24"/>
        </w:rPr>
        <w:t xml:space="preserve"> </w:t>
      </w:r>
      <w:r w:rsidR="00531031" w:rsidRPr="00531031">
        <w:rPr>
          <w:rFonts w:ascii="Cambria" w:hAnsi="Cambria"/>
          <w:sz w:val="24"/>
          <w:szCs w:val="24"/>
        </w:rPr>
        <w:t>equidistant, standardized photographs of severity of clutter, with one card for each of three</w:t>
      </w:r>
      <w:r w:rsidR="00920EBD">
        <w:rPr>
          <w:rFonts w:ascii="Cambria" w:hAnsi="Cambria"/>
          <w:sz w:val="24"/>
          <w:szCs w:val="24"/>
        </w:rPr>
        <w:t xml:space="preserve"> </w:t>
      </w:r>
      <w:r w:rsidR="00531031" w:rsidRPr="00531031">
        <w:rPr>
          <w:rFonts w:ascii="Cambria" w:hAnsi="Cambria"/>
          <w:sz w:val="24"/>
          <w:szCs w:val="24"/>
        </w:rPr>
        <w:t>main rooms of most people's homes: living room, kitchen, and bedroom. Participants and</w:t>
      </w:r>
      <w:r w:rsidR="00920EBD">
        <w:rPr>
          <w:rFonts w:ascii="Cambria" w:hAnsi="Cambria"/>
          <w:sz w:val="24"/>
          <w:szCs w:val="24"/>
        </w:rPr>
        <w:t xml:space="preserve"> </w:t>
      </w:r>
      <w:r w:rsidR="00531031" w:rsidRPr="00531031">
        <w:rPr>
          <w:rFonts w:ascii="Cambria" w:hAnsi="Cambria"/>
          <w:sz w:val="24"/>
          <w:szCs w:val="24"/>
        </w:rPr>
        <w:t>independent raters select the photograph that most closely resembles the level of clutter in</w:t>
      </w:r>
      <w:r w:rsidR="00920EBD">
        <w:rPr>
          <w:rFonts w:ascii="Cambria" w:hAnsi="Cambria"/>
          <w:sz w:val="24"/>
          <w:szCs w:val="24"/>
        </w:rPr>
        <w:t xml:space="preserve"> </w:t>
      </w:r>
      <w:r w:rsidR="00531031" w:rsidRPr="00531031">
        <w:rPr>
          <w:rFonts w:ascii="Cambria" w:hAnsi="Cambria"/>
          <w:sz w:val="24"/>
          <w:szCs w:val="24"/>
        </w:rPr>
        <w:t>each room of the participant's home.</w:t>
      </w:r>
      <w:r w:rsidR="00920EBD">
        <w:rPr>
          <w:rFonts w:ascii="Cambria" w:hAnsi="Cambria"/>
          <w:sz w:val="24"/>
          <w:szCs w:val="24"/>
        </w:rPr>
        <w:t xml:space="preserve"> </w:t>
      </w:r>
      <w:r w:rsidR="00F95520">
        <w:rPr>
          <w:rFonts w:ascii="Cambria" w:hAnsi="Cambria"/>
          <w:sz w:val="24"/>
          <w:szCs w:val="24"/>
        </w:rPr>
        <w:t>The rater s</w:t>
      </w:r>
      <w:r w:rsidR="00F95520" w:rsidRPr="007938E6">
        <w:rPr>
          <w:rFonts w:ascii="Cambria" w:hAnsi="Cambria"/>
          <w:sz w:val="24"/>
          <w:szCs w:val="24"/>
        </w:rPr>
        <w:t>elect</w:t>
      </w:r>
      <w:r w:rsidR="00F95520">
        <w:rPr>
          <w:rFonts w:ascii="Cambria" w:hAnsi="Cambria"/>
          <w:sz w:val="24"/>
          <w:szCs w:val="24"/>
        </w:rPr>
        <w:t>s</w:t>
      </w:r>
      <w:r w:rsidR="00F95520" w:rsidRPr="007938E6">
        <w:rPr>
          <w:rFonts w:ascii="Cambria" w:hAnsi="Cambria"/>
          <w:sz w:val="24"/>
          <w:szCs w:val="24"/>
        </w:rPr>
        <w:t xml:space="preserve"> the picture that is closest to the clutter in </w:t>
      </w:r>
      <w:r w:rsidR="00F95520">
        <w:rPr>
          <w:rFonts w:ascii="Cambria" w:hAnsi="Cambria"/>
          <w:sz w:val="24"/>
          <w:szCs w:val="24"/>
        </w:rPr>
        <w:t>the living room, kitchen, bedroom, dining room, hallway, garage, car, and other area</w:t>
      </w:r>
      <w:r w:rsidR="0026533F">
        <w:rPr>
          <w:rFonts w:ascii="Cambria" w:hAnsi="Cambria"/>
          <w:sz w:val="24"/>
          <w:szCs w:val="24"/>
        </w:rPr>
        <w:t>. Pictures are ranked from 1- 9. The CIR</w:t>
      </w:r>
      <w:r w:rsidR="00920EBD">
        <w:rPr>
          <w:rFonts w:ascii="Cambria" w:hAnsi="Cambria"/>
          <w:sz w:val="24"/>
          <w:szCs w:val="24"/>
        </w:rPr>
        <w:t xml:space="preserve"> is available from </w:t>
      </w:r>
      <w:r w:rsidR="00204AF7">
        <w:rPr>
          <w:rFonts w:ascii="Cambria" w:hAnsi="Cambria"/>
          <w:sz w:val="24"/>
          <w:szCs w:val="24"/>
        </w:rPr>
        <w:t xml:space="preserve">the Boston University School of </w:t>
      </w:r>
      <w:r w:rsidR="004F6390">
        <w:rPr>
          <w:rFonts w:ascii="Cambria" w:hAnsi="Cambria"/>
          <w:sz w:val="24"/>
          <w:szCs w:val="24"/>
        </w:rPr>
        <w:t>Social</w:t>
      </w:r>
      <w:r w:rsidR="00204AF7">
        <w:rPr>
          <w:rFonts w:ascii="Cambria" w:hAnsi="Cambria"/>
          <w:sz w:val="24"/>
          <w:szCs w:val="24"/>
        </w:rPr>
        <w:t xml:space="preserve"> Work at</w:t>
      </w:r>
    </w:p>
    <w:p w:rsidR="00531031" w:rsidRDefault="00B776B8" w:rsidP="0026533F">
      <w:pPr>
        <w:jc w:val="both"/>
        <w:rPr>
          <w:rFonts w:ascii="Cambria" w:hAnsi="Cambria"/>
          <w:sz w:val="24"/>
          <w:szCs w:val="24"/>
        </w:rPr>
      </w:pPr>
      <w:hyperlink r:id="rId143" w:history="1">
        <w:r w:rsidR="00920EBD" w:rsidRPr="00067DAC">
          <w:rPr>
            <w:rStyle w:val="Hyperlink"/>
            <w:rFonts w:ascii="Cambria" w:hAnsi="Cambria"/>
            <w:sz w:val="24"/>
            <w:szCs w:val="24"/>
          </w:rPr>
          <w:t>http://www.bu.edu/ssw/research/hoarding/cirtool/</w:t>
        </w:r>
      </w:hyperlink>
      <w:r w:rsidR="00920EBD">
        <w:rPr>
          <w:rFonts w:ascii="Cambria" w:hAnsi="Cambria"/>
          <w:sz w:val="24"/>
          <w:szCs w:val="24"/>
        </w:rPr>
        <w:t>.</w:t>
      </w:r>
    </w:p>
    <w:p w:rsidR="00187398" w:rsidRDefault="003876FC" w:rsidP="00187398">
      <w:pPr>
        <w:spacing w:before="120"/>
        <w:jc w:val="both"/>
        <w:rPr>
          <w:rFonts w:ascii="Cambria" w:hAnsi="Cambria"/>
          <w:sz w:val="24"/>
          <w:szCs w:val="24"/>
        </w:rPr>
      </w:pPr>
      <w:r w:rsidRPr="003876FC">
        <w:rPr>
          <w:rFonts w:ascii="Cambria" w:hAnsi="Cambria"/>
          <w:sz w:val="24"/>
          <w:szCs w:val="24"/>
        </w:rPr>
        <w:lastRenderedPageBreak/>
        <w:t xml:space="preserve">The </w:t>
      </w:r>
      <w:r w:rsidRPr="000C2FF1">
        <w:rPr>
          <w:rFonts w:ascii="Cambria" w:hAnsi="Cambria"/>
          <w:b/>
          <w:bCs/>
          <w:sz w:val="24"/>
          <w:szCs w:val="24"/>
          <w:u w:val="single"/>
        </w:rPr>
        <w:t>Saving Cognitions Inventory (SCI</w:t>
      </w:r>
      <w:r w:rsidRPr="00174AD2">
        <w:rPr>
          <w:rFonts w:ascii="Cambria" w:hAnsi="Cambria"/>
          <w:b/>
          <w:bCs/>
          <w:sz w:val="24"/>
          <w:szCs w:val="24"/>
          <w:u w:val="single"/>
        </w:rPr>
        <w:t>)</w:t>
      </w:r>
      <w:r w:rsidRPr="00174AD2">
        <w:rPr>
          <w:rFonts w:ascii="Cambria" w:hAnsi="Cambria"/>
          <w:bCs/>
          <w:sz w:val="24"/>
          <w:szCs w:val="24"/>
        </w:rPr>
        <w:t xml:space="preserve"> </w:t>
      </w:r>
      <w:r w:rsidR="00187398" w:rsidRPr="00174AD2">
        <w:rPr>
          <w:rFonts w:ascii="Cambria" w:hAnsi="Cambria"/>
          <w:bCs/>
          <w:sz w:val="24"/>
          <w:szCs w:val="24"/>
        </w:rPr>
        <w:t>is</w:t>
      </w:r>
      <w:r w:rsidR="00174AD2" w:rsidRPr="00174AD2">
        <w:rPr>
          <w:rFonts w:ascii="Cambria" w:hAnsi="Cambria"/>
          <w:bCs/>
          <w:sz w:val="24"/>
          <w:szCs w:val="24"/>
        </w:rPr>
        <w:t xml:space="preserve"> a</w:t>
      </w:r>
      <w:r w:rsidR="00174AD2">
        <w:rPr>
          <w:rFonts w:ascii="Cambria" w:hAnsi="Cambria"/>
          <w:b/>
          <w:bCs/>
          <w:sz w:val="24"/>
          <w:szCs w:val="24"/>
        </w:rPr>
        <w:t xml:space="preserve"> </w:t>
      </w:r>
      <w:r w:rsidR="00187398">
        <w:rPr>
          <w:rFonts w:ascii="Cambria" w:hAnsi="Cambria"/>
          <w:sz w:val="24"/>
          <w:szCs w:val="24"/>
        </w:rPr>
        <w:t xml:space="preserve">24-item </w:t>
      </w:r>
      <w:r w:rsidR="0026533F">
        <w:rPr>
          <w:rFonts w:ascii="Cambria" w:hAnsi="Cambria"/>
          <w:sz w:val="24"/>
          <w:szCs w:val="24"/>
        </w:rPr>
        <w:t xml:space="preserve">self-report </w:t>
      </w:r>
      <w:r w:rsidR="00187398">
        <w:rPr>
          <w:rFonts w:ascii="Cambria" w:hAnsi="Cambria"/>
          <w:sz w:val="24"/>
          <w:szCs w:val="24"/>
        </w:rPr>
        <w:t xml:space="preserve">instrument </w:t>
      </w:r>
      <w:r w:rsidRPr="003876FC">
        <w:rPr>
          <w:rFonts w:ascii="Cambria" w:hAnsi="Cambria"/>
          <w:sz w:val="24"/>
          <w:szCs w:val="24"/>
        </w:rPr>
        <w:t>that assess</w:t>
      </w:r>
      <w:r w:rsidR="00187398">
        <w:rPr>
          <w:rFonts w:ascii="Cambria" w:hAnsi="Cambria"/>
          <w:sz w:val="24"/>
          <w:szCs w:val="24"/>
        </w:rPr>
        <w:t>es</w:t>
      </w:r>
      <w:r w:rsidRPr="003876FC">
        <w:rPr>
          <w:rFonts w:ascii="Cambria" w:hAnsi="Cambria"/>
          <w:sz w:val="24"/>
          <w:szCs w:val="24"/>
        </w:rPr>
        <w:t xml:space="preserve"> beliefs regarding emotional attachment to items, possession control and responsibility, and concerns regarding overall memory. The scale ranges from 1 to 7, increasing in severity, and is scored by adding all of the sub-scores together. Each section (emotional attachment, memory, control, and responsibility) is scored separately to provide a measure of hoarding severity and attachment issues</w:t>
      </w:r>
      <w:r w:rsidR="00850EBD">
        <w:rPr>
          <w:rFonts w:ascii="Cambria" w:hAnsi="Cambria"/>
          <w:sz w:val="24"/>
          <w:szCs w:val="24"/>
        </w:rPr>
        <w:t>. It can be used when attempting to discard times</w:t>
      </w:r>
      <w:r w:rsidR="00BF354B">
        <w:rPr>
          <w:rFonts w:ascii="Cambria" w:hAnsi="Cambria"/>
          <w:sz w:val="24"/>
          <w:szCs w:val="24"/>
        </w:rPr>
        <w:t>.</w:t>
      </w:r>
      <w:r>
        <w:rPr>
          <w:rFonts w:ascii="Cambria" w:hAnsi="Cambria"/>
          <w:sz w:val="24"/>
          <w:szCs w:val="24"/>
        </w:rPr>
        <w:t xml:space="preserve"> </w:t>
      </w:r>
      <w:r w:rsidR="00850EBD">
        <w:rPr>
          <w:rFonts w:ascii="Cambria" w:hAnsi="Cambria"/>
          <w:sz w:val="24"/>
          <w:szCs w:val="24"/>
        </w:rPr>
        <w:t>The SCI</w:t>
      </w:r>
      <w:r>
        <w:rPr>
          <w:rFonts w:ascii="Cambria" w:hAnsi="Cambria"/>
          <w:sz w:val="24"/>
          <w:szCs w:val="24"/>
        </w:rPr>
        <w:t xml:space="preserve"> </w:t>
      </w:r>
      <w:r w:rsidR="001362FB">
        <w:rPr>
          <w:rFonts w:ascii="Cambria" w:hAnsi="Cambria"/>
          <w:sz w:val="24"/>
          <w:szCs w:val="24"/>
        </w:rPr>
        <w:t>can be downloaded from</w:t>
      </w:r>
    </w:p>
    <w:p w:rsidR="001362FB" w:rsidRDefault="00B776B8" w:rsidP="00187398">
      <w:pPr>
        <w:spacing w:after="120"/>
        <w:jc w:val="both"/>
        <w:rPr>
          <w:rFonts w:ascii="Cambria" w:hAnsi="Cambria"/>
          <w:sz w:val="24"/>
          <w:szCs w:val="24"/>
        </w:rPr>
      </w:pPr>
      <w:hyperlink r:id="rId144" w:history="1">
        <w:r w:rsidR="00187398" w:rsidRPr="00067DAC">
          <w:rPr>
            <w:rStyle w:val="Hyperlink"/>
            <w:rFonts w:ascii="Cambria" w:hAnsi="Cambria"/>
            <w:sz w:val="24"/>
            <w:szCs w:val="24"/>
          </w:rPr>
          <w:t>http://www.philadelphiahoarding.org/resources/Saving%20Cognitions%20Inventory.pdf</w:t>
        </w:r>
      </w:hyperlink>
      <w:r w:rsidR="00187398">
        <w:rPr>
          <w:rFonts w:ascii="Cambria" w:hAnsi="Cambria"/>
          <w:sz w:val="24"/>
          <w:szCs w:val="24"/>
        </w:rPr>
        <w:t>.</w:t>
      </w:r>
    </w:p>
    <w:p w:rsidR="004842ED" w:rsidRDefault="004842ED" w:rsidP="004842ED">
      <w:pPr>
        <w:spacing w:before="120" w:after="120"/>
        <w:jc w:val="both"/>
        <w:rPr>
          <w:rFonts w:ascii="Cambria" w:hAnsi="Cambria"/>
          <w:sz w:val="24"/>
          <w:szCs w:val="24"/>
        </w:rPr>
      </w:pPr>
      <w:r>
        <w:rPr>
          <w:rFonts w:ascii="Cambria" w:hAnsi="Cambria"/>
          <w:sz w:val="24"/>
          <w:szCs w:val="24"/>
        </w:rPr>
        <w:t xml:space="preserve">The </w:t>
      </w:r>
      <w:r w:rsidRPr="00A07E30">
        <w:rPr>
          <w:rFonts w:ascii="Cambria" w:hAnsi="Cambria"/>
          <w:b/>
          <w:sz w:val="24"/>
          <w:szCs w:val="24"/>
          <w:u w:val="single"/>
        </w:rPr>
        <w:t>Home Environment Index (HEI)</w:t>
      </w:r>
      <w:r w:rsidRPr="00A07E30">
        <w:rPr>
          <w:rFonts w:ascii="Cambria" w:hAnsi="Cambria"/>
          <w:sz w:val="24"/>
          <w:szCs w:val="24"/>
        </w:rPr>
        <w:t xml:space="preserve"> captures the extent of squalor or</w:t>
      </w:r>
      <w:r>
        <w:rPr>
          <w:rFonts w:ascii="Cambria" w:hAnsi="Cambria"/>
          <w:sz w:val="24"/>
          <w:szCs w:val="24"/>
        </w:rPr>
        <w:t xml:space="preserve"> </w:t>
      </w:r>
      <w:r w:rsidRPr="00A07E30">
        <w:rPr>
          <w:rFonts w:ascii="Cambria" w:hAnsi="Cambria"/>
          <w:sz w:val="24"/>
          <w:szCs w:val="24"/>
        </w:rPr>
        <w:t>unsanitary conditions in the home</w:t>
      </w:r>
      <w:r>
        <w:rPr>
          <w:rFonts w:ascii="Cambria" w:hAnsi="Cambria"/>
          <w:sz w:val="24"/>
          <w:szCs w:val="24"/>
        </w:rPr>
        <w:t>. It</w:t>
      </w:r>
      <w:r w:rsidR="00874ABD">
        <w:rPr>
          <w:rFonts w:ascii="Cambria" w:hAnsi="Cambria"/>
          <w:sz w:val="24"/>
          <w:szCs w:val="24"/>
        </w:rPr>
        <w:t xml:space="preserve"> is a 15-item </w:t>
      </w:r>
      <w:r w:rsidR="00BF354B">
        <w:rPr>
          <w:rFonts w:ascii="Cambria" w:hAnsi="Cambria"/>
          <w:sz w:val="24"/>
          <w:szCs w:val="24"/>
        </w:rPr>
        <w:t>instrument</w:t>
      </w:r>
      <w:r w:rsidR="00874ABD">
        <w:rPr>
          <w:rFonts w:ascii="Cambria" w:hAnsi="Cambria"/>
          <w:sz w:val="24"/>
          <w:szCs w:val="24"/>
        </w:rPr>
        <w:t xml:space="preserve"> that </w:t>
      </w:r>
      <w:r>
        <w:rPr>
          <w:rFonts w:ascii="Cambria" w:hAnsi="Cambria"/>
          <w:sz w:val="24"/>
          <w:szCs w:val="24"/>
        </w:rPr>
        <w:t xml:space="preserve">can be downloaded </w:t>
      </w:r>
      <w:r w:rsidR="00874ABD">
        <w:rPr>
          <w:rFonts w:ascii="Cambria" w:hAnsi="Cambria"/>
          <w:sz w:val="24"/>
          <w:szCs w:val="24"/>
        </w:rPr>
        <w:t xml:space="preserve">from </w:t>
      </w:r>
      <w:hyperlink r:id="rId145" w:history="1">
        <w:r w:rsidRPr="00DC74D9">
          <w:rPr>
            <w:rStyle w:val="Hyperlink"/>
            <w:rFonts w:ascii="Cambria" w:hAnsi="Cambria"/>
            <w:sz w:val="24"/>
            <w:szCs w:val="24"/>
          </w:rPr>
          <w:t>http://www.oxfordclinicalpsych.com/view/10.1093/med:psych/9780199340965.001.0001/med-9780199340965-interactive-pdf-008.pdf</w:t>
        </w:r>
      </w:hyperlink>
      <w:r>
        <w:rPr>
          <w:rFonts w:ascii="Cambria" w:hAnsi="Cambria"/>
          <w:sz w:val="24"/>
          <w:szCs w:val="24"/>
        </w:rPr>
        <w:t>.</w:t>
      </w:r>
    </w:p>
    <w:p w:rsidR="00E523A5" w:rsidRDefault="001461F0" w:rsidP="009A154E">
      <w:pPr>
        <w:spacing w:before="120" w:after="120"/>
        <w:jc w:val="both"/>
        <w:rPr>
          <w:rFonts w:ascii="Cambria" w:hAnsi="Cambria"/>
          <w:sz w:val="24"/>
          <w:szCs w:val="24"/>
        </w:rPr>
      </w:pPr>
      <w:r w:rsidRPr="001461F0">
        <w:rPr>
          <w:rFonts w:ascii="Cambria" w:hAnsi="Cambria"/>
          <w:sz w:val="24"/>
          <w:szCs w:val="24"/>
        </w:rPr>
        <w:t xml:space="preserve">The </w:t>
      </w:r>
      <w:r w:rsidR="00C57C31" w:rsidRPr="001461F0">
        <w:rPr>
          <w:rFonts w:ascii="Cambria" w:hAnsi="Cambria"/>
          <w:b/>
          <w:sz w:val="24"/>
          <w:szCs w:val="24"/>
          <w:u w:val="single"/>
        </w:rPr>
        <w:t>Structured Interview for Hoarding Disorder (SIHD)</w:t>
      </w:r>
      <w:r>
        <w:rPr>
          <w:rFonts w:ascii="Cambria" w:hAnsi="Cambria"/>
          <w:b/>
          <w:sz w:val="24"/>
          <w:szCs w:val="24"/>
        </w:rPr>
        <w:t xml:space="preserve"> </w:t>
      </w:r>
      <w:r w:rsidRPr="001461F0">
        <w:rPr>
          <w:rFonts w:ascii="Cambria" w:hAnsi="Cambria"/>
          <w:sz w:val="24"/>
          <w:szCs w:val="24"/>
        </w:rPr>
        <w:t>is a brief structured</w:t>
      </w:r>
      <w:r>
        <w:rPr>
          <w:rFonts w:ascii="Cambria" w:hAnsi="Cambria"/>
          <w:sz w:val="24"/>
          <w:szCs w:val="24"/>
        </w:rPr>
        <w:t xml:space="preserve"> </w:t>
      </w:r>
      <w:r w:rsidRPr="001461F0">
        <w:rPr>
          <w:rFonts w:ascii="Cambria" w:hAnsi="Cambria"/>
          <w:sz w:val="24"/>
          <w:szCs w:val="24"/>
        </w:rPr>
        <w:t>interview based on the DSM-5 diagnostic criteria for Hoarding Disorder</w:t>
      </w:r>
      <w:r>
        <w:rPr>
          <w:rFonts w:ascii="Cambria" w:hAnsi="Cambria"/>
          <w:sz w:val="24"/>
          <w:szCs w:val="24"/>
        </w:rPr>
        <w:t>. It</w:t>
      </w:r>
      <w:r w:rsidRPr="001461F0">
        <w:rPr>
          <w:rFonts w:ascii="Cambria" w:hAnsi="Cambria"/>
          <w:sz w:val="24"/>
          <w:szCs w:val="24"/>
        </w:rPr>
        <w:t xml:space="preserve"> consists of detailed questions and specifiers</w:t>
      </w:r>
      <w:r>
        <w:rPr>
          <w:rFonts w:ascii="Cambria" w:hAnsi="Cambria"/>
          <w:sz w:val="24"/>
          <w:szCs w:val="24"/>
        </w:rPr>
        <w:t xml:space="preserve"> </w:t>
      </w:r>
      <w:r w:rsidRPr="001461F0">
        <w:rPr>
          <w:rFonts w:ascii="Cambria" w:hAnsi="Cambria"/>
          <w:sz w:val="24"/>
          <w:szCs w:val="24"/>
        </w:rPr>
        <w:t>regarding each of the 6 DSM-5 criteria.</w:t>
      </w:r>
      <w:r w:rsidR="00150AC8">
        <w:rPr>
          <w:rFonts w:ascii="Cambria" w:hAnsi="Cambria"/>
          <w:sz w:val="24"/>
          <w:szCs w:val="24"/>
        </w:rPr>
        <w:t xml:space="preserve"> The SIHD is available from </w:t>
      </w:r>
      <w:hyperlink r:id="rId146" w:history="1">
        <w:r w:rsidR="00150AC8" w:rsidRPr="003A5330">
          <w:rPr>
            <w:rStyle w:val="Hyperlink"/>
            <w:rFonts w:ascii="Cambria" w:hAnsi="Cambria"/>
            <w:sz w:val="24"/>
            <w:szCs w:val="24"/>
          </w:rPr>
          <w:t>http://www.oxfordhandbooks.com/view/10.1093/oxfordhb/9780199937783.001.0001/oxfordhb-9780199937783-appendix-1</w:t>
        </w:r>
      </w:hyperlink>
      <w:r w:rsidR="00150AC8">
        <w:rPr>
          <w:rFonts w:ascii="Cambria" w:hAnsi="Cambria"/>
          <w:sz w:val="24"/>
          <w:szCs w:val="24"/>
        </w:rPr>
        <w:t>.</w:t>
      </w:r>
    </w:p>
    <w:p w:rsidR="008F5E61" w:rsidRDefault="008F5E61" w:rsidP="009A154E">
      <w:pPr>
        <w:spacing w:before="120" w:after="120"/>
        <w:jc w:val="both"/>
        <w:rPr>
          <w:rFonts w:ascii="Cambria" w:hAnsi="Cambria"/>
          <w:sz w:val="24"/>
          <w:szCs w:val="24"/>
        </w:rPr>
      </w:pPr>
      <w:r>
        <w:rPr>
          <w:rFonts w:ascii="Cambria" w:hAnsi="Cambria"/>
          <w:sz w:val="24"/>
          <w:szCs w:val="24"/>
        </w:rPr>
        <w:t xml:space="preserve">Instruments for determining the health of animals that can be used in </w:t>
      </w:r>
      <w:r w:rsidR="00501589">
        <w:rPr>
          <w:rFonts w:ascii="Cambria" w:hAnsi="Cambria"/>
          <w:sz w:val="24"/>
          <w:szCs w:val="24"/>
        </w:rPr>
        <w:t xml:space="preserve">animal </w:t>
      </w:r>
      <w:r>
        <w:rPr>
          <w:rFonts w:ascii="Cambria" w:hAnsi="Cambria"/>
          <w:sz w:val="24"/>
          <w:szCs w:val="24"/>
        </w:rPr>
        <w:t>hoarding situations</w:t>
      </w:r>
      <w:r w:rsidR="0016685F">
        <w:rPr>
          <w:rFonts w:ascii="Cambria" w:hAnsi="Cambria"/>
          <w:sz w:val="24"/>
          <w:szCs w:val="24"/>
        </w:rPr>
        <w:t xml:space="preserve"> include the following:</w:t>
      </w:r>
    </w:p>
    <w:p w:rsidR="00E523A5" w:rsidRDefault="00E523A5" w:rsidP="00501589">
      <w:pPr>
        <w:spacing w:before="120" w:after="120"/>
        <w:ind w:left="360"/>
        <w:jc w:val="both"/>
        <w:rPr>
          <w:rFonts w:ascii="Cambria" w:hAnsi="Cambria"/>
          <w:sz w:val="24"/>
          <w:szCs w:val="24"/>
        </w:rPr>
      </w:pPr>
      <w:r w:rsidRPr="00E523A5">
        <w:rPr>
          <w:rFonts w:ascii="Cambria" w:hAnsi="Cambria"/>
          <w:b/>
          <w:sz w:val="24"/>
          <w:szCs w:val="24"/>
        </w:rPr>
        <w:t xml:space="preserve">Tufts Animal Care and Condition (TACC) </w:t>
      </w:r>
      <w:r w:rsidRPr="008F5E61">
        <w:rPr>
          <w:rFonts w:ascii="Cambria" w:hAnsi="Cambria"/>
          <w:b/>
          <w:sz w:val="24"/>
          <w:szCs w:val="24"/>
        </w:rPr>
        <w:t>scales</w:t>
      </w:r>
      <w:r w:rsidR="008F5E61">
        <w:rPr>
          <w:rFonts w:ascii="Cambria" w:hAnsi="Cambria"/>
          <w:b/>
          <w:sz w:val="24"/>
          <w:szCs w:val="24"/>
        </w:rPr>
        <w:t xml:space="preserve"> </w:t>
      </w:r>
      <w:r w:rsidR="008F5E61" w:rsidRPr="008F5E61">
        <w:rPr>
          <w:rFonts w:ascii="Cambria" w:hAnsi="Cambria"/>
          <w:sz w:val="24"/>
          <w:szCs w:val="24"/>
        </w:rPr>
        <w:t>for assessing</w:t>
      </w:r>
      <w:r w:rsidR="008F5E61" w:rsidRPr="008F5E61">
        <w:t xml:space="preserve"> </w:t>
      </w:r>
      <w:r w:rsidR="008F5E61" w:rsidRPr="008F5E61">
        <w:rPr>
          <w:rFonts w:ascii="Cambria" w:hAnsi="Cambria"/>
          <w:sz w:val="24"/>
          <w:szCs w:val="24"/>
        </w:rPr>
        <w:t>body condition, weather and environmental safety, and physical care in dogs</w:t>
      </w:r>
      <w:r w:rsidR="008F5E61">
        <w:rPr>
          <w:rFonts w:ascii="Cambria" w:hAnsi="Cambria"/>
          <w:sz w:val="24"/>
          <w:szCs w:val="24"/>
        </w:rPr>
        <w:t xml:space="preserve"> can be downloaded from </w:t>
      </w:r>
      <w:r w:rsidR="008F5E61">
        <w:rPr>
          <w:rFonts w:ascii="Cambria" w:hAnsi="Cambria"/>
          <w:b/>
          <w:sz w:val="24"/>
          <w:szCs w:val="24"/>
        </w:rPr>
        <w:t xml:space="preserve"> </w:t>
      </w:r>
      <w:r w:rsidRPr="00E523A5">
        <w:rPr>
          <w:rFonts w:ascii="Cambria" w:hAnsi="Cambria"/>
          <w:sz w:val="24"/>
          <w:szCs w:val="24"/>
        </w:rPr>
        <w:t xml:space="preserve"> </w:t>
      </w:r>
      <w:hyperlink r:id="rId147" w:history="1">
        <w:r w:rsidRPr="00DE2132">
          <w:rPr>
            <w:rStyle w:val="Hyperlink"/>
            <w:rFonts w:ascii="Cambria" w:hAnsi="Cambria"/>
            <w:sz w:val="24"/>
            <w:szCs w:val="24"/>
          </w:rPr>
          <w:t>http://vet.tufts.edu/wp-content/uploads/tacc.pdf</w:t>
        </w:r>
      </w:hyperlink>
    </w:p>
    <w:p w:rsidR="00F25529" w:rsidRDefault="00F25529" w:rsidP="00501589">
      <w:pPr>
        <w:spacing w:before="120" w:after="120"/>
        <w:ind w:left="360"/>
        <w:jc w:val="both"/>
        <w:rPr>
          <w:rFonts w:ascii="Cambria" w:hAnsi="Cambria"/>
          <w:sz w:val="24"/>
          <w:szCs w:val="24"/>
        </w:rPr>
      </w:pPr>
      <w:r>
        <w:rPr>
          <w:rFonts w:ascii="Cambria" w:hAnsi="Cambria"/>
          <w:b/>
          <w:sz w:val="24"/>
          <w:szCs w:val="24"/>
        </w:rPr>
        <w:t>Purina Body Condition Scoring</w:t>
      </w:r>
      <w:r>
        <w:rPr>
          <w:rFonts w:ascii="Cambria" w:hAnsi="Cambria"/>
          <w:sz w:val="24"/>
          <w:szCs w:val="24"/>
        </w:rPr>
        <w:t xml:space="preserve"> for cats and dogs can be downloaded from</w:t>
      </w:r>
      <w:r w:rsidRPr="00F25529">
        <w:t xml:space="preserve"> </w:t>
      </w:r>
      <w:hyperlink r:id="rId148" w:history="1">
        <w:r w:rsidRPr="00DE2132">
          <w:rPr>
            <w:rStyle w:val="Hyperlink"/>
            <w:rFonts w:ascii="Cambria" w:hAnsi="Cambria"/>
            <w:sz w:val="24"/>
            <w:szCs w:val="24"/>
          </w:rPr>
          <w:t>http://www.neacha.org/resources/BODY%20CONDITION%20SYSTEM.pdf</w:t>
        </w:r>
      </w:hyperlink>
    </w:p>
    <w:p w:rsidR="00F25529" w:rsidRPr="00F25529" w:rsidRDefault="00F25529" w:rsidP="009A154E">
      <w:pPr>
        <w:spacing w:before="120" w:after="120"/>
        <w:jc w:val="both"/>
        <w:rPr>
          <w:rFonts w:ascii="Cambria" w:hAnsi="Cambria"/>
          <w:sz w:val="24"/>
          <w:szCs w:val="24"/>
        </w:rPr>
      </w:pPr>
    </w:p>
    <w:p w:rsidR="00E523A5" w:rsidRDefault="00E523A5" w:rsidP="009A154E">
      <w:pPr>
        <w:spacing w:before="120" w:after="120"/>
        <w:jc w:val="both"/>
        <w:rPr>
          <w:rFonts w:ascii="Cambria" w:hAnsi="Cambria"/>
          <w:sz w:val="24"/>
          <w:szCs w:val="24"/>
        </w:rPr>
      </w:pPr>
    </w:p>
    <w:p w:rsidR="00EE69F9" w:rsidRDefault="00EE69F9" w:rsidP="009A154E">
      <w:pPr>
        <w:spacing w:before="120" w:after="120"/>
        <w:jc w:val="both"/>
        <w:rPr>
          <w:rFonts w:ascii="Cambria" w:hAnsi="Cambria"/>
          <w:sz w:val="24"/>
          <w:szCs w:val="24"/>
        </w:rPr>
      </w:pPr>
      <w:r>
        <w:rPr>
          <w:rFonts w:ascii="Cambria" w:hAnsi="Cambria"/>
          <w:sz w:val="24"/>
          <w:szCs w:val="24"/>
        </w:rPr>
        <w:br w:type="page"/>
      </w:r>
    </w:p>
    <w:p w:rsidR="008C0D4F" w:rsidRPr="005E2F27" w:rsidRDefault="00312F2E" w:rsidP="008C0D4F">
      <w:pPr>
        <w:pStyle w:val="Heading1"/>
        <w:shd w:val="clear" w:color="auto" w:fill="365F91" w:themeFill="accent1" w:themeFillShade="BF"/>
        <w:spacing w:before="0" w:after="240"/>
        <w:jc w:val="center"/>
        <w:rPr>
          <w:rFonts w:ascii="Cambria" w:hAnsi="Cambria"/>
          <w:color w:val="FFFFFF" w:themeColor="background1"/>
          <w:sz w:val="36"/>
          <w:szCs w:val="32"/>
        </w:rPr>
      </w:pPr>
      <w:bookmarkStart w:id="44" w:name="_Toc462838132"/>
      <w:r>
        <w:rPr>
          <w:rFonts w:ascii="Cambria" w:hAnsi="Cambria"/>
          <w:color w:val="FFFFFF" w:themeColor="background1"/>
          <w:sz w:val="36"/>
          <w:szCs w:val="32"/>
        </w:rPr>
        <w:lastRenderedPageBreak/>
        <w:t xml:space="preserve">Appendix C: </w:t>
      </w:r>
      <w:r w:rsidR="008C0D4F">
        <w:rPr>
          <w:rFonts w:ascii="Cambria" w:hAnsi="Cambria"/>
          <w:color w:val="FFFFFF" w:themeColor="background1"/>
          <w:sz w:val="36"/>
          <w:szCs w:val="32"/>
        </w:rPr>
        <w:t xml:space="preserve">Tips </w:t>
      </w:r>
      <w:r w:rsidR="0046383B">
        <w:rPr>
          <w:rFonts w:ascii="Cambria" w:hAnsi="Cambria"/>
          <w:color w:val="FFFFFF" w:themeColor="background1"/>
          <w:sz w:val="36"/>
          <w:szCs w:val="32"/>
        </w:rPr>
        <w:t xml:space="preserve">&amp; Guidelines </w:t>
      </w:r>
      <w:r w:rsidR="008C0D4F">
        <w:rPr>
          <w:rFonts w:ascii="Cambria" w:hAnsi="Cambria"/>
          <w:color w:val="FFFFFF" w:themeColor="background1"/>
          <w:sz w:val="36"/>
          <w:szCs w:val="32"/>
        </w:rPr>
        <w:t>for Working with Consumer</w:t>
      </w:r>
      <w:r w:rsidR="0046383B">
        <w:rPr>
          <w:rFonts w:ascii="Cambria" w:hAnsi="Cambria"/>
          <w:color w:val="FFFFFF" w:themeColor="background1"/>
          <w:sz w:val="36"/>
          <w:szCs w:val="32"/>
        </w:rPr>
        <w:t>s</w:t>
      </w:r>
      <w:r w:rsidR="009A154E">
        <w:rPr>
          <w:rFonts w:ascii="Cambria" w:hAnsi="Cambria"/>
          <w:color w:val="FFFFFF" w:themeColor="background1"/>
          <w:sz w:val="36"/>
          <w:szCs w:val="32"/>
        </w:rPr>
        <w:t xml:space="preserve"> </w:t>
      </w:r>
      <w:r w:rsidR="008C0D4F">
        <w:rPr>
          <w:rFonts w:ascii="Cambria" w:hAnsi="Cambria"/>
          <w:color w:val="FFFFFF" w:themeColor="background1"/>
          <w:sz w:val="36"/>
          <w:szCs w:val="32"/>
        </w:rPr>
        <w:t>with HD</w:t>
      </w:r>
      <w:bookmarkEnd w:id="44"/>
    </w:p>
    <w:p w:rsidR="008C0D4F"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Be respectful; use nonjudgmental words and behavior</w:t>
      </w:r>
    </w:p>
    <w:p w:rsidR="008C0D4F" w:rsidRP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Do not impose your feelings (e.g., “You will feel better if…”)</w:t>
      </w:r>
    </w:p>
    <w:p w:rsidR="008C0D4F"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Value the person’s belongings</w:t>
      </w:r>
    </w:p>
    <w:p w:rsidR="00EC634E" w:rsidRPr="00ED15C1" w:rsidRDefault="00EC634E" w:rsidP="00C251F1">
      <w:pPr>
        <w:pStyle w:val="ListParagraph"/>
        <w:numPr>
          <w:ilvl w:val="0"/>
          <w:numId w:val="112"/>
        </w:numPr>
        <w:spacing w:line="360" w:lineRule="auto"/>
        <w:contextualSpacing w:val="0"/>
        <w:jc w:val="both"/>
        <w:rPr>
          <w:rFonts w:ascii="Comic Sans MS" w:hAnsi="Comic Sans MS"/>
          <w:sz w:val="24"/>
          <w:szCs w:val="24"/>
        </w:rPr>
      </w:pPr>
      <w:r w:rsidRPr="00EC634E">
        <w:rPr>
          <w:rFonts w:ascii="Comic Sans MS" w:hAnsi="Comic Sans MS"/>
          <w:sz w:val="24"/>
          <w:szCs w:val="24"/>
        </w:rPr>
        <w:t xml:space="preserve">It may be helpful to remember that the person’s attachment to </w:t>
      </w:r>
      <w:r>
        <w:rPr>
          <w:rFonts w:ascii="Comic Sans MS" w:hAnsi="Comic Sans MS"/>
          <w:sz w:val="24"/>
          <w:szCs w:val="24"/>
        </w:rPr>
        <w:t xml:space="preserve">their </w:t>
      </w:r>
      <w:r w:rsidRPr="00EC634E">
        <w:rPr>
          <w:rFonts w:ascii="Comic Sans MS" w:hAnsi="Comic Sans MS"/>
          <w:sz w:val="24"/>
          <w:szCs w:val="24"/>
        </w:rPr>
        <w:t xml:space="preserve">possessions may be as intense as those </w:t>
      </w:r>
      <w:r>
        <w:rPr>
          <w:rFonts w:ascii="Comic Sans MS" w:hAnsi="Comic Sans MS"/>
          <w:sz w:val="24"/>
          <w:szCs w:val="24"/>
        </w:rPr>
        <w:t xml:space="preserve">they have </w:t>
      </w:r>
      <w:r w:rsidRPr="00EC634E">
        <w:rPr>
          <w:rFonts w:ascii="Comic Sans MS" w:hAnsi="Comic Sans MS"/>
          <w:sz w:val="24"/>
          <w:szCs w:val="24"/>
        </w:rPr>
        <w:t>with people; possessions or objects often substitute for human relationships for people with HD.</w:t>
      </w:r>
    </w:p>
    <w:p w:rsidR="008C0D4F" w:rsidRP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 xml:space="preserve">Initially, use </w:t>
      </w:r>
      <w:r w:rsidR="00C829E1">
        <w:rPr>
          <w:rFonts w:ascii="Comic Sans MS" w:hAnsi="Comic Sans MS"/>
          <w:sz w:val="24"/>
          <w:szCs w:val="24"/>
        </w:rPr>
        <w:t xml:space="preserve">a </w:t>
      </w:r>
      <w:r w:rsidRPr="00ED15C1">
        <w:rPr>
          <w:rFonts w:ascii="Comic Sans MS" w:hAnsi="Comic Sans MS"/>
          <w:sz w:val="24"/>
          <w:szCs w:val="24"/>
        </w:rPr>
        <w:t>harm reduction approach to ensure safety</w:t>
      </w:r>
    </w:p>
    <w:p w:rsidR="008C0D4F"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Show empathy by indicating that while you understand that your presence is upsetting for the person, some kind of change is necessary</w:t>
      </w:r>
    </w:p>
    <w:p w:rsidR="003E635B" w:rsidRPr="00ED15C1" w:rsidRDefault="003E635B" w:rsidP="00804EFE">
      <w:pPr>
        <w:pStyle w:val="ListParagraph"/>
        <w:numPr>
          <w:ilvl w:val="0"/>
          <w:numId w:val="30"/>
        </w:numPr>
        <w:spacing w:line="360" w:lineRule="auto"/>
        <w:ind w:left="360"/>
        <w:contextualSpacing w:val="0"/>
        <w:jc w:val="both"/>
        <w:rPr>
          <w:rFonts w:ascii="Comic Sans MS" w:hAnsi="Comic Sans MS"/>
          <w:sz w:val="24"/>
          <w:szCs w:val="24"/>
        </w:rPr>
      </w:pPr>
      <w:r>
        <w:rPr>
          <w:rFonts w:ascii="Comic Sans MS" w:hAnsi="Comic Sans MS"/>
          <w:sz w:val="24"/>
          <w:szCs w:val="24"/>
        </w:rPr>
        <w:t>Establish rapport by e</w:t>
      </w:r>
      <w:r w:rsidRPr="003E635B">
        <w:rPr>
          <w:rFonts w:ascii="Comic Sans MS" w:hAnsi="Comic Sans MS"/>
          <w:sz w:val="24"/>
          <w:szCs w:val="24"/>
        </w:rPr>
        <w:t>mpathiz</w:t>
      </w:r>
      <w:r>
        <w:rPr>
          <w:rFonts w:ascii="Comic Sans MS" w:hAnsi="Comic Sans MS"/>
          <w:sz w:val="24"/>
          <w:szCs w:val="24"/>
        </w:rPr>
        <w:t xml:space="preserve">ing </w:t>
      </w:r>
      <w:r w:rsidRPr="003E635B">
        <w:rPr>
          <w:rFonts w:ascii="Comic Sans MS" w:hAnsi="Comic Sans MS"/>
          <w:sz w:val="24"/>
          <w:szCs w:val="24"/>
        </w:rPr>
        <w:t xml:space="preserve">with the </w:t>
      </w:r>
      <w:r>
        <w:rPr>
          <w:rFonts w:ascii="Comic Sans MS" w:hAnsi="Comic Sans MS"/>
          <w:sz w:val="24"/>
          <w:szCs w:val="24"/>
        </w:rPr>
        <w:t>client</w:t>
      </w:r>
      <w:r w:rsidRPr="003E635B">
        <w:rPr>
          <w:rFonts w:ascii="Comic Sans MS" w:hAnsi="Comic Sans MS"/>
          <w:sz w:val="24"/>
          <w:szCs w:val="24"/>
        </w:rPr>
        <w:t>’s point of view (e.g., by allowin</w:t>
      </w:r>
      <w:r>
        <w:rPr>
          <w:rFonts w:ascii="Comic Sans MS" w:hAnsi="Comic Sans MS"/>
          <w:sz w:val="24"/>
          <w:szCs w:val="24"/>
        </w:rPr>
        <w:t>g them to tell stories) and</w:t>
      </w:r>
      <w:r w:rsidRPr="003E635B">
        <w:rPr>
          <w:rFonts w:ascii="Comic Sans MS" w:hAnsi="Comic Sans MS"/>
          <w:sz w:val="24"/>
          <w:szCs w:val="24"/>
        </w:rPr>
        <w:t xml:space="preserve"> providing emotional as well as physical support</w:t>
      </w:r>
    </w:p>
    <w:p w:rsidR="008C0D4F" w:rsidRP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 xml:space="preserve">Show concern for the </w:t>
      </w:r>
      <w:r w:rsidR="003E635B">
        <w:rPr>
          <w:rFonts w:ascii="Comic Sans MS" w:hAnsi="Comic Sans MS"/>
          <w:sz w:val="24"/>
          <w:szCs w:val="24"/>
        </w:rPr>
        <w:t>consumer</w:t>
      </w:r>
      <w:r w:rsidRPr="00ED15C1">
        <w:rPr>
          <w:rFonts w:ascii="Comic Sans MS" w:hAnsi="Comic Sans MS"/>
          <w:sz w:val="24"/>
          <w:szCs w:val="24"/>
        </w:rPr>
        <w:t>’s safety</w:t>
      </w:r>
    </w:p>
    <w:p w:rsidR="008C0D4F" w:rsidRP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Place the problem outside of the person</w:t>
      </w:r>
    </w:p>
    <w:p w:rsidR="008C0D4F" w:rsidRPr="00ED15C1" w:rsidRDefault="008C0D4F" w:rsidP="00804EFE">
      <w:pPr>
        <w:pStyle w:val="ListParagraph"/>
        <w:numPr>
          <w:ilvl w:val="2"/>
          <w:numId w:val="32"/>
        </w:numPr>
        <w:spacing w:line="360" w:lineRule="auto"/>
        <w:ind w:left="1080"/>
        <w:contextualSpacing w:val="0"/>
        <w:jc w:val="both"/>
        <w:rPr>
          <w:rFonts w:ascii="Comic Sans MS" w:hAnsi="Comic Sans MS"/>
          <w:sz w:val="24"/>
          <w:szCs w:val="24"/>
        </w:rPr>
      </w:pPr>
      <w:r w:rsidRPr="00ED15C1">
        <w:rPr>
          <w:rFonts w:ascii="Comic Sans MS" w:hAnsi="Comic Sans MS"/>
          <w:sz w:val="24"/>
          <w:szCs w:val="24"/>
        </w:rPr>
        <w:t xml:space="preserve">Avoid using “you” or “your” (e.g., “You have got to get rid of some stuff”) </w:t>
      </w:r>
      <w:r w:rsidR="00ED15C1">
        <w:rPr>
          <w:rFonts w:ascii="Comic Sans MS" w:hAnsi="Comic Sans MS"/>
          <w:sz w:val="24"/>
          <w:szCs w:val="24"/>
        </w:rPr>
        <w:t>and i</w:t>
      </w:r>
      <w:r w:rsidRPr="00ED15C1">
        <w:rPr>
          <w:rFonts w:ascii="Comic Sans MS" w:hAnsi="Comic Sans MS"/>
          <w:sz w:val="24"/>
          <w:szCs w:val="24"/>
        </w:rPr>
        <w:t>nstead, say to the person, “I want to help you declutter your bed”</w:t>
      </w:r>
    </w:p>
    <w:p w:rsidR="008C0D4F" w:rsidRPr="00ED15C1" w:rsidRDefault="008C0D4F" w:rsidP="00804EFE">
      <w:pPr>
        <w:pStyle w:val="ListParagraph"/>
        <w:numPr>
          <w:ilvl w:val="2"/>
          <w:numId w:val="32"/>
        </w:numPr>
        <w:spacing w:line="360" w:lineRule="auto"/>
        <w:ind w:left="1080"/>
        <w:contextualSpacing w:val="0"/>
        <w:jc w:val="both"/>
        <w:rPr>
          <w:rFonts w:ascii="Comic Sans MS" w:hAnsi="Comic Sans MS"/>
          <w:sz w:val="24"/>
          <w:szCs w:val="24"/>
        </w:rPr>
      </w:pPr>
      <w:r w:rsidRPr="00ED15C1">
        <w:rPr>
          <w:rFonts w:ascii="Comic Sans MS" w:hAnsi="Comic Sans MS"/>
          <w:sz w:val="24"/>
          <w:szCs w:val="24"/>
        </w:rPr>
        <w:t>Refer to the items as the problem</w:t>
      </w:r>
      <w:r w:rsidR="00ED15C1">
        <w:rPr>
          <w:rFonts w:ascii="Comic Sans MS" w:hAnsi="Comic Sans MS"/>
          <w:sz w:val="24"/>
          <w:szCs w:val="24"/>
        </w:rPr>
        <w:t>,</w:t>
      </w:r>
      <w:r w:rsidRPr="00ED15C1">
        <w:rPr>
          <w:rFonts w:ascii="Comic Sans MS" w:hAnsi="Comic Sans MS"/>
          <w:sz w:val="24"/>
          <w:szCs w:val="24"/>
        </w:rPr>
        <w:t xml:space="preserve"> not the person (e.g., “This stuff makes it hard for me to have the relationship I want with you”)</w:t>
      </w:r>
    </w:p>
    <w:p w:rsid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Focus on safety issues, such as fires, fall hazards, and avalanche conditions</w:t>
      </w:r>
    </w:p>
    <w:p w:rsidR="008C0D4F" w:rsidRPr="00ED15C1" w:rsidRDefault="008C0D4F" w:rsidP="00804EFE">
      <w:pPr>
        <w:pStyle w:val="ListParagraph"/>
        <w:numPr>
          <w:ilvl w:val="0"/>
          <w:numId w:val="55"/>
        </w:numPr>
        <w:spacing w:line="360" w:lineRule="auto"/>
        <w:ind w:left="1080"/>
        <w:contextualSpacing w:val="0"/>
        <w:jc w:val="both"/>
        <w:rPr>
          <w:rFonts w:ascii="Comic Sans MS" w:hAnsi="Comic Sans MS"/>
          <w:sz w:val="24"/>
          <w:szCs w:val="24"/>
        </w:rPr>
      </w:pPr>
      <w:r w:rsidRPr="00ED15C1">
        <w:rPr>
          <w:rFonts w:ascii="Comic Sans MS" w:hAnsi="Comic Sans MS"/>
          <w:sz w:val="24"/>
          <w:szCs w:val="24"/>
        </w:rPr>
        <w:t>Note possible ignition sources or trip hazards and try to build support for addressing these issues instead of insisting on an immediate and overwhelming cleanup</w:t>
      </w:r>
    </w:p>
    <w:p w:rsidR="00B034EB"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 xml:space="preserve">Match the language of the person; use their language. </w:t>
      </w:r>
    </w:p>
    <w:p w:rsidR="00B034EB" w:rsidRDefault="008C0D4F" w:rsidP="00804EFE">
      <w:pPr>
        <w:pStyle w:val="ListParagraph"/>
        <w:numPr>
          <w:ilvl w:val="0"/>
          <w:numId w:val="56"/>
        </w:numPr>
        <w:spacing w:line="360" w:lineRule="auto"/>
        <w:contextualSpacing w:val="0"/>
        <w:jc w:val="both"/>
        <w:rPr>
          <w:rFonts w:ascii="Comic Sans MS" w:hAnsi="Comic Sans MS"/>
          <w:sz w:val="24"/>
          <w:szCs w:val="24"/>
        </w:rPr>
      </w:pPr>
      <w:r w:rsidRPr="00ED15C1">
        <w:rPr>
          <w:rFonts w:ascii="Comic Sans MS" w:hAnsi="Comic Sans MS"/>
          <w:sz w:val="24"/>
          <w:szCs w:val="24"/>
        </w:rPr>
        <w:t>If the person talks about their “collection” or their “things”, use that language</w:t>
      </w:r>
    </w:p>
    <w:p w:rsidR="008C0D4F" w:rsidRPr="00ED15C1" w:rsidRDefault="008C0D4F" w:rsidP="00804EFE">
      <w:pPr>
        <w:pStyle w:val="ListParagraph"/>
        <w:numPr>
          <w:ilvl w:val="0"/>
          <w:numId w:val="56"/>
        </w:numPr>
        <w:spacing w:line="360" w:lineRule="auto"/>
        <w:contextualSpacing w:val="0"/>
        <w:jc w:val="both"/>
        <w:rPr>
          <w:rFonts w:ascii="Comic Sans MS" w:hAnsi="Comic Sans MS"/>
          <w:sz w:val="24"/>
          <w:szCs w:val="24"/>
        </w:rPr>
      </w:pPr>
      <w:r w:rsidRPr="00ED15C1">
        <w:rPr>
          <w:rFonts w:ascii="Comic Sans MS" w:hAnsi="Comic Sans MS"/>
          <w:sz w:val="24"/>
          <w:szCs w:val="24"/>
        </w:rPr>
        <w:lastRenderedPageBreak/>
        <w:t>Avoid using derogatory terms (e.g., “junk”, “trash”, or “hoarding”)</w:t>
      </w:r>
    </w:p>
    <w:p w:rsidR="008C0D4F" w:rsidRPr="00ED15C1" w:rsidRDefault="008C0D4F" w:rsidP="00804EFE">
      <w:pPr>
        <w:pStyle w:val="ListParagraph"/>
        <w:numPr>
          <w:ilvl w:val="0"/>
          <w:numId w:val="30"/>
        </w:numPr>
        <w:spacing w:line="360" w:lineRule="auto"/>
        <w:ind w:left="360"/>
        <w:contextualSpacing w:val="0"/>
        <w:jc w:val="both"/>
        <w:rPr>
          <w:rFonts w:ascii="Comic Sans MS" w:hAnsi="Comic Sans MS"/>
          <w:sz w:val="24"/>
          <w:szCs w:val="24"/>
        </w:rPr>
      </w:pPr>
      <w:r w:rsidRPr="00ED15C1">
        <w:rPr>
          <w:rFonts w:ascii="Comic Sans MS" w:hAnsi="Comic Sans MS"/>
          <w:sz w:val="24"/>
          <w:szCs w:val="24"/>
        </w:rPr>
        <w:t xml:space="preserve">Assign small achievable tasks/past achievements </w:t>
      </w:r>
    </w:p>
    <w:p w:rsidR="00DC3B72" w:rsidRDefault="00C829E1" w:rsidP="00804EFE">
      <w:pPr>
        <w:pStyle w:val="ListParagraph"/>
        <w:numPr>
          <w:ilvl w:val="0"/>
          <w:numId w:val="30"/>
        </w:numPr>
        <w:spacing w:line="360" w:lineRule="auto"/>
        <w:ind w:left="360"/>
        <w:contextualSpacing w:val="0"/>
        <w:jc w:val="both"/>
        <w:rPr>
          <w:rFonts w:ascii="Comic Sans MS" w:hAnsi="Comic Sans MS"/>
          <w:sz w:val="24"/>
          <w:szCs w:val="24"/>
        </w:rPr>
      </w:pPr>
      <w:r>
        <w:rPr>
          <w:rFonts w:ascii="Comic Sans MS" w:hAnsi="Comic Sans MS"/>
          <w:sz w:val="24"/>
          <w:szCs w:val="24"/>
        </w:rPr>
        <w:t>Offer p</w:t>
      </w:r>
      <w:r w:rsidR="008C0D4F" w:rsidRPr="007B7B4E">
        <w:rPr>
          <w:rFonts w:ascii="Comic Sans MS" w:hAnsi="Comic Sans MS"/>
          <w:sz w:val="24"/>
          <w:szCs w:val="24"/>
        </w:rPr>
        <w:t>raise</w:t>
      </w:r>
      <w:r>
        <w:rPr>
          <w:rFonts w:ascii="Comic Sans MS" w:hAnsi="Comic Sans MS"/>
          <w:sz w:val="24"/>
          <w:szCs w:val="24"/>
        </w:rPr>
        <w:t xml:space="preserve"> </w:t>
      </w:r>
      <w:r w:rsidR="008C0D4F" w:rsidRPr="007B7B4E">
        <w:rPr>
          <w:rFonts w:ascii="Comic Sans MS" w:hAnsi="Comic Sans MS"/>
          <w:sz w:val="24"/>
          <w:szCs w:val="24"/>
        </w:rPr>
        <w:t xml:space="preserve">frequently and </w:t>
      </w:r>
      <w:r>
        <w:rPr>
          <w:rFonts w:ascii="Comic Sans MS" w:hAnsi="Comic Sans MS"/>
          <w:sz w:val="24"/>
          <w:szCs w:val="24"/>
        </w:rPr>
        <w:t>with sincerity</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Never remove anything without discussion and the individual’s permission; never conduct a surprise clean</w:t>
      </w:r>
      <w:r w:rsidR="00706723">
        <w:rPr>
          <w:rFonts w:ascii="Comic Sans MS" w:hAnsi="Comic Sans MS"/>
          <w:sz w:val="24"/>
          <w:szCs w:val="24"/>
        </w:rPr>
        <w:t>out</w:t>
      </w:r>
      <w:r w:rsidRPr="00D46577">
        <w:rPr>
          <w:rFonts w:ascii="Comic Sans MS" w:hAnsi="Comic Sans MS"/>
          <w:sz w:val="24"/>
          <w:szCs w:val="24"/>
        </w:rPr>
        <w:t>.</w:t>
      </w:r>
    </w:p>
    <w:p w:rsidR="00166E0A"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 xml:space="preserve">Expect slow progress; removing two bags of trash may seem insignificant to an outsider, but may feel like a great deal to a person with HD. </w:t>
      </w:r>
    </w:p>
    <w:p w:rsidR="00BC7184" w:rsidRPr="00D46577" w:rsidRDefault="00BC7184" w:rsidP="00804EFE">
      <w:pPr>
        <w:pStyle w:val="ListParagraph"/>
        <w:numPr>
          <w:ilvl w:val="0"/>
          <w:numId w:val="75"/>
        </w:numPr>
        <w:spacing w:line="360" w:lineRule="auto"/>
        <w:jc w:val="both"/>
        <w:rPr>
          <w:rFonts w:ascii="Comic Sans MS" w:hAnsi="Comic Sans MS"/>
          <w:sz w:val="24"/>
          <w:szCs w:val="24"/>
        </w:rPr>
      </w:pPr>
      <w:r w:rsidRPr="00D46577">
        <w:rPr>
          <w:rFonts w:ascii="Comic Sans MS" w:hAnsi="Comic Sans MS"/>
          <w:sz w:val="24"/>
          <w:szCs w:val="24"/>
        </w:rPr>
        <w:t>Clearing a bed in order to use it for sleeping may take many hours and many sorting sessions.</w:t>
      </w:r>
    </w:p>
    <w:p w:rsidR="00166E0A"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 xml:space="preserve">Ideal notions of cleanliness may not apply to hoarding situations; the person with HD may value items that appear to others as worthless or trash. </w:t>
      </w:r>
    </w:p>
    <w:p w:rsidR="00BC7184" w:rsidRPr="00D46577" w:rsidRDefault="00BC7184" w:rsidP="00804EFE">
      <w:pPr>
        <w:pStyle w:val="ListParagraph"/>
        <w:numPr>
          <w:ilvl w:val="0"/>
          <w:numId w:val="76"/>
        </w:numPr>
        <w:spacing w:line="360" w:lineRule="auto"/>
        <w:jc w:val="both"/>
        <w:rPr>
          <w:rFonts w:ascii="Comic Sans MS" w:hAnsi="Comic Sans MS"/>
          <w:sz w:val="24"/>
          <w:szCs w:val="24"/>
        </w:rPr>
      </w:pPr>
      <w:r w:rsidRPr="00D46577">
        <w:rPr>
          <w:rFonts w:ascii="Comic Sans MS" w:hAnsi="Comic Sans MS"/>
          <w:sz w:val="24"/>
          <w:szCs w:val="24"/>
        </w:rPr>
        <w:t>The goal is not to create the ideal home environment or to be a reflection of others’ values of cleanliness.</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Goals should be based on minimum safety requirements and these should be reviewed with the client (e.g., “The home health agency will not provide services unless there are 24-inch paths for circulation and access to the bathroom is clear,” or “The retirement community has safety codes for the protection of all the residents that we need to meet…”).</w:t>
      </w:r>
    </w:p>
    <w:p w:rsidR="00166E0A"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The individual’s ideas and plans for their belongings should be heard and their hopes (both realistic and unrealistic) explored.</w:t>
      </w:r>
    </w:p>
    <w:p w:rsidR="00BC7184" w:rsidRPr="00D46577" w:rsidRDefault="00BC7184" w:rsidP="00804EFE">
      <w:pPr>
        <w:pStyle w:val="ListParagraph"/>
        <w:numPr>
          <w:ilvl w:val="0"/>
          <w:numId w:val="77"/>
        </w:numPr>
        <w:spacing w:line="360" w:lineRule="auto"/>
        <w:jc w:val="both"/>
        <w:rPr>
          <w:rFonts w:ascii="Comic Sans MS" w:hAnsi="Comic Sans MS"/>
          <w:sz w:val="24"/>
          <w:szCs w:val="24"/>
        </w:rPr>
      </w:pPr>
      <w:r w:rsidRPr="00D46577">
        <w:rPr>
          <w:rFonts w:ascii="Comic Sans MS" w:hAnsi="Comic Sans MS"/>
          <w:sz w:val="24"/>
          <w:szCs w:val="24"/>
        </w:rPr>
        <w:t xml:space="preserve">Intervention should be designed to help the person achieve at least some of their goals.  </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The pace worked at should be set by the client, if possible, beginning with short periods of time in order to minimize the anxiety evoked by the decision-making process.</w:t>
      </w:r>
    </w:p>
    <w:p w:rsidR="00166E0A"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lastRenderedPageBreak/>
        <w:t>Fall prevention should be a focus</w:t>
      </w:r>
      <w:r w:rsidR="0046383B" w:rsidRPr="00D46577">
        <w:rPr>
          <w:rFonts w:ascii="Comic Sans MS" w:hAnsi="Comic Sans MS"/>
          <w:sz w:val="24"/>
          <w:szCs w:val="24"/>
        </w:rPr>
        <w:t xml:space="preserve"> for older adults</w:t>
      </w:r>
      <w:r w:rsidRPr="00D46577">
        <w:rPr>
          <w:rFonts w:ascii="Comic Sans MS" w:hAnsi="Comic Sans MS"/>
          <w:sz w:val="24"/>
          <w:szCs w:val="24"/>
        </w:rPr>
        <w:t>; pathways that are free of debris, loose cords, or slippery rugs should be created.</w:t>
      </w:r>
    </w:p>
    <w:p w:rsidR="00BC7184" w:rsidRPr="00D46577" w:rsidRDefault="00BC7184" w:rsidP="00804EFE">
      <w:pPr>
        <w:pStyle w:val="ListParagraph"/>
        <w:numPr>
          <w:ilvl w:val="0"/>
          <w:numId w:val="78"/>
        </w:numPr>
        <w:spacing w:line="360" w:lineRule="auto"/>
        <w:jc w:val="both"/>
        <w:rPr>
          <w:rFonts w:ascii="Comic Sans MS" w:hAnsi="Comic Sans MS"/>
          <w:sz w:val="24"/>
          <w:szCs w:val="24"/>
        </w:rPr>
      </w:pPr>
      <w:r w:rsidRPr="00D46577">
        <w:rPr>
          <w:rFonts w:ascii="Comic Sans MS" w:hAnsi="Comic Sans MS"/>
          <w:sz w:val="24"/>
          <w:szCs w:val="24"/>
        </w:rPr>
        <w:t>Since some frail older persons hold onto furniture or other items while moving through the home, the client should be asked how they get around and props are not removed until other assistive devices (e.g., canes, walkers) can be introduced.</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Fire prevention should be a focus; the dwelling should have a working smoke detector; belongings should be moved from hazardous areas (e.g., newspapers stored on or inside the stove or near radiators) to safe places.</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 xml:space="preserve">Be creative, flexible and negotiate options; look for creative donation opportunities; perhaps the client can keep the previous year’s copy of a magazine, but discard the collection of issues from the past twenty years. </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Ask the person what they would like to do that they currently cannot because of the clutter (e.g., “Would you like to be able to take a bath? How could you do this differently so you could use the bathtub, which is currently being used for storage?”)</w:t>
      </w:r>
    </w:p>
    <w:p w:rsidR="004E71EF"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 xml:space="preserve">Help the person conceptualize their situation in a realistic manner in order to increase their motivation for change. </w:t>
      </w:r>
    </w:p>
    <w:p w:rsidR="004E71EF" w:rsidRDefault="00BC7184" w:rsidP="00804EFE">
      <w:pPr>
        <w:pStyle w:val="ListParagraph"/>
        <w:numPr>
          <w:ilvl w:val="0"/>
          <w:numId w:val="79"/>
        </w:numPr>
        <w:spacing w:line="360" w:lineRule="auto"/>
        <w:jc w:val="both"/>
        <w:rPr>
          <w:rFonts w:ascii="Comic Sans MS" w:hAnsi="Comic Sans MS"/>
          <w:sz w:val="24"/>
          <w:szCs w:val="24"/>
        </w:rPr>
      </w:pPr>
      <w:r w:rsidRPr="00D46577">
        <w:rPr>
          <w:rFonts w:ascii="Comic Sans MS" w:hAnsi="Comic Sans MS"/>
          <w:sz w:val="24"/>
          <w:szCs w:val="24"/>
        </w:rPr>
        <w:t xml:space="preserve">Some individuals will only take steps to reduce clutter when they are confronted with eviction or cannot be discharged to their home after a hospital stay. </w:t>
      </w:r>
    </w:p>
    <w:p w:rsidR="00BC7184" w:rsidRPr="00D46577" w:rsidRDefault="00706723" w:rsidP="00804EFE">
      <w:pPr>
        <w:pStyle w:val="ListParagraph"/>
        <w:numPr>
          <w:ilvl w:val="0"/>
          <w:numId w:val="79"/>
        </w:numPr>
        <w:spacing w:line="360" w:lineRule="auto"/>
        <w:jc w:val="both"/>
        <w:rPr>
          <w:rFonts w:ascii="Comic Sans MS" w:hAnsi="Comic Sans MS"/>
          <w:sz w:val="24"/>
          <w:szCs w:val="24"/>
        </w:rPr>
      </w:pPr>
      <w:r>
        <w:rPr>
          <w:rFonts w:ascii="Comic Sans MS" w:hAnsi="Comic Sans MS"/>
          <w:sz w:val="24"/>
          <w:szCs w:val="24"/>
        </w:rPr>
        <w:t>Offer g</w:t>
      </w:r>
      <w:r w:rsidR="00BC7184" w:rsidRPr="00D46577">
        <w:rPr>
          <w:rFonts w:ascii="Comic Sans MS" w:hAnsi="Comic Sans MS"/>
          <w:sz w:val="24"/>
          <w:szCs w:val="24"/>
        </w:rPr>
        <w:t>entle, but firm, pressure along with a reminder of the consequence if conditions are not improved is recommended.</w:t>
      </w:r>
    </w:p>
    <w:p w:rsidR="00EF13D6" w:rsidRDefault="00E2672D"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Establish a</w:t>
      </w:r>
      <w:r w:rsidR="00BC7184" w:rsidRPr="00D46577">
        <w:rPr>
          <w:rFonts w:ascii="Comic Sans MS" w:hAnsi="Comic Sans MS"/>
          <w:sz w:val="24"/>
          <w:szCs w:val="24"/>
        </w:rPr>
        <w:t xml:space="preserve"> limited number of categories for belongings in order to minimize decision-making anxiety</w:t>
      </w:r>
      <w:r w:rsidR="00EF13D6">
        <w:rPr>
          <w:rFonts w:ascii="Comic Sans MS" w:hAnsi="Comic Sans MS"/>
          <w:sz w:val="24"/>
          <w:szCs w:val="24"/>
        </w:rPr>
        <w:t>.</w:t>
      </w:r>
    </w:p>
    <w:p w:rsidR="00BC7184" w:rsidRPr="00D46577" w:rsidRDefault="00EF13D6" w:rsidP="00C251F1">
      <w:pPr>
        <w:pStyle w:val="ListParagraph"/>
        <w:numPr>
          <w:ilvl w:val="0"/>
          <w:numId w:val="83"/>
        </w:numPr>
        <w:spacing w:line="360" w:lineRule="auto"/>
        <w:jc w:val="both"/>
        <w:rPr>
          <w:rFonts w:ascii="Comic Sans MS" w:hAnsi="Comic Sans MS"/>
          <w:sz w:val="24"/>
          <w:szCs w:val="24"/>
        </w:rPr>
      </w:pPr>
      <w:r>
        <w:rPr>
          <w:rFonts w:ascii="Comic Sans MS" w:hAnsi="Comic Sans MS"/>
          <w:sz w:val="24"/>
          <w:szCs w:val="24"/>
        </w:rPr>
        <w:lastRenderedPageBreak/>
        <w:t>M</w:t>
      </w:r>
      <w:r w:rsidR="00BC7184" w:rsidRPr="00D46577">
        <w:rPr>
          <w:rFonts w:ascii="Comic Sans MS" w:hAnsi="Comic Sans MS"/>
          <w:sz w:val="24"/>
          <w:szCs w:val="24"/>
        </w:rPr>
        <w:t>inimiz</w:t>
      </w:r>
      <w:r>
        <w:rPr>
          <w:rFonts w:ascii="Comic Sans MS" w:hAnsi="Comic Sans MS"/>
          <w:sz w:val="24"/>
          <w:szCs w:val="24"/>
        </w:rPr>
        <w:t>e</w:t>
      </w:r>
      <w:r w:rsidR="00BC7184" w:rsidRPr="00D46577">
        <w:rPr>
          <w:rFonts w:ascii="Comic Sans MS" w:hAnsi="Comic Sans MS"/>
          <w:sz w:val="24"/>
          <w:szCs w:val="24"/>
        </w:rPr>
        <w:t xml:space="preserve"> the number of decisions the</w:t>
      </w:r>
      <w:r w:rsidR="00DE1E48">
        <w:rPr>
          <w:rFonts w:ascii="Comic Sans MS" w:hAnsi="Comic Sans MS"/>
          <w:sz w:val="24"/>
          <w:szCs w:val="24"/>
        </w:rPr>
        <w:t xml:space="preserve"> consumer needs</w:t>
      </w:r>
      <w:r w:rsidR="00BC7184" w:rsidRPr="00D46577">
        <w:rPr>
          <w:rFonts w:ascii="Comic Sans MS" w:hAnsi="Comic Sans MS"/>
          <w:sz w:val="24"/>
          <w:szCs w:val="24"/>
        </w:rPr>
        <w:t xml:space="preserve"> to make at one time</w:t>
      </w:r>
      <w:r w:rsidR="00DE1E48">
        <w:rPr>
          <w:rFonts w:ascii="Comic Sans MS" w:hAnsi="Comic Sans MS"/>
          <w:sz w:val="24"/>
          <w:szCs w:val="24"/>
        </w:rPr>
        <w:t>,</w:t>
      </w:r>
      <w:r w:rsidR="00BC7184" w:rsidRPr="00D46577">
        <w:rPr>
          <w:rFonts w:ascii="Comic Sans MS" w:hAnsi="Comic Sans MS"/>
          <w:sz w:val="24"/>
          <w:szCs w:val="24"/>
        </w:rPr>
        <w:t xml:space="preserve"> with a focus on “keep” or “not keep” rather than “keep, donate, auction, </w:t>
      </w:r>
      <w:r w:rsidR="00BF354B" w:rsidRPr="00D46577">
        <w:rPr>
          <w:rFonts w:ascii="Comic Sans MS" w:hAnsi="Comic Sans MS"/>
          <w:sz w:val="24"/>
          <w:szCs w:val="24"/>
        </w:rPr>
        <w:t>eBay</w:t>
      </w:r>
      <w:r w:rsidR="00BC7184" w:rsidRPr="00D46577">
        <w:rPr>
          <w:rFonts w:ascii="Comic Sans MS" w:hAnsi="Comic Sans MS"/>
          <w:sz w:val="24"/>
          <w:szCs w:val="24"/>
        </w:rPr>
        <w:t>,” etc.</w:t>
      </w:r>
    </w:p>
    <w:p w:rsidR="00BC7184" w:rsidRPr="00D46577" w:rsidRDefault="00E2672D"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Consider getting help from volunteers and informal support groups for d</w:t>
      </w:r>
      <w:r w:rsidR="00BC7184" w:rsidRPr="00D46577">
        <w:rPr>
          <w:rFonts w:ascii="Comic Sans MS" w:hAnsi="Comic Sans MS"/>
          <w:sz w:val="24"/>
          <w:szCs w:val="24"/>
        </w:rPr>
        <w:t>e-cluttering</w:t>
      </w:r>
      <w:r>
        <w:rPr>
          <w:rFonts w:ascii="Comic Sans MS" w:hAnsi="Comic Sans MS"/>
          <w:sz w:val="24"/>
          <w:szCs w:val="24"/>
        </w:rPr>
        <w:t xml:space="preserve"> which</w:t>
      </w:r>
      <w:r w:rsidR="00BC7184" w:rsidRPr="00D46577">
        <w:rPr>
          <w:rFonts w:ascii="Comic Sans MS" w:hAnsi="Comic Sans MS"/>
          <w:sz w:val="24"/>
          <w:szCs w:val="24"/>
        </w:rPr>
        <w:t xml:space="preserve"> can require hundreds of hours</w:t>
      </w:r>
      <w:r>
        <w:rPr>
          <w:rFonts w:ascii="Comic Sans MS" w:hAnsi="Comic Sans MS"/>
          <w:sz w:val="24"/>
          <w:szCs w:val="24"/>
        </w:rPr>
        <w:t>;</w:t>
      </w:r>
      <w:r w:rsidR="00BC7184" w:rsidRPr="00D46577">
        <w:rPr>
          <w:rFonts w:ascii="Comic Sans MS" w:hAnsi="Comic Sans MS"/>
          <w:sz w:val="24"/>
          <w:szCs w:val="24"/>
        </w:rPr>
        <w:t xml:space="preserve"> many people with HD </w:t>
      </w:r>
      <w:r w:rsidR="00EF13D6">
        <w:rPr>
          <w:rFonts w:ascii="Comic Sans MS" w:hAnsi="Comic Sans MS"/>
          <w:sz w:val="24"/>
          <w:szCs w:val="24"/>
        </w:rPr>
        <w:t>may not be able to</w:t>
      </w:r>
      <w:r w:rsidR="00BC7184" w:rsidRPr="00D46577">
        <w:rPr>
          <w:rFonts w:ascii="Comic Sans MS" w:hAnsi="Comic Sans MS"/>
          <w:sz w:val="24"/>
          <w:szCs w:val="24"/>
        </w:rPr>
        <w:t xml:space="preserve"> afford to hire professional organizers.</w:t>
      </w:r>
    </w:p>
    <w:p w:rsidR="004E71EF" w:rsidRDefault="00EF13D6"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Consider having a</w:t>
      </w:r>
      <w:r w:rsidR="00BC7184" w:rsidRPr="00D46577">
        <w:rPr>
          <w:rFonts w:ascii="Comic Sans MS" w:hAnsi="Comic Sans MS"/>
          <w:sz w:val="24"/>
          <w:szCs w:val="24"/>
        </w:rPr>
        <w:t xml:space="preserve"> mental health professional who has established a supportive relationship with the client </w:t>
      </w:r>
      <w:r w:rsidR="008613DE">
        <w:rPr>
          <w:rFonts w:ascii="Comic Sans MS" w:hAnsi="Comic Sans MS"/>
          <w:sz w:val="24"/>
          <w:szCs w:val="24"/>
        </w:rPr>
        <w:t>available</w:t>
      </w:r>
      <w:r>
        <w:rPr>
          <w:rFonts w:ascii="Comic Sans MS" w:hAnsi="Comic Sans MS"/>
          <w:sz w:val="24"/>
          <w:szCs w:val="24"/>
        </w:rPr>
        <w:t xml:space="preserve"> </w:t>
      </w:r>
      <w:r w:rsidR="00BC7184" w:rsidRPr="00D46577">
        <w:rPr>
          <w:rFonts w:ascii="Comic Sans MS" w:hAnsi="Comic Sans MS"/>
          <w:sz w:val="24"/>
          <w:szCs w:val="24"/>
        </w:rPr>
        <w:t>during a major cleanout</w:t>
      </w:r>
      <w:r>
        <w:rPr>
          <w:rFonts w:ascii="Comic Sans MS" w:hAnsi="Comic Sans MS"/>
          <w:sz w:val="24"/>
          <w:szCs w:val="24"/>
        </w:rPr>
        <w:t xml:space="preserve"> because</w:t>
      </w:r>
      <w:r w:rsidR="00BC7184" w:rsidRPr="00D46577">
        <w:rPr>
          <w:rFonts w:ascii="Comic Sans MS" w:hAnsi="Comic Sans MS"/>
          <w:sz w:val="24"/>
          <w:szCs w:val="24"/>
        </w:rPr>
        <w:t xml:space="preserve"> cleanouts can be emotionally </w:t>
      </w:r>
      <w:r w:rsidR="004E71EF">
        <w:rPr>
          <w:rFonts w:ascii="Comic Sans MS" w:hAnsi="Comic Sans MS"/>
          <w:sz w:val="24"/>
          <w:szCs w:val="24"/>
        </w:rPr>
        <w:t>distressing for people with HD.</w:t>
      </w:r>
    </w:p>
    <w:p w:rsidR="00BC7184" w:rsidRPr="00D46577" w:rsidRDefault="008613DE" w:rsidP="00804EFE">
      <w:pPr>
        <w:pStyle w:val="ListParagraph"/>
        <w:numPr>
          <w:ilvl w:val="0"/>
          <w:numId w:val="80"/>
        </w:numPr>
        <w:spacing w:line="360" w:lineRule="auto"/>
        <w:ind w:left="1080"/>
        <w:jc w:val="both"/>
        <w:rPr>
          <w:rFonts w:ascii="Comic Sans MS" w:hAnsi="Comic Sans MS"/>
          <w:sz w:val="24"/>
          <w:szCs w:val="24"/>
        </w:rPr>
      </w:pPr>
      <w:r>
        <w:rPr>
          <w:rFonts w:ascii="Comic Sans MS" w:hAnsi="Comic Sans MS"/>
          <w:sz w:val="24"/>
          <w:szCs w:val="24"/>
        </w:rPr>
        <w:t>Have a</w:t>
      </w:r>
      <w:r w:rsidR="00BC7184" w:rsidRPr="00D46577">
        <w:rPr>
          <w:rFonts w:ascii="Comic Sans MS" w:hAnsi="Comic Sans MS"/>
          <w:sz w:val="24"/>
          <w:szCs w:val="24"/>
        </w:rPr>
        <w:t xml:space="preserve"> back-up plan in case emergency psychiatric services are needed.</w:t>
      </w:r>
    </w:p>
    <w:p w:rsidR="00EA7AEE" w:rsidRDefault="007074D9"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Draft a</w:t>
      </w:r>
      <w:r w:rsidR="0001585D" w:rsidRPr="00D46577">
        <w:rPr>
          <w:rFonts w:ascii="Comic Sans MS" w:hAnsi="Comic Sans MS"/>
          <w:sz w:val="24"/>
          <w:szCs w:val="24"/>
        </w:rPr>
        <w:t xml:space="preserve"> </w:t>
      </w:r>
      <w:r w:rsidR="00362663" w:rsidRPr="00D46577">
        <w:rPr>
          <w:rFonts w:ascii="Comic Sans MS" w:hAnsi="Comic Sans MS"/>
          <w:sz w:val="24"/>
          <w:szCs w:val="24"/>
        </w:rPr>
        <w:t>collaborative contract for</w:t>
      </w:r>
      <w:r w:rsidR="00EF13D6">
        <w:rPr>
          <w:rFonts w:ascii="Comic Sans MS" w:hAnsi="Comic Sans MS"/>
          <w:sz w:val="24"/>
          <w:szCs w:val="24"/>
        </w:rPr>
        <w:t xml:space="preserve"> the</w:t>
      </w:r>
      <w:r w:rsidR="00362663" w:rsidRPr="00D46577">
        <w:rPr>
          <w:rFonts w:ascii="Comic Sans MS" w:hAnsi="Comic Sans MS"/>
          <w:sz w:val="24"/>
          <w:szCs w:val="24"/>
        </w:rPr>
        <w:t xml:space="preserve"> </w:t>
      </w:r>
      <w:r w:rsidR="00EF13D6">
        <w:rPr>
          <w:rFonts w:ascii="Comic Sans MS" w:hAnsi="Comic Sans MS"/>
          <w:sz w:val="24"/>
          <w:szCs w:val="24"/>
        </w:rPr>
        <w:t xml:space="preserve">therapeutic </w:t>
      </w:r>
      <w:r w:rsidR="00362663" w:rsidRPr="00D46577">
        <w:rPr>
          <w:rFonts w:ascii="Comic Sans MS" w:hAnsi="Comic Sans MS"/>
          <w:sz w:val="24"/>
          <w:szCs w:val="24"/>
        </w:rPr>
        <w:t>work</w:t>
      </w:r>
      <w:r w:rsidR="00B8021B" w:rsidRPr="00D46577">
        <w:rPr>
          <w:rFonts w:ascii="Comic Sans MS" w:hAnsi="Comic Sans MS"/>
          <w:sz w:val="24"/>
          <w:szCs w:val="24"/>
        </w:rPr>
        <w:t xml:space="preserve"> that is</w:t>
      </w:r>
      <w:r w:rsidR="00362663" w:rsidRPr="00D46577">
        <w:rPr>
          <w:rFonts w:ascii="Comic Sans MS" w:hAnsi="Comic Sans MS"/>
          <w:sz w:val="24"/>
          <w:szCs w:val="24"/>
        </w:rPr>
        <w:t xml:space="preserve"> signed by</w:t>
      </w:r>
      <w:r w:rsidR="00B8021B" w:rsidRPr="00D46577">
        <w:rPr>
          <w:rFonts w:ascii="Comic Sans MS" w:hAnsi="Comic Sans MS"/>
          <w:sz w:val="24"/>
          <w:szCs w:val="24"/>
        </w:rPr>
        <w:t xml:space="preserve"> the</w:t>
      </w:r>
      <w:r w:rsidR="00362663" w:rsidRPr="00D46577">
        <w:rPr>
          <w:rFonts w:ascii="Comic Sans MS" w:hAnsi="Comic Sans MS"/>
          <w:sz w:val="24"/>
          <w:szCs w:val="24"/>
        </w:rPr>
        <w:t xml:space="preserve"> client, therapist and </w:t>
      </w:r>
      <w:r w:rsidR="00B8021B" w:rsidRPr="00D46577">
        <w:rPr>
          <w:rFonts w:ascii="Comic Sans MS" w:hAnsi="Comic Sans MS"/>
          <w:sz w:val="24"/>
          <w:szCs w:val="24"/>
        </w:rPr>
        <w:t>CHW/coach/professional organizer</w:t>
      </w:r>
      <w:r w:rsidR="00EA7AEE">
        <w:rPr>
          <w:rFonts w:ascii="Comic Sans MS" w:hAnsi="Comic Sans MS"/>
          <w:sz w:val="24"/>
          <w:szCs w:val="24"/>
        </w:rPr>
        <w:t>.</w:t>
      </w:r>
    </w:p>
    <w:p w:rsidR="004E71EF" w:rsidRDefault="00EA7AEE" w:rsidP="00C251F1">
      <w:pPr>
        <w:pStyle w:val="ListParagraph"/>
        <w:numPr>
          <w:ilvl w:val="0"/>
          <w:numId w:val="84"/>
        </w:numPr>
        <w:spacing w:line="360" w:lineRule="auto"/>
        <w:jc w:val="both"/>
        <w:rPr>
          <w:rFonts w:ascii="Comic Sans MS" w:hAnsi="Comic Sans MS"/>
          <w:sz w:val="24"/>
          <w:szCs w:val="24"/>
        </w:rPr>
      </w:pPr>
      <w:r>
        <w:rPr>
          <w:rFonts w:ascii="Comic Sans MS" w:hAnsi="Comic Sans MS"/>
          <w:sz w:val="24"/>
          <w:szCs w:val="24"/>
        </w:rPr>
        <w:t>The contract should</w:t>
      </w:r>
      <w:r w:rsidR="00362663" w:rsidRPr="00D46577">
        <w:rPr>
          <w:rFonts w:ascii="Comic Sans MS" w:hAnsi="Comic Sans MS"/>
          <w:sz w:val="24"/>
          <w:szCs w:val="24"/>
        </w:rPr>
        <w:t xml:space="preserve"> spell out specific attainable goals and objectives with reasonable time frames and </w:t>
      </w:r>
      <w:r w:rsidR="004B2372" w:rsidRPr="00D46577">
        <w:rPr>
          <w:rFonts w:ascii="Comic Sans MS" w:hAnsi="Comic Sans MS"/>
          <w:sz w:val="24"/>
          <w:szCs w:val="24"/>
        </w:rPr>
        <w:t>includes</w:t>
      </w:r>
      <w:r w:rsidR="00362663" w:rsidRPr="00D46577">
        <w:rPr>
          <w:rFonts w:ascii="Comic Sans MS" w:hAnsi="Comic Sans MS"/>
          <w:sz w:val="24"/>
          <w:szCs w:val="24"/>
        </w:rPr>
        <w:t xml:space="preserve"> </w:t>
      </w:r>
      <w:r w:rsidR="004B2372" w:rsidRPr="00D46577">
        <w:rPr>
          <w:rFonts w:ascii="Comic Sans MS" w:hAnsi="Comic Sans MS"/>
          <w:sz w:val="24"/>
          <w:szCs w:val="24"/>
        </w:rPr>
        <w:t xml:space="preserve">task the </w:t>
      </w:r>
      <w:r w:rsidR="00362663" w:rsidRPr="00D46577">
        <w:rPr>
          <w:rFonts w:ascii="Comic Sans MS" w:hAnsi="Comic Sans MS"/>
          <w:sz w:val="24"/>
          <w:szCs w:val="24"/>
        </w:rPr>
        <w:t xml:space="preserve">client </w:t>
      </w:r>
      <w:r w:rsidR="004B2372" w:rsidRPr="00D46577">
        <w:rPr>
          <w:rFonts w:ascii="Comic Sans MS" w:hAnsi="Comic Sans MS"/>
          <w:sz w:val="24"/>
          <w:szCs w:val="24"/>
        </w:rPr>
        <w:t>is to accomplish</w:t>
      </w:r>
    </w:p>
    <w:p w:rsidR="00362663" w:rsidRPr="00D46577" w:rsidRDefault="007074D9" w:rsidP="00804EFE">
      <w:pPr>
        <w:pStyle w:val="ListParagraph"/>
        <w:numPr>
          <w:ilvl w:val="0"/>
          <w:numId w:val="81"/>
        </w:numPr>
        <w:spacing w:line="360" w:lineRule="auto"/>
        <w:jc w:val="both"/>
        <w:rPr>
          <w:rFonts w:ascii="Comic Sans MS" w:hAnsi="Comic Sans MS"/>
          <w:sz w:val="24"/>
          <w:szCs w:val="24"/>
        </w:rPr>
      </w:pPr>
      <w:r>
        <w:rPr>
          <w:rFonts w:ascii="Comic Sans MS" w:hAnsi="Comic Sans MS"/>
          <w:sz w:val="24"/>
          <w:szCs w:val="24"/>
        </w:rPr>
        <w:t>Establish</w:t>
      </w:r>
      <w:r w:rsidR="0001585D" w:rsidRPr="00D46577">
        <w:rPr>
          <w:rFonts w:ascii="Comic Sans MS" w:hAnsi="Comic Sans MS"/>
          <w:sz w:val="24"/>
          <w:szCs w:val="24"/>
        </w:rPr>
        <w:t xml:space="preserve"> </w:t>
      </w:r>
      <w:r w:rsidR="00C05B46" w:rsidRPr="00D46577">
        <w:rPr>
          <w:rFonts w:ascii="Comic Sans MS" w:hAnsi="Comic Sans MS"/>
          <w:sz w:val="24"/>
          <w:szCs w:val="24"/>
        </w:rPr>
        <w:t>S.M.A.R.T. (s</w:t>
      </w:r>
      <w:r w:rsidR="00362663" w:rsidRPr="00D46577">
        <w:rPr>
          <w:rFonts w:ascii="Comic Sans MS" w:hAnsi="Comic Sans MS"/>
          <w:sz w:val="24"/>
          <w:szCs w:val="24"/>
        </w:rPr>
        <w:t>pecific</w:t>
      </w:r>
      <w:r w:rsidR="00C05B46" w:rsidRPr="00D46577">
        <w:rPr>
          <w:rFonts w:ascii="Comic Sans MS" w:hAnsi="Comic Sans MS"/>
          <w:sz w:val="24"/>
          <w:szCs w:val="24"/>
        </w:rPr>
        <w:t>, m</w:t>
      </w:r>
      <w:r w:rsidR="00362663" w:rsidRPr="00D46577">
        <w:rPr>
          <w:rFonts w:ascii="Comic Sans MS" w:hAnsi="Comic Sans MS"/>
          <w:sz w:val="24"/>
          <w:szCs w:val="24"/>
        </w:rPr>
        <w:t>easurable</w:t>
      </w:r>
      <w:r w:rsidR="00C05B46" w:rsidRPr="00D46577">
        <w:rPr>
          <w:rFonts w:ascii="Comic Sans MS" w:hAnsi="Comic Sans MS"/>
          <w:sz w:val="24"/>
          <w:szCs w:val="24"/>
        </w:rPr>
        <w:t>, a</w:t>
      </w:r>
      <w:r w:rsidR="00362663" w:rsidRPr="00D46577">
        <w:rPr>
          <w:rFonts w:ascii="Comic Sans MS" w:hAnsi="Comic Sans MS"/>
          <w:sz w:val="24"/>
          <w:szCs w:val="24"/>
        </w:rPr>
        <w:t>ttainable</w:t>
      </w:r>
      <w:r w:rsidR="00C05B46" w:rsidRPr="00D46577">
        <w:rPr>
          <w:rFonts w:ascii="Comic Sans MS" w:hAnsi="Comic Sans MS"/>
          <w:sz w:val="24"/>
          <w:szCs w:val="24"/>
        </w:rPr>
        <w:t>, r</w:t>
      </w:r>
      <w:r w:rsidR="00362663" w:rsidRPr="00D46577">
        <w:rPr>
          <w:rFonts w:ascii="Comic Sans MS" w:hAnsi="Comic Sans MS"/>
          <w:sz w:val="24"/>
          <w:szCs w:val="24"/>
        </w:rPr>
        <w:t>easonable</w:t>
      </w:r>
      <w:r w:rsidR="00C05B46" w:rsidRPr="00D46577">
        <w:rPr>
          <w:rFonts w:ascii="Comic Sans MS" w:hAnsi="Comic Sans MS"/>
          <w:sz w:val="24"/>
          <w:szCs w:val="24"/>
        </w:rPr>
        <w:t>, and t</w:t>
      </w:r>
      <w:r w:rsidR="00362663" w:rsidRPr="00D46577">
        <w:rPr>
          <w:rFonts w:ascii="Comic Sans MS" w:hAnsi="Comic Sans MS"/>
          <w:sz w:val="24"/>
          <w:szCs w:val="24"/>
        </w:rPr>
        <w:t>imely</w:t>
      </w:r>
      <w:r w:rsidR="00C05B46" w:rsidRPr="00D46577">
        <w:rPr>
          <w:rFonts w:ascii="Comic Sans MS" w:hAnsi="Comic Sans MS"/>
          <w:sz w:val="24"/>
          <w:szCs w:val="24"/>
        </w:rPr>
        <w:t>)</w:t>
      </w:r>
      <w:r>
        <w:rPr>
          <w:rFonts w:ascii="Comic Sans MS" w:hAnsi="Comic Sans MS"/>
          <w:sz w:val="24"/>
          <w:szCs w:val="24"/>
        </w:rPr>
        <w:t xml:space="preserve"> goals with the client</w:t>
      </w:r>
      <w:r w:rsidR="00C1132E">
        <w:rPr>
          <w:rFonts w:ascii="Comic Sans MS" w:hAnsi="Comic Sans MS"/>
          <w:sz w:val="24"/>
          <w:szCs w:val="24"/>
        </w:rPr>
        <w:t>.</w:t>
      </w:r>
    </w:p>
    <w:p w:rsidR="00EA7AEE" w:rsidRDefault="007074D9"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Discuss</w:t>
      </w:r>
      <w:r w:rsidR="00C05B46" w:rsidRPr="00D46577">
        <w:rPr>
          <w:rFonts w:ascii="Comic Sans MS" w:hAnsi="Comic Sans MS"/>
          <w:sz w:val="24"/>
          <w:szCs w:val="24"/>
        </w:rPr>
        <w:t xml:space="preserve"> how to safeguard valuables during the cleaning process </w:t>
      </w:r>
      <w:r>
        <w:rPr>
          <w:rFonts w:ascii="Comic Sans MS" w:hAnsi="Comic Sans MS"/>
          <w:sz w:val="24"/>
          <w:szCs w:val="24"/>
        </w:rPr>
        <w:t>with client</w:t>
      </w:r>
      <w:r w:rsidR="00C05B46" w:rsidRPr="00D46577">
        <w:rPr>
          <w:rFonts w:ascii="Comic Sans MS" w:hAnsi="Comic Sans MS"/>
          <w:sz w:val="24"/>
          <w:szCs w:val="24"/>
        </w:rPr>
        <w:t xml:space="preserve">; hoarded objects are typically piled without order so it is common to find valuables amidst trash. </w:t>
      </w:r>
    </w:p>
    <w:p w:rsidR="00C05B46" w:rsidRPr="00D46577" w:rsidRDefault="00C05B46" w:rsidP="00C251F1">
      <w:pPr>
        <w:pStyle w:val="ListParagraph"/>
        <w:numPr>
          <w:ilvl w:val="0"/>
          <w:numId w:val="85"/>
        </w:numPr>
        <w:spacing w:line="360" w:lineRule="auto"/>
        <w:jc w:val="both"/>
        <w:rPr>
          <w:rFonts w:ascii="Comic Sans MS" w:hAnsi="Comic Sans MS"/>
          <w:sz w:val="24"/>
          <w:szCs w:val="24"/>
        </w:rPr>
      </w:pPr>
      <w:r w:rsidRPr="00D46577">
        <w:rPr>
          <w:rFonts w:ascii="Comic Sans MS" w:hAnsi="Comic Sans MS"/>
          <w:sz w:val="24"/>
          <w:szCs w:val="24"/>
        </w:rPr>
        <w:t>Document</w:t>
      </w:r>
      <w:r w:rsidR="00EA7AEE">
        <w:rPr>
          <w:rFonts w:ascii="Comic Sans MS" w:hAnsi="Comic Sans MS"/>
          <w:sz w:val="24"/>
          <w:szCs w:val="24"/>
        </w:rPr>
        <w:t xml:space="preserve"> the</w:t>
      </w:r>
      <w:r w:rsidRPr="00D46577">
        <w:rPr>
          <w:rFonts w:ascii="Comic Sans MS" w:hAnsi="Comic Sans MS"/>
          <w:sz w:val="24"/>
          <w:szCs w:val="24"/>
        </w:rPr>
        <w:t xml:space="preserve"> agreement regarding what to do with valuables (e.g., money, jewelry, checks, bonds, stock </w:t>
      </w:r>
      <w:r w:rsidR="00EA7AEE">
        <w:rPr>
          <w:rFonts w:ascii="Comic Sans MS" w:hAnsi="Comic Sans MS"/>
          <w:sz w:val="24"/>
          <w:szCs w:val="24"/>
        </w:rPr>
        <w:t xml:space="preserve">certificates and collectibles) </w:t>
      </w:r>
      <w:r w:rsidRPr="00D46577">
        <w:rPr>
          <w:rFonts w:ascii="Comic Sans MS" w:hAnsi="Comic Sans MS"/>
          <w:sz w:val="24"/>
          <w:szCs w:val="24"/>
        </w:rPr>
        <w:t>in the contract.</w:t>
      </w:r>
    </w:p>
    <w:p w:rsidR="00BC7184" w:rsidRPr="00D46577" w:rsidRDefault="00BC7184" w:rsidP="00804EFE">
      <w:pPr>
        <w:pStyle w:val="ListParagraph"/>
        <w:numPr>
          <w:ilvl w:val="0"/>
          <w:numId w:val="74"/>
        </w:numPr>
        <w:spacing w:line="360" w:lineRule="auto"/>
        <w:ind w:left="360"/>
        <w:jc w:val="both"/>
        <w:rPr>
          <w:rFonts w:ascii="Comic Sans MS" w:hAnsi="Comic Sans MS"/>
          <w:sz w:val="24"/>
          <w:szCs w:val="24"/>
        </w:rPr>
      </w:pPr>
      <w:r w:rsidRPr="00D46577">
        <w:rPr>
          <w:rFonts w:ascii="Comic Sans MS" w:hAnsi="Comic Sans MS"/>
          <w:sz w:val="24"/>
          <w:szCs w:val="24"/>
        </w:rPr>
        <w:t>If needed, contact</w:t>
      </w:r>
      <w:r w:rsidR="007074D9">
        <w:rPr>
          <w:rFonts w:ascii="Comic Sans MS" w:hAnsi="Comic Sans MS"/>
          <w:sz w:val="24"/>
          <w:szCs w:val="24"/>
        </w:rPr>
        <w:t xml:space="preserve"> the</w:t>
      </w:r>
      <w:r w:rsidR="007074D9" w:rsidRPr="007074D9">
        <w:rPr>
          <w:rFonts w:ascii="Comic Sans MS" w:hAnsi="Comic Sans MS"/>
          <w:sz w:val="24"/>
          <w:szCs w:val="24"/>
        </w:rPr>
        <w:t xml:space="preserve"> </w:t>
      </w:r>
      <w:r w:rsidR="007074D9" w:rsidRPr="00D46577">
        <w:rPr>
          <w:rFonts w:ascii="Comic Sans MS" w:hAnsi="Comic Sans MS"/>
          <w:sz w:val="24"/>
          <w:szCs w:val="24"/>
        </w:rPr>
        <w:t>ASPCA</w:t>
      </w:r>
      <w:r w:rsidRPr="00D46577">
        <w:rPr>
          <w:rFonts w:ascii="Comic Sans MS" w:hAnsi="Comic Sans MS"/>
          <w:sz w:val="24"/>
          <w:szCs w:val="24"/>
        </w:rPr>
        <w:t xml:space="preserve"> to help find a temporary or permanent home for pets while a cleanout is being conducted.</w:t>
      </w:r>
    </w:p>
    <w:p w:rsidR="00BC7184" w:rsidRPr="00D46577" w:rsidRDefault="00C1132E"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lastRenderedPageBreak/>
        <w:t>C</w:t>
      </w:r>
      <w:r w:rsidR="00EA7AEE">
        <w:rPr>
          <w:rFonts w:ascii="Comic Sans MS" w:hAnsi="Comic Sans MS"/>
          <w:sz w:val="24"/>
          <w:szCs w:val="24"/>
        </w:rPr>
        <w:t xml:space="preserve">onsider </w:t>
      </w:r>
      <w:r w:rsidR="00BC7184" w:rsidRPr="00D46577">
        <w:rPr>
          <w:rFonts w:ascii="Comic Sans MS" w:hAnsi="Comic Sans MS"/>
          <w:sz w:val="24"/>
          <w:szCs w:val="24"/>
        </w:rPr>
        <w:t xml:space="preserve">relocating </w:t>
      </w:r>
      <w:r w:rsidR="00EA7AEE">
        <w:rPr>
          <w:rFonts w:ascii="Comic Sans MS" w:hAnsi="Comic Sans MS"/>
          <w:sz w:val="24"/>
          <w:szCs w:val="24"/>
        </w:rPr>
        <w:t xml:space="preserve">the </w:t>
      </w:r>
      <w:r w:rsidR="00BC7184" w:rsidRPr="00D46577">
        <w:rPr>
          <w:rFonts w:ascii="Comic Sans MS" w:hAnsi="Comic Sans MS"/>
          <w:sz w:val="24"/>
          <w:szCs w:val="24"/>
        </w:rPr>
        <w:t>individual to a new apartment</w:t>
      </w:r>
      <w:r w:rsidRPr="00C1132E">
        <w:rPr>
          <w:rFonts w:ascii="Comic Sans MS" w:hAnsi="Comic Sans MS"/>
          <w:sz w:val="24"/>
          <w:szCs w:val="24"/>
        </w:rPr>
        <w:t xml:space="preserve"> </w:t>
      </w:r>
      <w:r>
        <w:rPr>
          <w:rFonts w:ascii="Comic Sans MS" w:hAnsi="Comic Sans MS"/>
          <w:sz w:val="24"/>
          <w:szCs w:val="24"/>
        </w:rPr>
        <w:t>i</w:t>
      </w:r>
      <w:r w:rsidRPr="00D46577">
        <w:rPr>
          <w:rFonts w:ascii="Comic Sans MS" w:hAnsi="Comic Sans MS"/>
          <w:sz w:val="24"/>
          <w:szCs w:val="24"/>
        </w:rPr>
        <w:t>f the clutter is due to a physical or mental difficulty</w:t>
      </w:r>
      <w:r w:rsidR="00BC7184" w:rsidRPr="00D46577">
        <w:rPr>
          <w:rFonts w:ascii="Comic Sans MS" w:hAnsi="Comic Sans MS"/>
          <w:sz w:val="24"/>
          <w:szCs w:val="24"/>
        </w:rPr>
        <w:t>; a new environment can provide a fresh start and enable the person to receive needed services sooner.</w:t>
      </w:r>
    </w:p>
    <w:p w:rsidR="00E94FEE" w:rsidRDefault="00C1132E"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 xml:space="preserve">Help the </w:t>
      </w:r>
      <w:r w:rsidR="00BC7184" w:rsidRPr="00D46577">
        <w:rPr>
          <w:rFonts w:ascii="Comic Sans MS" w:hAnsi="Comic Sans MS"/>
          <w:sz w:val="24"/>
          <w:szCs w:val="24"/>
        </w:rPr>
        <w:t xml:space="preserve">client maintain a sense of control over the </w:t>
      </w:r>
      <w:r w:rsidR="002B7201">
        <w:rPr>
          <w:rFonts w:ascii="Comic Sans MS" w:hAnsi="Comic Sans MS"/>
          <w:sz w:val="24"/>
          <w:szCs w:val="24"/>
        </w:rPr>
        <w:t xml:space="preserve">cleanout </w:t>
      </w:r>
      <w:r w:rsidR="00BC7184" w:rsidRPr="00D46577">
        <w:rPr>
          <w:rFonts w:ascii="Comic Sans MS" w:hAnsi="Comic Sans MS"/>
          <w:sz w:val="24"/>
          <w:szCs w:val="24"/>
        </w:rPr>
        <w:t xml:space="preserve">process by involving them in setting goals for both the project as a whole as well as for each session while balancing their need to maintain control with the goals of the project. </w:t>
      </w:r>
    </w:p>
    <w:p w:rsidR="00BC7184" w:rsidRPr="00D46577" w:rsidRDefault="002B7201" w:rsidP="00804EFE">
      <w:pPr>
        <w:pStyle w:val="ListParagraph"/>
        <w:numPr>
          <w:ilvl w:val="0"/>
          <w:numId w:val="82"/>
        </w:numPr>
        <w:spacing w:line="360" w:lineRule="auto"/>
        <w:jc w:val="both"/>
        <w:rPr>
          <w:rFonts w:ascii="Comic Sans MS" w:hAnsi="Comic Sans MS"/>
          <w:sz w:val="24"/>
          <w:szCs w:val="24"/>
        </w:rPr>
      </w:pPr>
      <w:r>
        <w:rPr>
          <w:rFonts w:ascii="Comic Sans MS" w:hAnsi="Comic Sans MS"/>
          <w:sz w:val="24"/>
          <w:szCs w:val="24"/>
        </w:rPr>
        <w:t>Be persistent and establish</w:t>
      </w:r>
      <w:r w:rsidR="00BC7184" w:rsidRPr="00D46577">
        <w:rPr>
          <w:rFonts w:ascii="Comic Sans MS" w:hAnsi="Comic Sans MS"/>
          <w:sz w:val="24"/>
          <w:szCs w:val="24"/>
        </w:rPr>
        <w:t xml:space="preserve"> firm boundaries and time frames for getting tasks accomplished.</w:t>
      </w:r>
    </w:p>
    <w:p w:rsidR="00E94FEE" w:rsidRPr="002B7201" w:rsidRDefault="00C1132E"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Plan c</w:t>
      </w:r>
      <w:r w:rsidR="00BC7184" w:rsidRPr="002B7201">
        <w:rPr>
          <w:rFonts w:ascii="Comic Sans MS" w:hAnsi="Comic Sans MS"/>
          <w:sz w:val="24"/>
          <w:szCs w:val="24"/>
        </w:rPr>
        <w:t>leanouts ahead of time to minimize the occurrence of unexpected problems</w:t>
      </w:r>
      <w:r w:rsidR="002B7201" w:rsidRPr="002B7201">
        <w:rPr>
          <w:rFonts w:ascii="Comic Sans MS" w:hAnsi="Comic Sans MS"/>
          <w:sz w:val="24"/>
          <w:szCs w:val="24"/>
        </w:rPr>
        <w:t xml:space="preserve">, including arrangements </w:t>
      </w:r>
      <w:r w:rsidR="00BC7184" w:rsidRPr="002B7201">
        <w:rPr>
          <w:rFonts w:ascii="Comic Sans MS" w:hAnsi="Comic Sans MS"/>
          <w:sz w:val="24"/>
          <w:szCs w:val="24"/>
        </w:rPr>
        <w:t xml:space="preserve">with the building for entrance and removal of trash and other possessions, use of elevators, for cost, rental and removal of dumpsters and for storage, if needed, including cost of transportation to a storage facility. </w:t>
      </w:r>
    </w:p>
    <w:p w:rsidR="00BC7184" w:rsidRPr="00D46577" w:rsidRDefault="00C1132E" w:rsidP="00804EFE">
      <w:pPr>
        <w:pStyle w:val="ListParagraph"/>
        <w:numPr>
          <w:ilvl w:val="0"/>
          <w:numId w:val="80"/>
        </w:numPr>
        <w:spacing w:line="360" w:lineRule="auto"/>
        <w:ind w:left="1080"/>
        <w:jc w:val="both"/>
        <w:rPr>
          <w:rFonts w:ascii="Comic Sans MS" w:hAnsi="Comic Sans MS"/>
          <w:sz w:val="24"/>
          <w:szCs w:val="24"/>
        </w:rPr>
      </w:pPr>
      <w:r>
        <w:rPr>
          <w:rFonts w:ascii="Comic Sans MS" w:hAnsi="Comic Sans MS"/>
          <w:sz w:val="24"/>
          <w:szCs w:val="24"/>
        </w:rPr>
        <w:t>Never leave d</w:t>
      </w:r>
      <w:r w:rsidR="00BC7184" w:rsidRPr="00D46577">
        <w:rPr>
          <w:rFonts w:ascii="Comic Sans MS" w:hAnsi="Comic Sans MS"/>
          <w:sz w:val="24"/>
          <w:szCs w:val="24"/>
        </w:rPr>
        <w:t>umpster and/or trash bags on the property after a cleanout, even overnight.</w:t>
      </w:r>
    </w:p>
    <w:p w:rsidR="00245BCE" w:rsidRDefault="00245BCE" w:rsidP="00804EFE">
      <w:pPr>
        <w:pStyle w:val="ListParagraph"/>
        <w:numPr>
          <w:ilvl w:val="0"/>
          <w:numId w:val="74"/>
        </w:numPr>
        <w:spacing w:line="360" w:lineRule="auto"/>
        <w:ind w:left="360"/>
        <w:jc w:val="both"/>
        <w:rPr>
          <w:rFonts w:ascii="Comic Sans MS" w:hAnsi="Comic Sans MS"/>
          <w:sz w:val="24"/>
          <w:szCs w:val="24"/>
        </w:rPr>
      </w:pPr>
      <w:r>
        <w:rPr>
          <w:rFonts w:ascii="Comic Sans MS" w:hAnsi="Comic Sans MS"/>
          <w:sz w:val="24"/>
          <w:szCs w:val="24"/>
        </w:rPr>
        <w:t>Create a</w:t>
      </w:r>
      <w:r w:rsidR="00BC7184" w:rsidRPr="00D46577">
        <w:rPr>
          <w:rFonts w:ascii="Comic Sans MS" w:hAnsi="Comic Sans MS"/>
          <w:sz w:val="24"/>
          <w:szCs w:val="24"/>
        </w:rPr>
        <w:t xml:space="preserve"> plan for ongo</w:t>
      </w:r>
      <w:r>
        <w:rPr>
          <w:rFonts w:ascii="Comic Sans MS" w:hAnsi="Comic Sans MS"/>
          <w:sz w:val="24"/>
          <w:szCs w:val="24"/>
        </w:rPr>
        <w:t>ing maintenance and supervision</w:t>
      </w:r>
      <w:r w:rsidR="00C1132E">
        <w:rPr>
          <w:rFonts w:ascii="Comic Sans MS" w:hAnsi="Comic Sans MS"/>
          <w:sz w:val="24"/>
          <w:szCs w:val="24"/>
        </w:rPr>
        <w:t xml:space="preserve"> after a cleanout</w:t>
      </w:r>
      <w:r>
        <w:rPr>
          <w:rFonts w:ascii="Comic Sans MS" w:hAnsi="Comic Sans MS"/>
          <w:sz w:val="24"/>
          <w:szCs w:val="24"/>
        </w:rPr>
        <w:t>.</w:t>
      </w:r>
      <w:r w:rsidR="00BC7184" w:rsidRPr="00D46577">
        <w:rPr>
          <w:rFonts w:ascii="Comic Sans MS" w:hAnsi="Comic Sans MS"/>
          <w:sz w:val="24"/>
          <w:szCs w:val="24"/>
        </w:rPr>
        <w:t xml:space="preserve"> </w:t>
      </w:r>
    </w:p>
    <w:p w:rsidR="00BC7184" w:rsidRPr="00D46577" w:rsidRDefault="00C1132E" w:rsidP="00C251F1">
      <w:pPr>
        <w:pStyle w:val="ListParagraph"/>
        <w:numPr>
          <w:ilvl w:val="0"/>
          <w:numId w:val="86"/>
        </w:numPr>
        <w:spacing w:line="360" w:lineRule="auto"/>
        <w:jc w:val="both"/>
        <w:rPr>
          <w:rFonts w:ascii="Comic Sans MS" w:hAnsi="Comic Sans MS"/>
          <w:sz w:val="24"/>
          <w:szCs w:val="24"/>
        </w:rPr>
      </w:pPr>
      <w:r>
        <w:rPr>
          <w:rFonts w:ascii="Comic Sans MS" w:hAnsi="Comic Sans MS"/>
          <w:sz w:val="24"/>
          <w:szCs w:val="24"/>
        </w:rPr>
        <w:t>I</w:t>
      </w:r>
      <w:r w:rsidR="00BC7184" w:rsidRPr="00D46577">
        <w:rPr>
          <w:rFonts w:ascii="Comic Sans MS" w:hAnsi="Comic Sans MS"/>
          <w:sz w:val="24"/>
          <w:szCs w:val="24"/>
        </w:rPr>
        <w:t>t is likely that the client will continue to hoard after a clean</w:t>
      </w:r>
      <w:r w:rsidR="00245BCE">
        <w:rPr>
          <w:rFonts w:ascii="Comic Sans MS" w:hAnsi="Comic Sans MS"/>
          <w:sz w:val="24"/>
          <w:szCs w:val="24"/>
        </w:rPr>
        <w:t>out</w:t>
      </w:r>
      <w:r w:rsidR="00BC7184" w:rsidRPr="00D46577">
        <w:rPr>
          <w:rFonts w:ascii="Comic Sans MS" w:hAnsi="Comic Sans MS"/>
          <w:sz w:val="24"/>
          <w:szCs w:val="24"/>
        </w:rPr>
        <w:t>, and</w:t>
      </w:r>
      <w:r w:rsidR="00E94FEE">
        <w:rPr>
          <w:rFonts w:ascii="Comic Sans MS" w:hAnsi="Comic Sans MS"/>
          <w:sz w:val="24"/>
          <w:szCs w:val="24"/>
        </w:rPr>
        <w:t>,</w:t>
      </w:r>
      <w:r w:rsidR="00BC7184" w:rsidRPr="00D46577">
        <w:rPr>
          <w:rFonts w:ascii="Comic Sans MS" w:hAnsi="Comic Sans MS"/>
          <w:sz w:val="24"/>
          <w:szCs w:val="24"/>
        </w:rPr>
        <w:t xml:space="preserve"> without ongoing assistance, the home may become cluttered again</w:t>
      </w:r>
      <w:r w:rsidRPr="00C1132E">
        <w:rPr>
          <w:rFonts w:ascii="Comic Sans MS" w:hAnsi="Comic Sans MS"/>
          <w:sz w:val="24"/>
          <w:szCs w:val="24"/>
        </w:rPr>
        <w:t xml:space="preserve"> </w:t>
      </w:r>
      <w:r>
        <w:rPr>
          <w:rFonts w:ascii="Comic Sans MS" w:hAnsi="Comic Sans MS"/>
          <w:sz w:val="24"/>
          <w:szCs w:val="24"/>
        </w:rPr>
        <w:t>b</w:t>
      </w:r>
      <w:r w:rsidRPr="00D46577">
        <w:rPr>
          <w:rFonts w:ascii="Comic Sans MS" w:hAnsi="Comic Sans MS"/>
          <w:sz w:val="24"/>
          <w:szCs w:val="24"/>
        </w:rPr>
        <w:t>ecause the underlying factors that contribute to hoarding remain</w:t>
      </w:r>
      <w:r w:rsidR="00BC7184" w:rsidRPr="00D46577">
        <w:rPr>
          <w:rFonts w:ascii="Comic Sans MS" w:hAnsi="Comic Sans MS"/>
          <w:sz w:val="24"/>
          <w:szCs w:val="24"/>
        </w:rPr>
        <w:t xml:space="preserve">. </w:t>
      </w:r>
    </w:p>
    <w:p w:rsidR="00517C4F" w:rsidRDefault="00517C4F" w:rsidP="00517C4F">
      <w:pPr>
        <w:spacing w:line="360" w:lineRule="auto"/>
        <w:jc w:val="both"/>
        <w:rPr>
          <w:rFonts w:ascii="Comic Sans MS" w:hAnsi="Comic Sans MS"/>
          <w:sz w:val="24"/>
          <w:szCs w:val="24"/>
        </w:rPr>
      </w:pPr>
    </w:p>
    <w:p w:rsidR="00517C4F" w:rsidRDefault="00517C4F" w:rsidP="00517C4F">
      <w:pPr>
        <w:spacing w:line="360" w:lineRule="auto"/>
        <w:jc w:val="both"/>
        <w:rPr>
          <w:rFonts w:ascii="Comic Sans MS" w:hAnsi="Comic Sans MS"/>
          <w:sz w:val="24"/>
          <w:szCs w:val="24"/>
        </w:rPr>
      </w:pPr>
      <w:r>
        <w:rPr>
          <w:rFonts w:ascii="Comic Sans MS" w:hAnsi="Comic Sans MS"/>
          <w:sz w:val="24"/>
          <w:szCs w:val="24"/>
        </w:rPr>
        <w:br w:type="page"/>
      </w:r>
    </w:p>
    <w:p w:rsidR="00825A38" w:rsidRPr="005E2F27" w:rsidRDefault="00825A38" w:rsidP="00825A38">
      <w:pPr>
        <w:pStyle w:val="Heading1"/>
        <w:shd w:val="clear" w:color="auto" w:fill="365F91" w:themeFill="accent1" w:themeFillShade="BF"/>
        <w:spacing w:before="0" w:after="240"/>
        <w:jc w:val="center"/>
        <w:rPr>
          <w:rFonts w:ascii="Cambria" w:hAnsi="Cambria"/>
          <w:color w:val="FFFFFF" w:themeColor="background1"/>
          <w:sz w:val="36"/>
          <w:szCs w:val="32"/>
        </w:rPr>
      </w:pPr>
      <w:bookmarkStart w:id="45" w:name="_Toc461606920"/>
      <w:bookmarkStart w:id="46" w:name="_Toc462838133"/>
      <w:r>
        <w:rPr>
          <w:rFonts w:ascii="Cambria" w:hAnsi="Cambria"/>
          <w:color w:val="FFFFFF" w:themeColor="background1"/>
          <w:sz w:val="36"/>
          <w:szCs w:val="32"/>
        </w:rPr>
        <w:lastRenderedPageBreak/>
        <w:t>Appendix D: Best Practice Structure</w:t>
      </w:r>
      <w:bookmarkEnd w:id="45"/>
      <w:bookmarkEnd w:id="46"/>
    </w:p>
    <w:p w:rsidR="00825A38" w:rsidRPr="00317EBC" w:rsidRDefault="00825A38" w:rsidP="00825A38">
      <w:pPr>
        <w:spacing w:after="240" w:line="360" w:lineRule="auto"/>
        <w:jc w:val="both"/>
        <w:rPr>
          <w:rFonts w:ascii="Franklin Gothic Medium" w:hAnsi="Franklin Gothic Medium"/>
          <w:sz w:val="24"/>
          <w:szCs w:val="24"/>
        </w:rPr>
      </w:pPr>
      <w:r w:rsidRPr="00317EBC">
        <w:rPr>
          <w:rFonts w:ascii="Franklin Gothic Medium" w:hAnsi="Franklin Gothic Medium"/>
          <w:sz w:val="24"/>
          <w:szCs w:val="24"/>
        </w:rPr>
        <w:t>According to the literature, the most effective intervention for HD incorporates the following components:</w:t>
      </w:r>
    </w:p>
    <w:p w:rsidR="00825A38" w:rsidRPr="00317EBC" w:rsidRDefault="00825A38" w:rsidP="00825A38">
      <w:pPr>
        <w:numPr>
          <w:ilvl w:val="0"/>
          <w:numId w:val="35"/>
        </w:numPr>
        <w:spacing w:line="360" w:lineRule="auto"/>
        <w:ind w:hanging="720"/>
        <w:jc w:val="both"/>
        <w:rPr>
          <w:rFonts w:ascii="Franklin Gothic Medium" w:hAnsi="Franklin Gothic Medium"/>
          <w:sz w:val="28"/>
          <w:szCs w:val="28"/>
        </w:rPr>
      </w:pPr>
      <w:r>
        <w:rPr>
          <w:rFonts w:ascii="Franklin Gothic Medium" w:hAnsi="Franklin Gothic Medium"/>
          <w:sz w:val="28"/>
          <w:szCs w:val="28"/>
        </w:rPr>
        <w:t>Conduct an a</w:t>
      </w:r>
      <w:r w:rsidRPr="00317EBC">
        <w:rPr>
          <w:rFonts w:ascii="Franklin Gothic Medium" w:hAnsi="Franklin Gothic Medium"/>
          <w:sz w:val="28"/>
          <w:szCs w:val="28"/>
        </w:rPr>
        <w:t xml:space="preserve">ssessment </w:t>
      </w:r>
      <w:r>
        <w:rPr>
          <w:rFonts w:ascii="Franklin Gothic Medium" w:hAnsi="Franklin Gothic Medium"/>
          <w:sz w:val="28"/>
          <w:szCs w:val="28"/>
        </w:rPr>
        <w:t>of the client</w:t>
      </w:r>
    </w:p>
    <w:p w:rsidR="00825A38" w:rsidRPr="00317EBC" w:rsidRDefault="00825A38" w:rsidP="00825A38">
      <w:pPr>
        <w:numPr>
          <w:ilvl w:val="0"/>
          <w:numId w:val="36"/>
        </w:numPr>
        <w:spacing w:line="360" w:lineRule="auto"/>
        <w:ind w:hanging="720"/>
        <w:jc w:val="both"/>
        <w:rPr>
          <w:rFonts w:ascii="Franklin Gothic Medium" w:hAnsi="Franklin Gothic Medium"/>
          <w:sz w:val="28"/>
          <w:szCs w:val="28"/>
        </w:rPr>
      </w:pPr>
      <w:r>
        <w:rPr>
          <w:rFonts w:ascii="Franklin Gothic Medium" w:hAnsi="Franklin Gothic Medium"/>
          <w:sz w:val="28"/>
          <w:szCs w:val="28"/>
        </w:rPr>
        <w:t>Focus on harm r</w:t>
      </w:r>
      <w:r w:rsidRPr="00317EBC">
        <w:rPr>
          <w:rFonts w:ascii="Franklin Gothic Medium" w:hAnsi="Franklin Gothic Medium"/>
          <w:sz w:val="28"/>
          <w:szCs w:val="28"/>
        </w:rPr>
        <w:t xml:space="preserve">eduction </w:t>
      </w:r>
    </w:p>
    <w:p w:rsidR="00825A38" w:rsidRPr="00317EBC" w:rsidRDefault="00825A38" w:rsidP="00825A38">
      <w:pPr>
        <w:pStyle w:val="ListParagraph"/>
        <w:numPr>
          <w:ilvl w:val="0"/>
          <w:numId w:val="27"/>
        </w:numPr>
        <w:spacing w:line="360" w:lineRule="auto"/>
        <w:ind w:hanging="720"/>
        <w:jc w:val="both"/>
        <w:rPr>
          <w:rFonts w:ascii="Franklin Gothic Medium" w:hAnsi="Franklin Gothic Medium"/>
          <w:sz w:val="28"/>
          <w:szCs w:val="28"/>
        </w:rPr>
      </w:pPr>
      <w:r>
        <w:rPr>
          <w:rFonts w:ascii="Franklin Gothic Medium" w:hAnsi="Franklin Gothic Medium"/>
          <w:sz w:val="28"/>
          <w:szCs w:val="28"/>
        </w:rPr>
        <w:t>Conduct an a</w:t>
      </w:r>
      <w:r w:rsidRPr="00317EBC">
        <w:rPr>
          <w:rFonts w:ascii="Franklin Gothic Medium" w:hAnsi="Franklin Gothic Medium"/>
          <w:sz w:val="28"/>
          <w:szCs w:val="28"/>
        </w:rPr>
        <w:t xml:space="preserve">ssessment of the home (through a home visit and/or pictures) </w:t>
      </w:r>
    </w:p>
    <w:p w:rsidR="00825A38" w:rsidRPr="00317EBC" w:rsidRDefault="00825A38" w:rsidP="00825A38">
      <w:pPr>
        <w:numPr>
          <w:ilvl w:val="0"/>
          <w:numId w:val="38"/>
        </w:numPr>
        <w:spacing w:line="360" w:lineRule="auto"/>
        <w:ind w:hanging="720"/>
        <w:jc w:val="both"/>
        <w:rPr>
          <w:rFonts w:ascii="Franklin Gothic Medium" w:hAnsi="Franklin Gothic Medium"/>
          <w:sz w:val="28"/>
          <w:szCs w:val="28"/>
        </w:rPr>
      </w:pPr>
      <w:r w:rsidRPr="00317EBC">
        <w:rPr>
          <w:rFonts w:ascii="Franklin Gothic Medium" w:hAnsi="Franklin Gothic Medium"/>
          <w:sz w:val="28"/>
          <w:szCs w:val="28"/>
        </w:rPr>
        <w:t>Focus interventions on acquiring, discarding and organizing</w:t>
      </w:r>
    </w:p>
    <w:p w:rsidR="00825A38" w:rsidRPr="00317EBC" w:rsidRDefault="00825A38" w:rsidP="00825A38">
      <w:pPr>
        <w:numPr>
          <w:ilvl w:val="0"/>
          <w:numId w:val="39"/>
        </w:numPr>
        <w:spacing w:line="360" w:lineRule="auto"/>
        <w:ind w:hanging="720"/>
        <w:jc w:val="both"/>
        <w:rPr>
          <w:rFonts w:ascii="Franklin Gothic Medium" w:hAnsi="Franklin Gothic Medium"/>
          <w:sz w:val="28"/>
          <w:szCs w:val="28"/>
        </w:rPr>
      </w:pPr>
      <w:r w:rsidRPr="00317EBC">
        <w:rPr>
          <w:rFonts w:ascii="Franklin Gothic Medium" w:hAnsi="Franklin Gothic Medium"/>
          <w:sz w:val="28"/>
          <w:szCs w:val="28"/>
        </w:rPr>
        <w:t>Provide exposure to sorting (in the home or in the office) and learning to recognize and manage the accompanying anxiety</w:t>
      </w:r>
    </w:p>
    <w:p w:rsidR="00825A38" w:rsidRPr="00317EBC" w:rsidRDefault="00825A38" w:rsidP="00825A38">
      <w:pPr>
        <w:pStyle w:val="ListParagraph"/>
        <w:numPr>
          <w:ilvl w:val="0"/>
          <w:numId w:val="37"/>
        </w:numPr>
        <w:spacing w:line="360" w:lineRule="auto"/>
        <w:ind w:hanging="720"/>
        <w:jc w:val="both"/>
        <w:rPr>
          <w:rFonts w:ascii="Franklin Gothic Medium" w:hAnsi="Franklin Gothic Medium"/>
          <w:sz w:val="28"/>
          <w:szCs w:val="28"/>
        </w:rPr>
      </w:pPr>
      <w:r w:rsidRPr="00317EBC">
        <w:rPr>
          <w:rFonts w:ascii="Franklin Gothic Medium" w:hAnsi="Franklin Gothic Medium"/>
          <w:sz w:val="28"/>
          <w:szCs w:val="28"/>
        </w:rPr>
        <w:t>Establish a partner (home coach, professional organizer or community health worker, etc.) who can assist with home-based work</w:t>
      </w:r>
    </w:p>
    <w:p w:rsidR="00825A38" w:rsidRPr="00317EBC" w:rsidRDefault="00825A38" w:rsidP="00825A38">
      <w:pPr>
        <w:numPr>
          <w:ilvl w:val="0"/>
          <w:numId w:val="40"/>
        </w:numPr>
        <w:spacing w:line="360" w:lineRule="auto"/>
        <w:ind w:hanging="720"/>
        <w:jc w:val="both"/>
        <w:rPr>
          <w:rFonts w:ascii="Franklin Gothic Medium" w:hAnsi="Franklin Gothic Medium"/>
          <w:sz w:val="28"/>
          <w:szCs w:val="28"/>
        </w:rPr>
      </w:pPr>
      <w:r w:rsidRPr="00317EBC">
        <w:rPr>
          <w:rFonts w:ascii="Franklin Gothic Medium" w:hAnsi="Franklin Gothic Medium"/>
          <w:sz w:val="28"/>
          <w:szCs w:val="28"/>
        </w:rPr>
        <w:t>Secure funding to help pay for services if the client does not have access to financial resources</w:t>
      </w: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BA34FE" w:rsidRDefault="00BA34FE" w:rsidP="00517C4F">
      <w:pPr>
        <w:spacing w:line="360" w:lineRule="auto"/>
        <w:jc w:val="both"/>
        <w:rPr>
          <w:rFonts w:ascii="Comic Sans MS" w:hAnsi="Comic Sans MS"/>
          <w:sz w:val="24"/>
          <w:szCs w:val="24"/>
        </w:rPr>
      </w:pPr>
    </w:p>
    <w:p w:rsidR="00C20EF0" w:rsidRPr="00517C4F" w:rsidRDefault="00C20EF0" w:rsidP="00517C4F">
      <w:pPr>
        <w:spacing w:line="360" w:lineRule="auto"/>
        <w:jc w:val="both"/>
        <w:rPr>
          <w:rFonts w:ascii="Comic Sans MS" w:hAnsi="Comic Sans MS"/>
          <w:sz w:val="24"/>
          <w:szCs w:val="24"/>
        </w:rPr>
      </w:pPr>
      <w:r w:rsidRPr="00517C4F">
        <w:rPr>
          <w:rFonts w:ascii="Comic Sans MS" w:hAnsi="Comic Sans MS"/>
          <w:sz w:val="24"/>
          <w:szCs w:val="24"/>
        </w:rPr>
        <w:br w:type="page"/>
      </w:r>
    </w:p>
    <w:p w:rsidR="00C20EF0" w:rsidRPr="005E2F27" w:rsidRDefault="00312F2E" w:rsidP="00C20EF0">
      <w:pPr>
        <w:pStyle w:val="Heading1"/>
        <w:shd w:val="clear" w:color="auto" w:fill="365F91" w:themeFill="accent1" w:themeFillShade="BF"/>
        <w:spacing w:before="0" w:after="240"/>
        <w:jc w:val="center"/>
        <w:rPr>
          <w:rFonts w:ascii="Cambria" w:hAnsi="Cambria"/>
          <w:color w:val="FFFFFF" w:themeColor="background1"/>
          <w:sz w:val="36"/>
          <w:szCs w:val="32"/>
        </w:rPr>
      </w:pPr>
      <w:bookmarkStart w:id="47" w:name="_Toc462838134"/>
      <w:r>
        <w:rPr>
          <w:rFonts w:ascii="Cambria" w:hAnsi="Cambria"/>
          <w:color w:val="FFFFFF" w:themeColor="background1"/>
          <w:sz w:val="36"/>
          <w:szCs w:val="32"/>
        </w:rPr>
        <w:lastRenderedPageBreak/>
        <w:t xml:space="preserve">Appendix </w:t>
      </w:r>
      <w:r w:rsidR="00F526D2">
        <w:rPr>
          <w:rFonts w:ascii="Cambria" w:hAnsi="Cambria"/>
          <w:color w:val="FFFFFF" w:themeColor="background1"/>
          <w:sz w:val="36"/>
          <w:szCs w:val="32"/>
        </w:rPr>
        <w:t>E</w:t>
      </w:r>
      <w:r>
        <w:rPr>
          <w:rFonts w:ascii="Cambria" w:hAnsi="Cambria"/>
          <w:color w:val="FFFFFF" w:themeColor="background1"/>
          <w:sz w:val="36"/>
          <w:szCs w:val="32"/>
        </w:rPr>
        <w:t xml:space="preserve">: </w:t>
      </w:r>
      <w:r w:rsidR="00C20EF0">
        <w:rPr>
          <w:rFonts w:ascii="Cambria" w:hAnsi="Cambria"/>
          <w:color w:val="FFFFFF" w:themeColor="background1"/>
          <w:sz w:val="36"/>
          <w:szCs w:val="32"/>
        </w:rPr>
        <w:t>HD</w:t>
      </w:r>
      <w:r w:rsidR="00D26459">
        <w:rPr>
          <w:rFonts w:ascii="Cambria" w:hAnsi="Cambria"/>
          <w:color w:val="FFFFFF" w:themeColor="background1"/>
          <w:sz w:val="36"/>
          <w:szCs w:val="32"/>
        </w:rPr>
        <w:t xml:space="preserve"> Treatment Components</w:t>
      </w:r>
      <w:bookmarkEnd w:id="47"/>
    </w:p>
    <w:p w:rsidR="00C20EF0" w:rsidRPr="006A52E2" w:rsidRDefault="00511EC0" w:rsidP="003E5B53">
      <w:pPr>
        <w:pStyle w:val="ListParagraph"/>
        <w:numPr>
          <w:ilvl w:val="0"/>
          <w:numId w:val="43"/>
        </w:numPr>
        <w:spacing w:before="120" w:after="120"/>
        <w:ind w:left="720"/>
        <w:contextualSpacing w:val="0"/>
        <w:rPr>
          <w:rFonts w:ascii="Cambria" w:hAnsi="Cambria"/>
          <w:b/>
          <w:sz w:val="24"/>
          <w:szCs w:val="24"/>
        </w:rPr>
      </w:pPr>
      <w:r w:rsidRPr="006A52E2">
        <w:rPr>
          <w:rFonts w:ascii="Cambria" w:hAnsi="Cambria"/>
          <w:b/>
          <w:sz w:val="24"/>
          <w:szCs w:val="24"/>
        </w:rPr>
        <w:t xml:space="preserve">Assessment and </w:t>
      </w:r>
      <w:r w:rsidR="00C20EF0" w:rsidRPr="006A52E2">
        <w:rPr>
          <w:rFonts w:ascii="Cambria" w:hAnsi="Cambria"/>
          <w:b/>
          <w:sz w:val="24"/>
          <w:szCs w:val="24"/>
        </w:rPr>
        <w:t xml:space="preserve">Case Conceptualization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Start with client’s explanation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Add features based on interview and experimentation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Identify feelings, beliefs, core beliefs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Connect these to acquiring and saving behavior and clutter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Link vulnerabilities to feelings, beliefs and behaviors </w:t>
      </w:r>
    </w:p>
    <w:p w:rsidR="00C20EF0" w:rsidRPr="00CB6CDC" w:rsidRDefault="00C20EF0" w:rsidP="00804EFE">
      <w:pPr>
        <w:pStyle w:val="ListParagraph"/>
        <w:numPr>
          <w:ilvl w:val="2"/>
          <w:numId w:val="44"/>
        </w:numPr>
        <w:ind w:left="1440"/>
        <w:rPr>
          <w:rFonts w:ascii="Cambria" w:hAnsi="Cambria"/>
          <w:sz w:val="24"/>
          <w:szCs w:val="24"/>
        </w:rPr>
      </w:pPr>
      <w:r w:rsidRPr="00CB6CDC">
        <w:rPr>
          <w:rFonts w:ascii="Cambria" w:hAnsi="Cambria"/>
          <w:sz w:val="24"/>
          <w:szCs w:val="24"/>
        </w:rPr>
        <w:t xml:space="preserve">Do functional analyses of individual features </w:t>
      </w:r>
    </w:p>
    <w:p w:rsidR="00C20EF0" w:rsidRPr="006A52E2" w:rsidRDefault="00C20EF0" w:rsidP="003E5B53">
      <w:pPr>
        <w:pStyle w:val="ListParagraph"/>
        <w:numPr>
          <w:ilvl w:val="0"/>
          <w:numId w:val="45"/>
        </w:numPr>
        <w:spacing w:before="120" w:after="120"/>
        <w:contextualSpacing w:val="0"/>
        <w:rPr>
          <w:rFonts w:ascii="Cambria" w:hAnsi="Cambria"/>
          <w:b/>
          <w:sz w:val="24"/>
          <w:szCs w:val="24"/>
        </w:rPr>
      </w:pPr>
      <w:r w:rsidRPr="006A52E2">
        <w:rPr>
          <w:rFonts w:ascii="Cambria" w:hAnsi="Cambria"/>
          <w:b/>
          <w:sz w:val="24"/>
          <w:szCs w:val="24"/>
        </w:rPr>
        <w:t>Establish</w:t>
      </w:r>
      <w:r w:rsidR="004827DE">
        <w:rPr>
          <w:rFonts w:ascii="Cambria" w:hAnsi="Cambria"/>
          <w:b/>
          <w:sz w:val="24"/>
          <w:szCs w:val="24"/>
        </w:rPr>
        <w:t>ment of</w:t>
      </w:r>
      <w:r w:rsidRPr="006A52E2">
        <w:rPr>
          <w:rFonts w:ascii="Cambria" w:hAnsi="Cambria"/>
          <w:b/>
          <w:sz w:val="24"/>
          <w:szCs w:val="24"/>
        </w:rPr>
        <w:t xml:space="preserve"> Personal Goals and Values</w:t>
      </w:r>
    </w:p>
    <w:p w:rsidR="00C20EF0" w:rsidRPr="007408AD" w:rsidRDefault="00C20EF0" w:rsidP="00804EFE">
      <w:pPr>
        <w:pStyle w:val="ListParagraph"/>
        <w:numPr>
          <w:ilvl w:val="0"/>
          <w:numId w:val="48"/>
        </w:numPr>
        <w:ind w:left="1440"/>
        <w:rPr>
          <w:rFonts w:ascii="Cambria" w:hAnsi="Cambria"/>
          <w:sz w:val="24"/>
          <w:szCs w:val="24"/>
        </w:rPr>
      </w:pPr>
      <w:r w:rsidRPr="007408AD">
        <w:rPr>
          <w:rFonts w:ascii="Cambria" w:hAnsi="Cambria"/>
          <w:sz w:val="24"/>
          <w:szCs w:val="24"/>
        </w:rPr>
        <w:t xml:space="preserve">Values </w:t>
      </w:r>
    </w:p>
    <w:p w:rsidR="00C20EF0" w:rsidRPr="007B3741" w:rsidRDefault="00C20EF0" w:rsidP="00804EFE">
      <w:pPr>
        <w:pStyle w:val="ListParagraph"/>
        <w:numPr>
          <w:ilvl w:val="3"/>
          <w:numId w:val="46"/>
        </w:numPr>
        <w:ind w:left="2160"/>
        <w:rPr>
          <w:rFonts w:ascii="Cambria" w:hAnsi="Cambria"/>
          <w:sz w:val="24"/>
          <w:szCs w:val="24"/>
        </w:rPr>
      </w:pPr>
      <w:r w:rsidRPr="007B3741">
        <w:rPr>
          <w:rFonts w:ascii="Cambria" w:hAnsi="Cambria"/>
          <w:sz w:val="24"/>
          <w:szCs w:val="24"/>
        </w:rPr>
        <w:t xml:space="preserve">What does the client care most about? </w:t>
      </w:r>
      <w:r w:rsidR="00822E44">
        <w:rPr>
          <w:rFonts w:ascii="Cambria" w:hAnsi="Cambria"/>
          <w:sz w:val="24"/>
          <w:szCs w:val="24"/>
        </w:rPr>
        <w:t xml:space="preserve">(e.g., </w:t>
      </w:r>
      <w:r w:rsidRPr="007B3741">
        <w:rPr>
          <w:rFonts w:ascii="Cambria" w:hAnsi="Cambria"/>
          <w:sz w:val="24"/>
          <w:szCs w:val="24"/>
        </w:rPr>
        <w:t>family, friends, honesty, achievement</w:t>
      </w:r>
      <w:r w:rsidR="00822E44">
        <w:rPr>
          <w:rFonts w:ascii="Cambria" w:hAnsi="Cambria"/>
          <w:sz w:val="24"/>
          <w:szCs w:val="24"/>
        </w:rPr>
        <w:t>s, etc.)</w:t>
      </w:r>
      <w:r w:rsidRPr="007B3741">
        <w:rPr>
          <w:rFonts w:ascii="Cambria" w:hAnsi="Cambria"/>
          <w:sz w:val="24"/>
          <w:szCs w:val="24"/>
        </w:rPr>
        <w:t xml:space="preserve"> </w:t>
      </w:r>
    </w:p>
    <w:p w:rsidR="00C20EF0" w:rsidRPr="001B45BD" w:rsidRDefault="00C20EF0" w:rsidP="00804EFE">
      <w:pPr>
        <w:pStyle w:val="ListParagraph"/>
        <w:numPr>
          <w:ilvl w:val="0"/>
          <w:numId w:val="48"/>
        </w:numPr>
        <w:ind w:left="1440"/>
        <w:rPr>
          <w:rFonts w:ascii="Cambria" w:hAnsi="Cambria"/>
          <w:sz w:val="24"/>
          <w:szCs w:val="24"/>
        </w:rPr>
      </w:pPr>
      <w:r w:rsidRPr="001B45BD">
        <w:rPr>
          <w:rFonts w:ascii="Cambria" w:hAnsi="Cambria"/>
          <w:sz w:val="24"/>
          <w:szCs w:val="24"/>
        </w:rPr>
        <w:t xml:space="preserve">Personal goals </w:t>
      </w:r>
    </w:p>
    <w:p w:rsidR="00C20EF0" w:rsidRPr="001B45BD" w:rsidRDefault="00C20EF0" w:rsidP="00804EFE">
      <w:pPr>
        <w:pStyle w:val="ListParagraph"/>
        <w:numPr>
          <w:ilvl w:val="3"/>
          <w:numId w:val="46"/>
        </w:numPr>
        <w:ind w:left="2160"/>
        <w:rPr>
          <w:rFonts w:ascii="Cambria" w:hAnsi="Cambria"/>
          <w:sz w:val="24"/>
          <w:szCs w:val="24"/>
        </w:rPr>
      </w:pPr>
      <w:r w:rsidRPr="001B45BD">
        <w:rPr>
          <w:rFonts w:ascii="Cambria" w:hAnsi="Cambria"/>
          <w:sz w:val="24"/>
          <w:szCs w:val="24"/>
        </w:rPr>
        <w:t xml:space="preserve">What does the client most want to do in the remainder of his/her life? </w:t>
      </w:r>
    </w:p>
    <w:p w:rsidR="00C20EF0" w:rsidRPr="001B45BD" w:rsidRDefault="00C20EF0" w:rsidP="00804EFE">
      <w:pPr>
        <w:pStyle w:val="ListParagraph"/>
        <w:numPr>
          <w:ilvl w:val="3"/>
          <w:numId w:val="46"/>
        </w:numPr>
        <w:ind w:left="2160"/>
        <w:rPr>
          <w:rFonts w:ascii="Cambria" w:hAnsi="Cambria"/>
          <w:sz w:val="24"/>
          <w:szCs w:val="24"/>
        </w:rPr>
      </w:pPr>
      <w:r w:rsidRPr="001B45BD">
        <w:rPr>
          <w:rFonts w:ascii="Cambria" w:hAnsi="Cambria"/>
          <w:sz w:val="24"/>
          <w:szCs w:val="24"/>
        </w:rPr>
        <w:t xml:space="preserve">Refer to personal goals and values throughout treatment to clarify ambivalence and increase motivation </w:t>
      </w:r>
    </w:p>
    <w:p w:rsidR="00653AD4" w:rsidRPr="006A52E2" w:rsidRDefault="00653AD4" w:rsidP="003E5B53">
      <w:pPr>
        <w:pStyle w:val="ListParagraph"/>
        <w:numPr>
          <w:ilvl w:val="0"/>
          <w:numId w:val="41"/>
        </w:numPr>
        <w:spacing w:before="120" w:after="120"/>
        <w:contextualSpacing w:val="0"/>
        <w:rPr>
          <w:rFonts w:ascii="Cambria" w:hAnsi="Cambria"/>
          <w:b/>
          <w:sz w:val="24"/>
          <w:szCs w:val="24"/>
        </w:rPr>
      </w:pPr>
      <w:r w:rsidRPr="006A52E2">
        <w:rPr>
          <w:rFonts w:ascii="Cambria" w:hAnsi="Cambria"/>
          <w:b/>
          <w:sz w:val="24"/>
          <w:szCs w:val="24"/>
        </w:rPr>
        <w:t xml:space="preserve">Psychoeducation </w:t>
      </w:r>
    </w:p>
    <w:p w:rsidR="00653AD4" w:rsidRPr="00CB6CDC" w:rsidRDefault="00653AD4" w:rsidP="00804EFE">
      <w:pPr>
        <w:pStyle w:val="ListParagraph"/>
        <w:numPr>
          <w:ilvl w:val="0"/>
          <w:numId w:val="42"/>
        </w:numPr>
        <w:ind w:left="1440"/>
        <w:rPr>
          <w:rFonts w:ascii="Cambria" w:hAnsi="Cambria"/>
          <w:sz w:val="24"/>
          <w:szCs w:val="24"/>
        </w:rPr>
      </w:pPr>
      <w:r w:rsidRPr="00CB6CDC">
        <w:rPr>
          <w:rFonts w:ascii="Cambria" w:hAnsi="Cambria"/>
          <w:sz w:val="24"/>
          <w:szCs w:val="24"/>
        </w:rPr>
        <w:t xml:space="preserve">Education about cognitive-behavioral model of hoarding </w:t>
      </w:r>
    </w:p>
    <w:p w:rsidR="00653AD4" w:rsidRPr="00CB6CDC" w:rsidRDefault="00653AD4" w:rsidP="00804EFE">
      <w:pPr>
        <w:pStyle w:val="ListParagraph"/>
        <w:numPr>
          <w:ilvl w:val="0"/>
          <w:numId w:val="42"/>
        </w:numPr>
        <w:ind w:left="1440"/>
        <w:rPr>
          <w:rFonts w:ascii="Cambria" w:hAnsi="Cambria"/>
          <w:sz w:val="24"/>
          <w:szCs w:val="24"/>
        </w:rPr>
      </w:pPr>
      <w:r w:rsidRPr="00CB6CDC">
        <w:rPr>
          <w:rFonts w:ascii="Cambria" w:hAnsi="Cambria"/>
          <w:sz w:val="24"/>
          <w:szCs w:val="24"/>
        </w:rPr>
        <w:t xml:space="preserve">Discussion of treatment and its effects </w:t>
      </w:r>
    </w:p>
    <w:p w:rsidR="00653AD4" w:rsidRPr="00CB6CDC" w:rsidRDefault="00653AD4" w:rsidP="00804EFE">
      <w:pPr>
        <w:pStyle w:val="ListParagraph"/>
        <w:numPr>
          <w:ilvl w:val="0"/>
          <w:numId w:val="42"/>
        </w:numPr>
        <w:ind w:left="1440"/>
        <w:rPr>
          <w:rFonts w:ascii="Cambria" w:hAnsi="Cambria"/>
          <w:sz w:val="24"/>
          <w:szCs w:val="24"/>
        </w:rPr>
      </w:pPr>
      <w:r w:rsidRPr="00CB6CDC">
        <w:rPr>
          <w:rFonts w:ascii="Cambria" w:hAnsi="Cambria"/>
          <w:sz w:val="24"/>
          <w:szCs w:val="24"/>
        </w:rPr>
        <w:t xml:space="preserve">Personalized model-building </w:t>
      </w:r>
    </w:p>
    <w:p w:rsidR="00C20EF0" w:rsidRPr="006A52E2" w:rsidRDefault="006B5751" w:rsidP="003E5B53">
      <w:pPr>
        <w:pStyle w:val="ListParagraph"/>
        <w:numPr>
          <w:ilvl w:val="0"/>
          <w:numId w:val="47"/>
        </w:numPr>
        <w:spacing w:before="120" w:after="120"/>
        <w:ind w:left="720"/>
        <w:contextualSpacing w:val="0"/>
        <w:rPr>
          <w:rFonts w:ascii="Cambria" w:hAnsi="Cambria"/>
          <w:b/>
          <w:sz w:val="24"/>
          <w:szCs w:val="24"/>
        </w:rPr>
      </w:pPr>
      <w:r w:rsidRPr="006A52E2">
        <w:rPr>
          <w:rFonts w:ascii="Cambria" w:hAnsi="Cambria"/>
          <w:b/>
          <w:sz w:val="24"/>
          <w:szCs w:val="24"/>
        </w:rPr>
        <w:t>Motivational Interviewing/Motivational Enhancement</w:t>
      </w:r>
    </w:p>
    <w:p w:rsidR="00C20EF0" w:rsidRPr="003C1925" w:rsidRDefault="00C20EF0" w:rsidP="00804EFE">
      <w:pPr>
        <w:pStyle w:val="ListParagraph"/>
        <w:numPr>
          <w:ilvl w:val="0"/>
          <w:numId w:val="48"/>
        </w:numPr>
        <w:ind w:left="1440"/>
        <w:rPr>
          <w:rFonts w:ascii="Cambria" w:hAnsi="Cambria"/>
          <w:sz w:val="24"/>
          <w:szCs w:val="24"/>
        </w:rPr>
      </w:pPr>
      <w:r w:rsidRPr="003C1925">
        <w:rPr>
          <w:rFonts w:ascii="Cambria" w:hAnsi="Cambria"/>
          <w:sz w:val="24"/>
          <w:szCs w:val="24"/>
        </w:rPr>
        <w:t xml:space="preserve">Recognize ambivalence </w:t>
      </w:r>
    </w:p>
    <w:p w:rsidR="00C20EF0" w:rsidRPr="003C1925" w:rsidRDefault="00C20EF0" w:rsidP="00804EFE">
      <w:pPr>
        <w:pStyle w:val="ListParagraph"/>
        <w:numPr>
          <w:ilvl w:val="0"/>
          <w:numId w:val="48"/>
        </w:numPr>
        <w:ind w:left="1440"/>
        <w:rPr>
          <w:rFonts w:ascii="Cambria" w:hAnsi="Cambria"/>
          <w:sz w:val="24"/>
          <w:szCs w:val="24"/>
        </w:rPr>
      </w:pPr>
      <w:r w:rsidRPr="003C1925">
        <w:rPr>
          <w:rFonts w:ascii="Cambria" w:hAnsi="Cambria"/>
          <w:sz w:val="24"/>
          <w:szCs w:val="24"/>
        </w:rPr>
        <w:t xml:space="preserve">Enhance ambivalence </w:t>
      </w:r>
    </w:p>
    <w:p w:rsidR="00C20EF0" w:rsidRPr="003C1925" w:rsidRDefault="00C20EF0" w:rsidP="00804EFE">
      <w:pPr>
        <w:pStyle w:val="ListParagraph"/>
        <w:numPr>
          <w:ilvl w:val="0"/>
          <w:numId w:val="48"/>
        </w:numPr>
        <w:ind w:left="1440"/>
        <w:rPr>
          <w:rFonts w:ascii="Cambria" w:hAnsi="Cambria"/>
          <w:sz w:val="24"/>
          <w:szCs w:val="24"/>
        </w:rPr>
      </w:pPr>
      <w:r w:rsidRPr="003C1925">
        <w:rPr>
          <w:rFonts w:ascii="Cambria" w:hAnsi="Cambria"/>
          <w:sz w:val="24"/>
          <w:szCs w:val="24"/>
        </w:rPr>
        <w:t xml:space="preserve">Resolve ambivalence </w:t>
      </w:r>
    </w:p>
    <w:p w:rsidR="00C20EF0" w:rsidRPr="003C1925" w:rsidRDefault="00C20EF0" w:rsidP="00804EFE">
      <w:pPr>
        <w:pStyle w:val="ListParagraph"/>
        <w:numPr>
          <w:ilvl w:val="0"/>
          <w:numId w:val="48"/>
        </w:numPr>
        <w:ind w:left="1440"/>
        <w:rPr>
          <w:rFonts w:ascii="Cambria" w:hAnsi="Cambria"/>
          <w:sz w:val="24"/>
          <w:szCs w:val="24"/>
        </w:rPr>
      </w:pPr>
      <w:r w:rsidRPr="003C1925">
        <w:rPr>
          <w:rFonts w:ascii="Cambria" w:hAnsi="Cambria"/>
          <w:sz w:val="24"/>
          <w:szCs w:val="24"/>
        </w:rPr>
        <w:t xml:space="preserve">Reinforce change talk and action </w:t>
      </w:r>
    </w:p>
    <w:p w:rsidR="00511EC0" w:rsidRPr="00B96A3C" w:rsidRDefault="00C20EF0" w:rsidP="003E5B53">
      <w:pPr>
        <w:pStyle w:val="ListParagraph"/>
        <w:numPr>
          <w:ilvl w:val="0"/>
          <w:numId w:val="9"/>
        </w:numPr>
        <w:spacing w:before="120" w:after="120"/>
        <w:contextualSpacing w:val="0"/>
        <w:rPr>
          <w:rFonts w:ascii="Cambria" w:hAnsi="Cambria"/>
          <w:b/>
          <w:sz w:val="24"/>
          <w:szCs w:val="24"/>
        </w:rPr>
      </w:pPr>
      <w:r w:rsidRPr="006A52E2">
        <w:rPr>
          <w:rFonts w:ascii="Cambria" w:hAnsi="Cambria"/>
          <w:b/>
          <w:sz w:val="24"/>
          <w:szCs w:val="24"/>
        </w:rPr>
        <w:t>Skills Training for Organizing and Problem</w:t>
      </w:r>
      <w:r w:rsidR="00822E44" w:rsidRPr="006A52E2">
        <w:rPr>
          <w:rFonts w:ascii="Cambria" w:hAnsi="Cambria"/>
          <w:b/>
          <w:sz w:val="24"/>
          <w:szCs w:val="24"/>
        </w:rPr>
        <w:t>-Solving</w:t>
      </w:r>
      <w:r w:rsidR="00511EC0" w:rsidRPr="00822E44">
        <w:rPr>
          <w:rFonts w:ascii="Cambria" w:hAnsi="Cambria"/>
          <w:sz w:val="24"/>
          <w:szCs w:val="24"/>
        </w:rPr>
        <w:t xml:space="preserve"> </w:t>
      </w:r>
      <w:r w:rsidR="00822E44" w:rsidRPr="00B96A3C">
        <w:rPr>
          <w:rFonts w:ascii="Cambria" w:hAnsi="Cambria"/>
          <w:b/>
          <w:sz w:val="24"/>
          <w:szCs w:val="24"/>
        </w:rPr>
        <w:t>(</w:t>
      </w:r>
      <w:r w:rsidR="00264BED" w:rsidRPr="00B96A3C">
        <w:rPr>
          <w:rFonts w:ascii="Cambria" w:hAnsi="Cambria"/>
          <w:b/>
          <w:sz w:val="24"/>
          <w:szCs w:val="24"/>
        </w:rPr>
        <w:t>Cognitive R</w:t>
      </w:r>
      <w:r w:rsidR="00511EC0" w:rsidRPr="00B96A3C">
        <w:rPr>
          <w:rFonts w:ascii="Cambria" w:hAnsi="Cambria"/>
          <w:b/>
          <w:sz w:val="24"/>
          <w:szCs w:val="24"/>
        </w:rPr>
        <w:t>ehabilitation</w:t>
      </w:r>
      <w:r w:rsidR="00822E44" w:rsidRPr="00B96A3C">
        <w:rPr>
          <w:rFonts w:ascii="Cambria" w:hAnsi="Cambria"/>
          <w:b/>
          <w:sz w:val="24"/>
          <w:szCs w:val="24"/>
        </w:rPr>
        <w:t>)</w:t>
      </w:r>
    </w:p>
    <w:p w:rsidR="00511EC0" w:rsidRPr="007659EE" w:rsidRDefault="00511EC0" w:rsidP="00985859">
      <w:pPr>
        <w:pStyle w:val="ListParagraph"/>
        <w:numPr>
          <w:ilvl w:val="1"/>
          <w:numId w:val="10"/>
        </w:numPr>
        <w:ind w:left="1440"/>
        <w:rPr>
          <w:rFonts w:ascii="Cambria" w:hAnsi="Cambria"/>
          <w:sz w:val="24"/>
          <w:szCs w:val="24"/>
        </w:rPr>
      </w:pPr>
      <w:r w:rsidRPr="007659EE">
        <w:rPr>
          <w:rFonts w:ascii="Cambria" w:hAnsi="Cambria"/>
          <w:sz w:val="24"/>
          <w:szCs w:val="24"/>
        </w:rPr>
        <w:t>Manage attention/distraction</w:t>
      </w:r>
    </w:p>
    <w:p w:rsidR="00511EC0" w:rsidRDefault="00511EC0" w:rsidP="00985859">
      <w:pPr>
        <w:pStyle w:val="ListParagraph"/>
        <w:numPr>
          <w:ilvl w:val="1"/>
          <w:numId w:val="10"/>
        </w:numPr>
        <w:ind w:left="1440"/>
        <w:rPr>
          <w:rFonts w:ascii="Cambria" w:hAnsi="Cambria"/>
          <w:sz w:val="24"/>
          <w:szCs w:val="24"/>
        </w:rPr>
      </w:pPr>
      <w:r w:rsidRPr="007659EE">
        <w:rPr>
          <w:rFonts w:ascii="Cambria" w:hAnsi="Cambria"/>
          <w:sz w:val="24"/>
          <w:szCs w:val="24"/>
        </w:rPr>
        <w:t>Teach problem-solving skills</w:t>
      </w:r>
      <w:r>
        <w:rPr>
          <w:rFonts w:ascii="Cambria" w:hAnsi="Cambria"/>
          <w:sz w:val="24"/>
          <w:szCs w:val="24"/>
        </w:rPr>
        <w:t>:</w:t>
      </w:r>
    </w:p>
    <w:p w:rsidR="00511EC0" w:rsidRDefault="00511EC0" w:rsidP="00511EC0">
      <w:pPr>
        <w:pStyle w:val="ListParagraph"/>
        <w:tabs>
          <w:tab w:val="left" w:pos="1260"/>
        </w:tabs>
        <w:ind w:left="1440"/>
        <w:rPr>
          <w:rFonts w:ascii="Cambria" w:hAnsi="Cambria"/>
          <w:sz w:val="24"/>
          <w:szCs w:val="24"/>
        </w:rPr>
      </w:pPr>
      <w:r>
        <w:rPr>
          <w:rFonts w:ascii="Cambria" w:hAnsi="Cambria"/>
          <w:sz w:val="24"/>
          <w:szCs w:val="24"/>
        </w:rPr>
        <w:t>Problem-solving steps:</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Identify/define the problem</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Generate as many solutions as possible</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Evaluate solutions &amp; select one or two that seem feasible</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Divide solutions into manageable steps</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Implement the steps</w:t>
      </w:r>
    </w:p>
    <w:p w:rsidR="00511EC0" w:rsidRPr="00F73C11"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Evaluate the outcome</w:t>
      </w:r>
    </w:p>
    <w:p w:rsidR="00511EC0" w:rsidRDefault="00511EC0" w:rsidP="00252E93">
      <w:pPr>
        <w:pStyle w:val="ListParagraph"/>
        <w:numPr>
          <w:ilvl w:val="0"/>
          <w:numId w:val="8"/>
        </w:numPr>
        <w:ind w:left="2160"/>
        <w:rPr>
          <w:rFonts w:ascii="Cambria" w:hAnsi="Cambria"/>
          <w:sz w:val="24"/>
          <w:szCs w:val="24"/>
        </w:rPr>
      </w:pPr>
      <w:r w:rsidRPr="00F73C11">
        <w:rPr>
          <w:rFonts w:ascii="Cambria" w:hAnsi="Cambria"/>
          <w:sz w:val="24"/>
          <w:szCs w:val="24"/>
        </w:rPr>
        <w:t>Repeat the process until a good solution is found</w:t>
      </w:r>
    </w:p>
    <w:p w:rsidR="00240260" w:rsidRPr="00240260" w:rsidRDefault="00240260" w:rsidP="003E5B53">
      <w:pPr>
        <w:pStyle w:val="ListParagraph"/>
        <w:numPr>
          <w:ilvl w:val="0"/>
          <w:numId w:val="47"/>
        </w:numPr>
        <w:spacing w:before="120" w:after="120"/>
        <w:ind w:left="720"/>
        <w:contextualSpacing w:val="0"/>
        <w:rPr>
          <w:rFonts w:ascii="Cambria" w:hAnsi="Cambria"/>
          <w:b/>
          <w:sz w:val="24"/>
          <w:szCs w:val="24"/>
        </w:rPr>
      </w:pPr>
      <w:r w:rsidRPr="00240260">
        <w:rPr>
          <w:rFonts w:ascii="Cambria" w:hAnsi="Cambria"/>
          <w:b/>
          <w:sz w:val="24"/>
          <w:szCs w:val="24"/>
        </w:rPr>
        <w:t xml:space="preserve">Cognitive Therapy </w:t>
      </w:r>
    </w:p>
    <w:p w:rsidR="00240260" w:rsidRDefault="00240260" w:rsidP="00804EFE">
      <w:pPr>
        <w:pStyle w:val="ListParagraph"/>
        <w:numPr>
          <w:ilvl w:val="1"/>
          <w:numId w:val="68"/>
        </w:numPr>
        <w:rPr>
          <w:rFonts w:ascii="Cambria" w:hAnsi="Cambria"/>
          <w:sz w:val="24"/>
          <w:szCs w:val="24"/>
        </w:rPr>
      </w:pPr>
      <w:r>
        <w:rPr>
          <w:rFonts w:ascii="Cambria" w:hAnsi="Cambria"/>
          <w:sz w:val="24"/>
          <w:szCs w:val="24"/>
        </w:rPr>
        <w:t>Identify common thinking errors</w:t>
      </w:r>
    </w:p>
    <w:p w:rsidR="00240260" w:rsidRDefault="00240260" w:rsidP="00804EFE">
      <w:pPr>
        <w:pStyle w:val="ListParagraph"/>
        <w:numPr>
          <w:ilvl w:val="0"/>
          <w:numId w:val="69"/>
        </w:numPr>
        <w:ind w:left="1800"/>
        <w:rPr>
          <w:rFonts w:ascii="Cambria" w:hAnsi="Cambria"/>
          <w:sz w:val="24"/>
          <w:szCs w:val="24"/>
        </w:rPr>
      </w:pPr>
      <w:r>
        <w:rPr>
          <w:rFonts w:ascii="Cambria" w:hAnsi="Cambria"/>
          <w:sz w:val="24"/>
          <w:szCs w:val="24"/>
        </w:rPr>
        <w:t>All-or-nothing thinking (e.g., Most, everything, nothing)</w:t>
      </w:r>
    </w:p>
    <w:p w:rsidR="00240260" w:rsidRDefault="00240260" w:rsidP="00804EFE">
      <w:pPr>
        <w:pStyle w:val="ListParagraph"/>
        <w:numPr>
          <w:ilvl w:val="0"/>
          <w:numId w:val="69"/>
        </w:numPr>
        <w:ind w:left="1800"/>
        <w:rPr>
          <w:rFonts w:ascii="Cambria" w:hAnsi="Cambria"/>
          <w:sz w:val="24"/>
          <w:szCs w:val="24"/>
        </w:rPr>
      </w:pPr>
      <w:r>
        <w:rPr>
          <w:rFonts w:ascii="Cambria" w:hAnsi="Cambria"/>
          <w:sz w:val="24"/>
          <w:szCs w:val="24"/>
        </w:rPr>
        <w:t>Overgeneralization (e.g., Always, never)</w:t>
      </w:r>
    </w:p>
    <w:p w:rsidR="00240260" w:rsidRDefault="00240260" w:rsidP="00804EFE">
      <w:pPr>
        <w:pStyle w:val="ListParagraph"/>
        <w:numPr>
          <w:ilvl w:val="0"/>
          <w:numId w:val="69"/>
        </w:numPr>
        <w:ind w:left="1800"/>
        <w:rPr>
          <w:rFonts w:ascii="Cambria" w:hAnsi="Cambria"/>
          <w:sz w:val="24"/>
          <w:szCs w:val="24"/>
        </w:rPr>
      </w:pPr>
      <w:r>
        <w:rPr>
          <w:rFonts w:ascii="Cambria" w:hAnsi="Cambria"/>
          <w:sz w:val="24"/>
          <w:szCs w:val="24"/>
        </w:rPr>
        <w:lastRenderedPageBreak/>
        <w:t>Jumping to conclusions (e.g., I will need this just as soon as I do not have it anymore)</w:t>
      </w:r>
    </w:p>
    <w:p w:rsidR="00240260" w:rsidRDefault="00240260" w:rsidP="00804EFE">
      <w:pPr>
        <w:pStyle w:val="ListParagraph"/>
        <w:numPr>
          <w:ilvl w:val="1"/>
          <w:numId w:val="68"/>
        </w:numPr>
        <w:rPr>
          <w:rFonts w:ascii="Cambria" w:hAnsi="Cambria"/>
          <w:sz w:val="24"/>
          <w:szCs w:val="24"/>
        </w:rPr>
      </w:pPr>
      <w:r>
        <w:rPr>
          <w:rFonts w:ascii="Cambria" w:hAnsi="Cambria"/>
          <w:sz w:val="24"/>
          <w:szCs w:val="24"/>
        </w:rPr>
        <w:t>Identify distorted beliefs</w:t>
      </w:r>
    </w:p>
    <w:p w:rsidR="00240260" w:rsidRDefault="00240260" w:rsidP="00804EFE">
      <w:pPr>
        <w:pStyle w:val="ListParagraph"/>
        <w:numPr>
          <w:ilvl w:val="2"/>
          <w:numId w:val="70"/>
        </w:numPr>
        <w:ind w:left="1800"/>
        <w:rPr>
          <w:rFonts w:ascii="Cambria" w:hAnsi="Cambria"/>
          <w:sz w:val="24"/>
          <w:szCs w:val="24"/>
        </w:rPr>
      </w:pPr>
      <w:r>
        <w:rPr>
          <w:rFonts w:ascii="Cambria" w:hAnsi="Cambria"/>
          <w:sz w:val="24"/>
          <w:szCs w:val="24"/>
        </w:rPr>
        <w:t>Listen closely to statements during acquiring and discarding tasks</w:t>
      </w:r>
    </w:p>
    <w:p w:rsidR="00240260" w:rsidRDefault="00240260" w:rsidP="00804EFE">
      <w:pPr>
        <w:pStyle w:val="ListParagraph"/>
        <w:numPr>
          <w:ilvl w:val="2"/>
          <w:numId w:val="70"/>
        </w:numPr>
        <w:ind w:left="1800"/>
        <w:rPr>
          <w:rFonts w:ascii="Cambria" w:hAnsi="Cambria"/>
          <w:sz w:val="24"/>
          <w:szCs w:val="24"/>
        </w:rPr>
      </w:pPr>
      <w:r>
        <w:rPr>
          <w:rFonts w:ascii="Cambria" w:hAnsi="Cambria"/>
          <w:sz w:val="24"/>
          <w:szCs w:val="24"/>
        </w:rPr>
        <w:t>Use the Downward Arrow technique:</w:t>
      </w:r>
    </w:p>
    <w:p w:rsidR="00240260" w:rsidRPr="00A91A0D" w:rsidRDefault="00240260" w:rsidP="00240260">
      <w:pPr>
        <w:ind w:left="2160"/>
        <w:rPr>
          <w:rFonts w:ascii="Cambria" w:hAnsi="Cambria"/>
          <w:sz w:val="24"/>
          <w:szCs w:val="24"/>
        </w:rPr>
      </w:pPr>
      <w:r w:rsidRPr="00A91A0D">
        <w:rPr>
          <w:rFonts w:ascii="Cambria" w:hAnsi="Cambria"/>
          <w:sz w:val="24"/>
          <w:szCs w:val="24"/>
        </w:rPr>
        <w:t>What would happen if you threw that out?</w:t>
      </w:r>
    </w:p>
    <w:p w:rsidR="00240260" w:rsidRPr="00A91A0D" w:rsidRDefault="00240260" w:rsidP="00240260">
      <w:pPr>
        <w:ind w:left="2880"/>
        <w:rPr>
          <w:rFonts w:ascii="Cambria" w:hAnsi="Cambria"/>
          <w:sz w:val="24"/>
          <w:szCs w:val="24"/>
        </w:rPr>
      </w:pPr>
      <w:r w:rsidRPr="00A91A0D">
        <w:rPr>
          <w:rFonts w:ascii="Cambria" w:hAnsi="Cambria"/>
          <w:sz w:val="24"/>
          <w:szCs w:val="24"/>
        </w:rPr>
        <w:t>“I’ll never find it again.”</w:t>
      </w:r>
    </w:p>
    <w:p w:rsidR="00240260" w:rsidRPr="00A91A0D" w:rsidRDefault="00240260" w:rsidP="00240260">
      <w:pPr>
        <w:ind w:left="2160"/>
        <w:rPr>
          <w:rFonts w:ascii="Cambria" w:hAnsi="Cambria"/>
          <w:sz w:val="24"/>
          <w:szCs w:val="24"/>
        </w:rPr>
      </w:pPr>
      <w:r w:rsidRPr="00A91A0D">
        <w:rPr>
          <w:rFonts w:ascii="Cambria" w:hAnsi="Cambria"/>
          <w:sz w:val="24"/>
          <w:szCs w:val="24"/>
        </w:rPr>
        <w:t>Why would that be so bad?</w:t>
      </w:r>
    </w:p>
    <w:p w:rsidR="00240260" w:rsidRPr="00A91A0D" w:rsidRDefault="00240260" w:rsidP="00240260">
      <w:pPr>
        <w:ind w:left="2880"/>
        <w:rPr>
          <w:rFonts w:ascii="Cambria" w:hAnsi="Cambria"/>
          <w:sz w:val="24"/>
          <w:szCs w:val="24"/>
        </w:rPr>
      </w:pPr>
      <w:r w:rsidRPr="00A91A0D">
        <w:rPr>
          <w:rFonts w:ascii="Cambria" w:hAnsi="Cambria"/>
          <w:sz w:val="24"/>
          <w:szCs w:val="24"/>
        </w:rPr>
        <w:t xml:space="preserve"> “I would lose an opportunity.”</w:t>
      </w:r>
    </w:p>
    <w:p w:rsidR="00240260" w:rsidRPr="00A91A0D" w:rsidRDefault="00240260" w:rsidP="00240260">
      <w:pPr>
        <w:ind w:left="2160"/>
        <w:rPr>
          <w:rFonts w:ascii="Cambria" w:hAnsi="Cambria"/>
          <w:sz w:val="24"/>
          <w:szCs w:val="24"/>
        </w:rPr>
      </w:pPr>
      <w:r w:rsidRPr="00A91A0D">
        <w:rPr>
          <w:rFonts w:ascii="Cambria" w:hAnsi="Cambria"/>
          <w:sz w:val="24"/>
          <w:szCs w:val="24"/>
        </w:rPr>
        <w:t>What would be so bad about that?</w:t>
      </w:r>
    </w:p>
    <w:p w:rsidR="00240260" w:rsidRPr="00A91A0D" w:rsidRDefault="00240260" w:rsidP="00240260">
      <w:pPr>
        <w:ind w:left="3600"/>
        <w:rPr>
          <w:rFonts w:ascii="Cambria" w:hAnsi="Cambria"/>
          <w:sz w:val="24"/>
          <w:szCs w:val="24"/>
        </w:rPr>
      </w:pPr>
      <w:r w:rsidRPr="00A91A0D">
        <w:rPr>
          <w:rFonts w:ascii="Cambria" w:hAnsi="Cambria"/>
          <w:sz w:val="24"/>
          <w:szCs w:val="24"/>
        </w:rPr>
        <w:t>“I’d be stupid for not taking advantage of an</w:t>
      </w:r>
      <w:r>
        <w:rPr>
          <w:rFonts w:ascii="Cambria" w:hAnsi="Cambria"/>
          <w:sz w:val="24"/>
          <w:szCs w:val="24"/>
        </w:rPr>
        <w:t xml:space="preserve"> </w:t>
      </w:r>
      <w:r w:rsidRPr="00A91A0D">
        <w:rPr>
          <w:rFonts w:ascii="Cambria" w:hAnsi="Cambria"/>
          <w:sz w:val="24"/>
          <w:szCs w:val="24"/>
        </w:rPr>
        <w:t>opportunity.”</w:t>
      </w:r>
    </w:p>
    <w:p w:rsidR="00240260" w:rsidRPr="00A91A0D" w:rsidRDefault="00240260" w:rsidP="00240260">
      <w:pPr>
        <w:ind w:left="2160"/>
        <w:rPr>
          <w:rFonts w:ascii="Cambria" w:hAnsi="Cambria"/>
          <w:sz w:val="24"/>
          <w:szCs w:val="24"/>
        </w:rPr>
      </w:pPr>
      <w:r w:rsidRPr="00A91A0D">
        <w:rPr>
          <w:rFonts w:ascii="Cambria" w:hAnsi="Cambria"/>
          <w:sz w:val="24"/>
          <w:szCs w:val="24"/>
        </w:rPr>
        <w:t>What’s the worst part about that?</w:t>
      </w:r>
    </w:p>
    <w:p w:rsidR="00240260" w:rsidRDefault="00240260" w:rsidP="00240260">
      <w:pPr>
        <w:ind w:left="2880"/>
        <w:rPr>
          <w:rFonts w:ascii="Cambria" w:hAnsi="Cambria"/>
          <w:sz w:val="24"/>
          <w:szCs w:val="24"/>
        </w:rPr>
      </w:pPr>
      <w:r w:rsidRPr="00A91A0D">
        <w:rPr>
          <w:rFonts w:ascii="Cambria" w:hAnsi="Cambria"/>
          <w:sz w:val="24"/>
          <w:szCs w:val="24"/>
        </w:rPr>
        <w:t xml:space="preserve"> “Just that, I’d be a stupid person.”</w:t>
      </w:r>
    </w:p>
    <w:p w:rsidR="00240260" w:rsidRPr="00A91A0D" w:rsidRDefault="00240260" w:rsidP="00240260">
      <w:pPr>
        <w:ind w:left="1440" w:firstLine="720"/>
        <w:rPr>
          <w:rFonts w:ascii="Cambria" w:hAnsi="Cambria"/>
          <w:sz w:val="24"/>
          <w:szCs w:val="24"/>
        </w:rPr>
      </w:pPr>
      <w:r>
        <w:rPr>
          <w:rFonts w:ascii="Cambria" w:hAnsi="Cambria"/>
          <w:sz w:val="24"/>
          <w:szCs w:val="24"/>
        </w:rPr>
        <w:t>Downward Arrow</w:t>
      </w:r>
      <w:r w:rsidRPr="00A91A0D">
        <w:rPr>
          <w:rFonts w:ascii="Cambria" w:hAnsi="Cambria"/>
          <w:sz w:val="24"/>
          <w:szCs w:val="24"/>
        </w:rPr>
        <w:t xml:space="preserve"> 2</w:t>
      </w:r>
      <w:r>
        <w:rPr>
          <w:rFonts w:ascii="Cambria" w:hAnsi="Cambria"/>
          <w:sz w:val="24"/>
          <w:szCs w:val="24"/>
        </w:rPr>
        <w:t>:</w:t>
      </w:r>
    </w:p>
    <w:p w:rsidR="00240260" w:rsidRPr="00A91A0D" w:rsidRDefault="00240260" w:rsidP="00240260">
      <w:pPr>
        <w:ind w:left="2160"/>
        <w:rPr>
          <w:rFonts w:ascii="Cambria" w:hAnsi="Cambria"/>
          <w:sz w:val="24"/>
          <w:szCs w:val="24"/>
        </w:rPr>
      </w:pPr>
      <w:r w:rsidRPr="00A91A0D">
        <w:rPr>
          <w:rFonts w:ascii="Cambria" w:hAnsi="Cambria"/>
          <w:sz w:val="24"/>
          <w:szCs w:val="24"/>
        </w:rPr>
        <w:t>It sounds like you are worried that if you threw</w:t>
      </w:r>
      <w:r>
        <w:rPr>
          <w:rFonts w:ascii="Cambria" w:hAnsi="Cambria"/>
          <w:sz w:val="24"/>
          <w:szCs w:val="24"/>
        </w:rPr>
        <w:t xml:space="preserve"> </w:t>
      </w:r>
      <w:r w:rsidRPr="00A91A0D">
        <w:rPr>
          <w:rFonts w:ascii="Cambria" w:hAnsi="Cambria"/>
          <w:sz w:val="24"/>
          <w:szCs w:val="24"/>
        </w:rPr>
        <w:t>this out, that would mean you were a stupid</w:t>
      </w:r>
      <w:r>
        <w:rPr>
          <w:rFonts w:ascii="Cambria" w:hAnsi="Cambria"/>
          <w:sz w:val="24"/>
          <w:szCs w:val="24"/>
        </w:rPr>
        <w:t xml:space="preserve"> </w:t>
      </w:r>
      <w:r w:rsidRPr="00A91A0D">
        <w:rPr>
          <w:rFonts w:ascii="Cambria" w:hAnsi="Cambria"/>
          <w:sz w:val="24"/>
          <w:szCs w:val="24"/>
        </w:rPr>
        <w:t>person. Let’s take a look at that idea.</w:t>
      </w:r>
    </w:p>
    <w:p w:rsidR="00240260" w:rsidRPr="00A91A0D" w:rsidRDefault="00240260" w:rsidP="00240260">
      <w:pPr>
        <w:ind w:left="2880"/>
        <w:rPr>
          <w:rFonts w:ascii="Cambria" w:hAnsi="Cambria"/>
          <w:sz w:val="24"/>
          <w:szCs w:val="24"/>
        </w:rPr>
      </w:pPr>
      <w:r w:rsidRPr="00A91A0D">
        <w:rPr>
          <w:rFonts w:ascii="Cambria" w:hAnsi="Cambria"/>
          <w:sz w:val="24"/>
          <w:szCs w:val="24"/>
        </w:rPr>
        <w:t>“I guess I never thought about it. I do worry about doing</w:t>
      </w:r>
      <w:r>
        <w:rPr>
          <w:rFonts w:ascii="Cambria" w:hAnsi="Cambria"/>
          <w:sz w:val="24"/>
          <w:szCs w:val="24"/>
        </w:rPr>
        <w:t xml:space="preserve"> </w:t>
      </w:r>
      <w:r w:rsidRPr="00A91A0D">
        <w:rPr>
          <w:rFonts w:ascii="Cambria" w:hAnsi="Cambria"/>
          <w:sz w:val="24"/>
          <w:szCs w:val="24"/>
        </w:rPr>
        <w:t>something stupid.”</w:t>
      </w:r>
    </w:p>
    <w:p w:rsidR="00240260" w:rsidRPr="00A91A0D" w:rsidRDefault="00240260" w:rsidP="00240260">
      <w:pPr>
        <w:ind w:left="2160"/>
        <w:rPr>
          <w:rFonts w:ascii="Cambria" w:hAnsi="Cambria"/>
          <w:sz w:val="24"/>
          <w:szCs w:val="24"/>
        </w:rPr>
      </w:pPr>
      <w:r w:rsidRPr="00A91A0D">
        <w:rPr>
          <w:rFonts w:ascii="Cambria" w:hAnsi="Cambria"/>
          <w:sz w:val="24"/>
          <w:szCs w:val="24"/>
        </w:rPr>
        <w:t>Sounds like you also worry that you might be a</w:t>
      </w:r>
      <w:r>
        <w:rPr>
          <w:rFonts w:ascii="Cambria" w:hAnsi="Cambria"/>
          <w:sz w:val="24"/>
          <w:szCs w:val="24"/>
        </w:rPr>
        <w:t xml:space="preserve"> </w:t>
      </w:r>
      <w:r w:rsidRPr="00A91A0D">
        <w:rPr>
          <w:rFonts w:ascii="Cambria" w:hAnsi="Cambria"/>
          <w:sz w:val="24"/>
          <w:szCs w:val="24"/>
        </w:rPr>
        <w:t>stupid person. Does that seem right?</w:t>
      </w:r>
    </w:p>
    <w:p w:rsidR="00240260" w:rsidRPr="00C92B5A" w:rsidRDefault="00240260" w:rsidP="00240260">
      <w:pPr>
        <w:ind w:left="2160" w:firstLine="720"/>
        <w:rPr>
          <w:rFonts w:ascii="Cambria" w:hAnsi="Cambria"/>
          <w:sz w:val="24"/>
          <w:szCs w:val="24"/>
        </w:rPr>
      </w:pPr>
      <w:r w:rsidRPr="00A91A0D">
        <w:rPr>
          <w:rFonts w:ascii="Cambria" w:hAnsi="Cambria"/>
          <w:sz w:val="24"/>
          <w:szCs w:val="24"/>
        </w:rPr>
        <w:t>“Yeah, I guess so. All through school….”</w:t>
      </w:r>
    </w:p>
    <w:p w:rsidR="00240260" w:rsidRDefault="00240260" w:rsidP="00804EFE">
      <w:pPr>
        <w:pStyle w:val="ListParagraph"/>
        <w:numPr>
          <w:ilvl w:val="0"/>
          <w:numId w:val="71"/>
        </w:numPr>
        <w:rPr>
          <w:rFonts w:ascii="Cambria" w:hAnsi="Cambria"/>
          <w:sz w:val="24"/>
          <w:szCs w:val="24"/>
        </w:rPr>
      </w:pPr>
      <w:r>
        <w:rPr>
          <w:rFonts w:ascii="Cambria" w:hAnsi="Cambria"/>
          <w:sz w:val="24"/>
          <w:szCs w:val="24"/>
        </w:rPr>
        <w:t>Evaluate and challenge beliefs</w:t>
      </w:r>
    </w:p>
    <w:p w:rsidR="00240260" w:rsidRDefault="00240260" w:rsidP="00804EFE">
      <w:pPr>
        <w:pStyle w:val="ListParagraph"/>
        <w:numPr>
          <w:ilvl w:val="0"/>
          <w:numId w:val="72"/>
        </w:numPr>
        <w:ind w:left="1800"/>
        <w:rPr>
          <w:rFonts w:ascii="Cambria" w:hAnsi="Cambria"/>
          <w:sz w:val="24"/>
          <w:szCs w:val="24"/>
        </w:rPr>
      </w:pPr>
      <w:r>
        <w:rPr>
          <w:rFonts w:ascii="Cambria" w:hAnsi="Cambria"/>
          <w:sz w:val="24"/>
          <w:szCs w:val="24"/>
        </w:rPr>
        <w:t>Standard questions to challenge beliefs (e.g., How many do you already have? Do you have a plan for its use?)</w:t>
      </w:r>
    </w:p>
    <w:p w:rsidR="00240260" w:rsidRDefault="00240260" w:rsidP="00804EFE">
      <w:pPr>
        <w:pStyle w:val="ListParagraph"/>
        <w:numPr>
          <w:ilvl w:val="0"/>
          <w:numId w:val="72"/>
        </w:numPr>
        <w:ind w:left="1800"/>
        <w:rPr>
          <w:rFonts w:ascii="Cambria" w:hAnsi="Cambria"/>
          <w:sz w:val="24"/>
          <w:szCs w:val="24"/>
        </w:rPr>
      </w:pPr>
      <w:r>
        <w:rPr>
          <w:rFonts w:ascii="Cambria" w:hAnsi="Cambria"/>
          <w:sz w:val="24"/>
          <w:szCs w:val="24"/>
        </w:rPr>
        <w:t>Socratic questioning to examine the beliefs (e.g., How well could you cope without having this? How distressing would it be?)</w:t>
      </w:r>
    </w:p>
    <w:p w:rsidR="00240260" w:rsidRDefault="00240260" w:rsidP="00804EFE">
      <w:pPr>
        <w:pStyle w:val="ListParagraph"/>
        <w:numPr>
          <w:ilvl w:val="0"/>
          <w:numId w:val="72"/>
        </w:numPr>
        <w:ind w:left="1800"/>
        <w:rPr>
          <w:rFonts w:ascii="Cambria" w:hAnsi="Cambria"/>
          <w:sz w:val="24"/>
          <w:szCs w:val="24"/>
        </w:rPr>
      </w:pPr>
      <w:r>
        <w:rPr>
          <w:rFonts w:ascii="Cambria" w:hAnsi="Cambria"/>
          <w:sz w:val="24"/>
          <w:szCs w:val="24"/>
        </w:rPr>
        <w:t>Other cognitive strategies (e.g., advantages/disadvantages; taking another perspective: distinguishing need versus want)</w:t>
      </w:r>
    </w:p>
    <w:p w:rsidR="00240260" w:rsidRPr="00E6560A" w:rsidRDefault="00240260" w:rsidP="00804EFE">
      <w:pPr>
        <w:pStyle w:val="ListParagraph"/>
        <w:numPr>
          <w:ilvl w:val="0"/>
          <w:numId w:val="72"/>
        </w:numPr>
        <w:ind w:left="1800"/>
        <w:rPr>
          <w:rFonts w:ascii="Cambria" w:hAnsi="Cambria"/>
          <w:sz w:val="24"/>
          <w:szCs w:val="24"/>
        </w:rPr>
      </w:pPr>
      <w:r>
        <w:rPr>
          <w:rFonts w:ascii="Cambria" w:hAnsi="Cambria"/>
          <w:sz w:val="24"/>
          <w:szCs w:val="24"/>
        </w:rPr>
        <w:t>Behavioral experiments</w:t>
      </w:r>
    </w:p>
    <w:p w:rsidR="0041158C" w:rsidRDefault="00BA3D78" w:rsidP="003E5B53">
      <w:pPr>
        <w:pStyle w:val="ListParagraph"/>
        <w:numPr>
          <w:ilvl w:val="0"/>
          <w:numId w:val="73"/>
        </w:numPr>
        <w:spacing w:before="120" w:after="120"/>
        <w:ind w:left="720"/>
        <w:contextualSpacing w:val="0"/>
        <w:rPr>
          <w:rFonts w:ascii="Cambria" w:hAnsi="Cambria"/>
          <w:b/>
          <w:sz w:val="24"/>
          <w:szCs w:val="24"/>
        </w:rPr>
      </w:pPr>
      <w:r w:rsidRPr="00240260">
        <w:rPr>
          <w:rFonts w:ascii="Cambria" w:hAnsi="Cambria"/>
          <w:b/>
          <w:sz w:val="24"/>
          <w:szCs w:val="24"/>
        </w:rPr>
        <w:t>S</w:t>
      </w:r>
      <w:r w:rsidR="0041158C" w:rsidRPr="00240260">
        <w:rPr>
          <w:rFonts w:ascii="Cambria" w:hAnsi="Cambria"/>
          <w:b/>
          <w:sz w:val="24"/>
          <w:szCs w:val="24"/>
        </w:rPr>
        <w:t>orting/discarding</w:t>
      </w:r>
      <w:r w:rsidR="00D56AD3" w:rsidRPr="00240260">
        <w:rPr>
          <w:rFonts w:ascii="Cambria" w:hAnsi="Cambria"/>
          <w:b/>
          <w:sz w:val="24"/>
          <w:szCs w:val="24"/>
        </w:rPr>
        <w:t>/categorizing</w:t>
      </w:r>
    </w:p>
    <w:p w:rsidR="0031485B" w:rsidRDefault="0031485B" w:rsidP="00804EFE">
      <w:pPr>
        <w:pStyle w:val="ListParagraph"/>
        <w:numPr>
          <w:ilvl w:val="0"/>
          <w:numId w:val="71"/>
        </w:numPr>
        <w:rPr>
          <w:rFonts w:ascii="Cambria" w:hAnsi="Cambria"/>
          <w:sz w:val="24"/>
          <w:szCs w:val="24"/>
        </w:rPr>
      </w:pPr>
      <w:r w:rsidRPr="0031485B">
        <w:rPr>
          <w:rFonts w:ascii="Cambria" w:hAnsi="Cambria"/>
          <w:sz w:val="24"/>
          <w:szCs w:val="24"/>
        </w:rPr>
        <w:t>Develop a hierarchy of increasingly difficult items for sorting, ranked from easy to hard</w:t>
      </w:r>
    </w:p>
    <w:p w:rsidR="0031485B" w:rsidRPr="0031485B" w:rsidRDefault="0031485B" w:rsidP="00DF04EC">
      <w:pPr>
        <w:pStyle w:val="ListParagraph"/>
        <w:ind w:left="1440" w:firstLine="720"/>
        <w:rPr>
          <w:rFonts w:ascii="Cambria" w:hAnsi="Cambria"/>
          <w:sz w:val="24"/>
          <w:szCs w:val="24"/>
        </w:rPr>
      </w:pPr>
      <w:r w:rsidRPr="0031485B">
        <w:rPr>
          <w:rFonts w:ascii="Cambria" w:hAnsi="Cambria"/>
          <w:sz w:val="24"/>
          <w:szCs w:val="24"/>
        </w:rPr>
        <w:t xml:space="preserve">Remind </w:t>
      </w:r>
      <w:r w:rsidR="00B96A3C">
        <w:rPr>
          <w:rFonts w:ascii="Cambria" w:hAnsi="Cambria"/>
          <w:sz w:val="24"/>
          <w:szCs w:val="24"/>
        </w:rPr>
        <w:t xml:space="preserve">the </w:t>
      </w:r>
      <w:r w:rsidRPr="0031485B">
        <w:rPr>
          <w:rFonts w:ascii="Cambria" w:hAnsi="Cambria"/>
          <w:sz w:val="24"/>
          <w:szCs w:val="24"/>
        </w:rPr>
        <w:t>client that:</w:t>
      </w:r>
    </w:p>
    <w:p w:rsidR="0031485B" w:rsidRPr="0031485B" w:rsidRDefault="0031485B" w:rsidP="00C251F1">
      <w:pPr>
        <w:pStyle w:val="ListParagraph"/>
        <w:numPr>
          <w:ilvl w:val="0"/>
          <w:numId w:val="102"/>
        </w:numPr>
        <w:rPr>
          <w:rFonts w:ascii="Cambria" w:hAnsi="Cambria"/>
          <w:sz w:val="24"/>
          <w:szCs w:val="24"/>
        </w:rPr>
      </w:pPr>
      <w:r w:rsidRPr="0031485B">
        <w:rPr>
          <w:rFonts w:ascii="Cambria" w:hAnsi="Cambria"/>
          <w:sz w:val="24"/>
          <w:szCs w:val="24"/>
        </w:rPr>
        <w:t xml:space="preserve">Discomfort is expected </w:t>
      </w:r>
    </w:p>
    <w:p w:rsidR="0031485B" w:rsidRPr="0031485B" w:rsidRDefault="0031485B" w:rsidP="00C251F1">
      <w:pPr>
        <w:pStyle w:val="ListParagraph"/>
        <w:numPr>
          <w:ilvl w:val="0"/>
          <w:numId w:val="102"/>
        </w:numPr>
        <w:rPr>
          <w:rFonts w:ascii="Cambria" w:hAnsi="Cambria"/>
          <w:sz w:val="24"/>
          <w:szCs w:val="24"/>
        </w:rPr>
      </w:pPr>
      <w:r w:rsidRPr="0031485B">
        <w:rPr>
          <w:rFonts w:ascii="Cambria" w:hAnsi="Cambria"/>
          <w:sz w:val="24"/>
          <w:szCs w:val="24"/>
        </w:rPr>
        <w:t>Tolerating discomfort allows progress on clutter</w:t>
      </w:r>
    </w:p>
    <w:p w:rsidR="0031485B" w:rsidRPr="0031485B" w:rsidRDefault="0031485B" w:rsidP="00C251F1">
      <w:pPr>
        <w:pStyle w:val="ListParagraph"/>
        <w:numPr>
          <w:ilvl w:val="0"/>
          <w:numId w:val="102"/>
        </w:numPr>
        <w:rPr>
          <w:rFonts w:ascii="Cambria" w:hAnsi="Cambria"/>
          <w:sz w:val="24"/>
          <w:szCs w:val="24"/>
        </w:rPr>
      </w:pPr>
      <w:r w:rsidRPr="0031485B">
        <w:rPr>
          <w:rFonts w:ascii="Cambria" w:hAnsi="Cambria"/>
          <w:sz w:val="24"/>
          <w:szCs w:val="24"/>
        </w:rPr>
        <w:t>Reduction in anxiety and other negative emotions comes only through confronting them via exposure activities</w:t>
      </w:r>
    </w:p>
    <w:p w:rsidR="008F317C" w:rsidRDefault="008F317C" w:rsidP="00C251F1">
      <w:pPr>
        <w:pStyle w:val="ListParagraph"/>
        <w:numPr>
          <w:ilvl w:val="0"/>
          <w:numId w:val="91"/>
        </w:numPr>
        <w:ind w:left="1440"/>
        <w:rPr>
          <w:rFonts w:ascii="Cambria" w:hAnsi="Cambria"/>
          <w:sz w:val="24"/>
          <w:szCs w:val="24"/>
        </w:rPr>
      </w:pPr>
      <w:r w:rsidRPr="008F317C">
        <w:rPr>
          <w:rFonts w:ascii="Cambria" w:hAnsi="Cambria"/>
          <w:sz w:val="24"/>
          <w:szCs w:val="24"/>
        </w:rPr>
        <w:t>Select the target area and the type of possession</w:t>
      </w:r>
    </w:p>
    <w:p w:rsidR="00D56AD3" w:rsidRDefault="00D56AD3" w:rsidP="00C251F1">
      <w:pPr>
        <w:pStyle w:val="ListParagraph"/>
        <w:numPr>
          <w:ilvl w:val="2"/>
          <w:numId w:val="93"/>
        </w:numPr>
        <w:ind w:left="2070"/>
        <w:rPr>
          <w:rFonts w:ascii="Cambria" w:hAnsi="Cambria"/>
          <w:sz w:val="24"/>
          <w:szCs w:val="24"/>
        </w:rPr>
      </w:pPr>
      <w:r w:rsidRPr="00D56AD3">
        <w:rPr>
          <w:rFonts w:ascii="Cambria" w:hAnsi="Cambria"/>
          <w:sz w:val="24"/>
          <w:szCs w:val="24"/>
        </w:rPr>
        <w:t>Create categories for this type of possession</w:t>
      </w:r>
    </w:p>
    <w:p w:rsidR="00EF4D01" w:rsidRPr="00C6780F" w:rsidRDefault="00EF4D01" w:rsidP="00C251F1">
      <w:pPr>
        <w:pStyle w:val="ListParagraph"/>
        <w:numPr>
          <w:ilvl w:val="0"/>
          <w:numId w:val="91"/>
        </w:numPr>
        <w:ind w:left="1440"/>
        <w:rPr>
          <w:rFonts w:ascii="Cambria" w:hAnsi="Cambria"/>
          <w:sz w:val="24"/>
          <w:szCs w:val="24"/>
        </w:rPr>
      </w:pPr>
      <w:r w:rsidRPr="00C6780F">
        <w:rPr>
          <w:rFonts w:ascii="Cambria" w:hAnsi="Cambria"/>
          <w:sz w:val="24"/>
          <w:szCs w:val="24"/>
        </w:rPr>
        <w:t>Work in easier locations first (with highest motivation)</w:t>
      </w:r>
    </w:p>
    <w:p w:rsidR="00EF4D01" w:rsidRDefault="00EF4D01" w:rsidP="00C251F1">
      <w:pPr>
        <w:pStyle w:val="ListParagraph"/>
        <w:numPr>
          <w:ilvl w:val="0"/>
          <w:numId w:val="91"/>
        </w:numPr>
        <w:ind w:left="1440"/>
        <w:rPr>
          <w:rFonts w:ascii="Cambria" w:hAnsi="Cambria"/>
          <w:sz w:val="24"/>
          <w:szCs w:val="24"/>
        </w:rPr>
      </w:pPr>
      <w:r w:rsidRPr="00C6780F">
        <w:rPr>
          <w:rFonts w:ascii="Cambria" w:hAnsi="Cambria"/>
          <w:sz w:val="24"/>
          <w:szCs w:val="24"/>
        </w:rPr>
        <w:t xml:space="preserve">Work on easier objects first; set aside harder objects into box </w:t>
      </w:r>
      <w:r w:rsidR="00B96A3C">
        <w:rPr>
          <w:rFonts w:ascii="Cambria" w:hAnsi="Cambria"/>
          <w:sz w:val="24"/>
          <w:szCs w:val="24"/>
        </w:rPr>
        <w:t xml:space="preserve"> labeled “</w:t>
      </w:r>
      <w:r w:rsidRPr="00C6780F">
        <w:rPr>
          <w:rFonts w:ascii="Cambria" w:hAnsi="Cambria"/>
          <w:sz w:val="24"/>
          <w:szCs w:val="24"/>
        </w:rPr>
        <w:t>to be sorted later”</w:t>
      </w:r>
    </w:p>
    <w:p w:rsidR="00D56AD3" w:rsidRPr="00494A1B" w:rsidRDefault="00D56AD3" w:rsidP="00C251F1">
      <w:pPr>
        <w:pStyle w:val="ListParagraph"/>
        <w:numPr>
          <w:ilvl w:val="0"/>
          <w:numId w:val="94"/>
        </w:numPr>
        <w:ind w:left="2160"/>
        <w:rPr>
          <w:rFonts w:ascii="Cambria" w:hAnsi="Cambria"/>
          <w:sz w:val="24"/>
          <w:szCs w:val="24"/>
        </w:rPr>
      </w:pPr>
      <w:r w:rsidRPr="00494A1B">
        <w:rPr>
          <w:rFonts w:ascii="Cambria" w:hAnsi="Cambria"/>
          <w:sz w:val="24"/>
          <w:szCs w:val="24"/>
        </w:rPr>
        <w:t xml:space="preserve">Continue </w:t>
      </w:r>
      <w:r>
        <w:rPr>
          <w:rFonts w:ascii="Cambria" w:hAnsi="Cambria"/>
          <w:sz w:val="24"/>
          <w:szCs w:val="24"/>
        </w:rPr>
        <w:t>cleanout</w:t>
      </w:r>
      <w:r w:rsidRPr="00494A1B">
        <w:rPr>
          <w:rFonts w:ascii="Cambria" w:hAnsi="Cambria"/>
          <w:sz w:val="24"/>
          <w:szCs w:val="24"/>
        </w:rPr>
        <w:t xml:space="preserve"> until</w:t>
      </w:r>
      <w:r>
        <w:rPr>
          <w:rFonts w:ascii="Cambria" w:hAnsi="Cambria"/>
          <w:sz w:val="24"/>
          <w:szCs w:val="24"/>
        </w:rPr>
        <w:t xml:space="preserve"> the</w:t>
      </w:r>
      <w:r w:rsidRPr="00494A1B">
        <w:rPr>
          <w:rFonts w:ascii="Cambria" w:hAnsi="Cambria"/>
          <w:sz w:val="24"/>
          <w:szCs w:val="24"/>
        </w:rPr>
        <w:t xml:space="preserve"> target area clear</w:t>
      </w:r>
    </w:p>
    <w:p w:rsidR="00D56AD3" w:rsidRPr="00494A1B" w:rsidRDefault="00D56AD3" w:rsidP="00C251F1">
      <w:pPr>
        <w:pStyle w:val="ListParagraph"/>
        <w:numPr>
          <w:ilvl w:val="0"/>
          <w:numId w:val="94"/>
        </w:numPr>
        <w:ind w:left="2160"/>
        <w:rPr>
          <w:rFonts w:ascii="Cambria" w:hAnsi="Cambria"/>
          <w:sz w:val="24"/>
          <w:szCs w:val="24"/>
        </w:rPr>
      </w:pPr>
      <w:r w:rsidRPr="00494A1B">
        <w:rPr>
          <w:rFonts w:ascii="Cambria" w:hAnsi="Cambria"/>
          <w:sz w:val="24"/>
          <w:szCs w:val="24"/>
        </w:rPr>
        <w:t xml:space="preserve">Plan </w:t>
      </w:r>
      <w:r>
        <w:rPr>
          <w:rFonts w:ascii="Cambria" w:hAnsi="Cambria"/>
          <w:sz w:val="24"/>
          <w:szCs w:val="24"/>
        </w:rPr>
        <w:t xml:space="preserve">the </w:t>
      </w:r>
      <w:r w:rsidRPr="00494A1B">
        <w:rPr>
          <w:rFonts w:ascii="Cambria" w:hAnsi="Cambria"/>
          <w:sz w:val="24"/>
          <w:szCs w:val="24"/>
        </w:rPr>
        <w:t>appropriate use of cleared area</w:t>
      </w:r>
    </w:p>
    <w:p w:rsidR="00D56AD3" w:rsidRPr="00494A1B" w:rsidRDefault="00D56AD3" w:rsidP="00C251F1">
      <w:pPr>
        <w:pStyle w:val="ListParagraph"/>
        <w:numPr>
          <w:ilvl w:val="0"/>
          <w:numId w:val="94"/>
        </w:numPr>
        <w:ind w:left="2160"/>
        <w:rPr>
          <w:rFonts w:ascii="Cambria" w:hAnsi="Cambria"/>
          <w:sz w:val="24"/>
          <w:szCs w:val="24"/>
        </w:rPr>
      </w:pPr>
      <w:r>
        <w:rPr>
          <w:rFonts w:ascii="Cambria" w:hAnsi="Cambria"/>
          <w:sz w:val="24"/>
          <w:szCs w:val="24"/>
        </w:rPr>
        <w:lastRenderedPageBreak/>
        <w:t>Create a p</w:t>
      </w:r>
      <w:r w:rsidRPr="00494A1B">
        <w:rPr>
          <w:rFonts w:ascii="Cambria" w:hAnsi="Cambria"/>
          <w:sz w:val="24"/>
          <w:szCs w:val="24"/>
        </w:rPr>
        <w:t>lan for preventing new clutter to area</w:t>
      </w:r>
    </w:p>
    <w:p w:rsidR="00EF4D01" w:rsidRPr="00C6780F" w:rsidRDefault="00252E93" w:rsidP="00C251F1">
      <w:pPr>
        <w:pStyle w:val="ListParagraph"/>
        <w:numPr>
          <w:ilvl w:val="0"/>
          <w:numId w:val="91"/>
        </w:numPr>
        <w:ind w:left="1440"/>
        <w:rPr>
          <w:rFonts w:ascii="Cambria" w:hAnsi="Cambria"/>
          <w:sz w:val="24"/>
          <w:szCs w:val="24"/>
        </w:rPr>
      </w:pPr>
      <w:r>
        <w:rPr>
          <w:rFonts w:ascii="Cambria" w:hAnsi="Cambria"/>
          <w:sz w:val="24"/>
          <w:szCs w:val="24"/>
        </w:rPr>
        <w:t>G</w:t>
      </w:r>
      <w:r w:rsidR="00EF4D01" w:rsidRPr="00C6780F">
        <w:rPr>
          <w:rFonts w:ascii="Cambria" w:hAnsi="Cambria"/>
          <w:sz w:val="24"/>
          <w:szCs w:val="24"/>
        </w:rPr>
        <w:t>radually reduce therapist assistance in making decisions</w:t>
      </w:r>
    </w:p>
    <w:p w:rsidR="00122E1A" w:rsidRPr="00D86070" w:rsidRDefault="00122E1A" w:rsidP="004827DE">
      <w:pPr>
        <w:pStyle w:val="ListParagraph"/>
        <w:numPr>
          <w:ilvl w:val="0"/>
          <w:numId w:val="95"/>
        </w:numPr>
        <w:spacing w:before="120" w:after="120"/>
        <w:contextualSpacing w:val="0"/>
        <w:rPr>
          <w:rFonts w:ascii="Cambria" w:hAnsi="Cambria"/>
          <w:b/>
          <w:sz w:val="24"/>
          <w:szCs w:val="24"/>
        </w:rPr>
      </w:pPr>
      <w:r w:rsidRPr="00D86070">
        <w:rPr>
          <w:rFonts w:ascii="Cambria" w:hAnsi="Cambria"/>
          <w:b/>
          <w:sz w:val="24"/>
          <w:szCs w:val="24"/>
        </w:rPr>
        <w:t>Categorizing and Sorting Items:</w:t>
      </w:r>
    </w:p>
    <w:p w:rsidR="00122E1A" w:rsidRPr="00162132" w:rsidRDefault="00122E1A" w:rsidP="00C251F1">
      <w:pPr>
        <w:pStyle w:val="ListParagraph"/>
        <w:numPr>
          <w:ilvl w:val="0"/>
          <w:numId w:val="96"/>
        </w:numPr>
        <w:ind w:left="2160"/>
        <w:rPr>
          <w:rFonts w:ascii="Cambria" w:hAnsi="Cambria"/>
          <w:sz w:val="24"/>
          <w:szCs w:val="24"/>
        </w:rPr>
      </w:pPr>
      <w:r w:rsidRPr="00162132">
        <w:rPr>
          <w:rFonts w:ascii="Cambria" w:hAnsi="Cambria"/>
          <w:sz w:val="24"/>
          <w:szCs w:val="24"/>
        </w:rPr>
        <w:t>Clients must think aloud when sorting</w:t>
      </w:r>
    </w:p>
    <w:p w:rsidR="00122E1A" w:rsidRPr="00162132" w:rsidRDefault="00122E1A" w:rsidP="00C251F1">
      <w:pPr>
        <w:pStyle w:val="ListParagraph"/>
        <w:numPr>
          <w:ilvl w:val="0"/>
          <w:numId w:val="96"/>
        </w:numPr>
        <w:ind w:left="2160"/>
        <w:rPr>
          <w:rFonts w:ascii="Cambria" w:hAnsi="Cambria"/>
          <w:sz w:val="24"/>
          <w:szCs w:val="24"/>
        </w:rPr>
      </w:pPr>
      <w:r w:rsidRPr="00162132">
        <w:rPr>
          <w:rFonts w:ascii="Cambria" w:hAnsi="Cambria"/>
          <w:sz w:val="24"/>
          <w:szCs w:val="24"/>
        </w:rPr>
        <w:t>OHIO (Only Handle It Once)</w:t>
      </w:r>
    </w:p>
    <w:p w:rsidR="00122E1A" w:rsidRPr="00A842E0" w:rsidRDefault="00122E1A" w:rsidP="00C251F1">
      <w:pPr>
        <w:pStyle w:val="ListParagraph"/>
        <w:numPr>
          <w:ilvl w:val="0"/>
          <w:numId w:val="96"/>
        </w:numPr>
        <w:ind w:left="2160"/>
        <w:rPr>
          <w:rFonts w:ascii="Cambria" w:hAnsi="Cambria"/>
          <w:sz w:val="24"/>
          <w:szCs w:val="24"/>
        </w:rPr>
      </w:pPr>
      <w:r w:rsidRPr="00A842E0">
        <w:rPr>
          <w:rFonts w:ascii="Cambria" w:hAnsi="Cambria"/>
          <w:sz w:val="24"/>
          <w:szCs w:val="24"/>
        </w:rPr>
        <w:t>Categorize unwanted items:</w:t>
      </w:r>
    </w:p>
    <w:p w:rsidR="00122E1A" w:rsidRPr="00035BCD" w:rsidRDefault="00122E1A" w:rsidP="00C251F1">
      <w:pPr>
        <w:pStyle w:val="ListParagraph"/>
        <w:numPr>
          <w:ilvl w:val="0"/>
          <w:numId w:val="97"/>
        </w:numPr>
        <w:ind w:left="2880"/>
        <w:rPr>
          <w:rFonts w:ascii="Cambria" w:hAnsi="Cambria"/>
          <w:sz w:val="24"/>
          <w:szCs w:val="24"/>
        </w:rPr>
      </w:pPr>
      <w:r w:rsidRPr="00035BCD">
        <w:rPr>
          <w:rFonts w:ascii="Cambria" w:hAnsi="Cambria"/>
          <w:sz w:val="24"/>
          <w:szCs w:val="24"/>
        </w:rPr>
        <w:t>Trash, recycle, donate, sell, and undecided</w:t>
      </w:r>
    </w:p>
    <w:p w:rsidR="00122E1A" w:rsidRPr="00035BCD" w:rsidRDefault="00122E1A" w:rsidP="00C251F1">
      <w:pPr>
        <w:pStyle w:val="ListParagraph"/>
        <w:numPr>
          <w:ilvl w:val="0"/>
          <w:numId w:val="97"/>
        </w:numPr>
        <w:ind w:left="2880"/>
        <w:rPr>
          <w:rFonts w:ascii="Cambria" w:hAnsi="Cambria"/>
          <w:sz w:val="24"/>
          <w:szCs w:val="24"/>
        </w:rPr>
      </w:pPr>
      <w:r w:rsidRPr="00035BCD">
        <w:rPr>
          <w:rFonts w:ascii="Cambria" w:hAnsi="Cambria"/>
          <w:sz w:val="24"/>
          <w:szCs w:val="24"/>
        </w:rPr>
        <w:t>Develop a list of items to be removed</w:t>
      </w:r>
    </w:p>
    <w:p w:rsidR="00122E1A" w:rsidRPr="00035BCD" w:rsidRDefault="00122E1A" w:rsidP="00C251F1">
      <w:pPr>
        <w:pStyle w:val="ListParagraph"/>
        <w:numPr>
          <w:ilvl w:val="0"/>
          <w:numId w:val="97"/>
        </w:numPr>
        <w:ind w:left="2880"/>
        <w:rPr>
          <w:rFonts w:ascii="Cambria" w:hAnsi="Cambria"/>
          <w:sz w:val="24"/>
          <w:szCs w:val="24"/>
        </w:rPr>
      </w:pPr>
      <w:r w:rsidRPr="00035BCD">
        <w:rPr>
          <w:rFonts w:ascii="Cambria" w:hAnsi="Cambria"/>
          <w:sz w:val="24"/>
          <w:szCs w:val="24"/>
        </w:rPr>
        <w:t>Develop an action plan for removing items</w:t>
      </w:r>
    </w:p>
    <w:p w:rsidR="00122E1A" w:rsidRPr="00035BCD" w:rsidRDefault="00122E1A" w:rsidP="00804EFE">
      <w:pPr>
        <w:pStyle w:val="ListParagraph"/>
        <w:numPr>
          <w:ilvl w:val="0"/>
          <w:numId w:val="15"/>
        </w:numPr>
        <w:ind w:left="2160"/>
        <w:rPr>
          <w:rFonts w:ascii="Cambria" w:hAnsi="Cambria"/>
          <w:sz w:val="24"/>
          <w:szCs w:val="24"/>
        </w:rPr>
      </w:pPr>
      <w:r w:rsidRPr="00035BCD">
        <w:rPr>
          <w:rFonts w:ascii="Cambria" w:hAnsi="Cambria"/>
          <w:sz w:val="24"/>
          <w:szCs w:val="24"/>
        </w:rPr>
        <w:t>Define categories for saved objects (non-paper):</w:t>
      </w:r>
    </w:p>
    <w:p w:rsidR="00122E1A" w:rsidRPr="00035BCD" w:rsidRDefault="00122E1A" w:rsidP="00C251F1">
      <w:pPr>
        <w:pStyle w:val="ListParagraph"/>
        <w:numPr>
          <w:ilvl w:val="0"/>
          <w:numId w:val="98"/>
        </w:numPr>
        <w:ind w:left="2880"/>
        <w:rPr>
          <w:rFonts w:ascii="Cambria" w:hAnsi="Cambria"/>
          <w:sz w:val="24"/>
          <w:szCs w:val="24"/>
        </w:rPr>
      </w:pPr>
      <w:r w:rsidRPr="00035BCD">
        <w:rPr>
          <w:rFonts w:ascii="Cambria" w:hAnsi="Cambria"/>
          <w:sz w:val="24"/>
          <w:szCs w:val="24"/>
        </w:rPr>
        <w:t>Keep similar items together (“like with like”)</w:t>
      </w:r>
    </w:p>
    <w:p w:rsidR="00122E1A" w:rsidRPr="00035BCD" w:rsidRDefault="00122E1A" w:rsidP="00C251F1">
      <w:pPr>
        <w:pStyle w:val="ListParagraph"/>
        <w:numPr>
          <w:ilvl w:val="0"/>
          <w:numId w:val="98"/>
        </w:numPr>
        <w:ind w:left="2880"/>
        <w:rPr>
          <w:rFonts w:ascii="Cambria" w:hAnsi="Cambria"/>
          <w:sz w:val="24"/>
          <w:szCs w:val="24"/>
        </w:rPr>
      </w:pPr>
      <w:r w:rsidRPr="00035BCD">
        <w:rPr>
          <w:rFonts w:ascii="Cambria" w:hAnsi="Cambria"/>
          <w:sz w:val="24"/>
          <w:szCs w:val="24"/>
        </w:rPr>
        <w:t>Choose a limited number of locations for each category</w:t>
      </w:r>
    </w:p>
    <w:p w:rsidR="00122E1A" w:rsidRPr="00035BCD" w:rsidRDefault="00122E1A" w:rsidP="00C251F1">
      <w:pPr>
        <w:pStyle w:val="ListParagraph"/>
        <w:numPr>
          <w:ilvl w:val="0"/>
          <w:numId w:val="98"/>
        </w:numPr>
        <w:ind w:left="2880"/>
        <w:rPr>
          <w:rFonts w:ascii="Cambria" w:hAnsi="Cambria"/>
          <w:sz w:val="24"/>
          <w:szCs w:val="24"/>
        </w:rPr>
      </w:pPr>
      <w:r w:rsidRPr="00035BCD">
        <w:rPr>
          <w:rFonts w:ascii="Cambria" w:hAnsi="Cambria"/>
          <w:sz w:val="24"/>
          <w:szCs w:val="24"/>
        </w:rPr>
        <w:t>Help client select final locations for categories of items</w:t>
      </w:r>
    </w:p>
    <w:p w:rsidR="00122E1A" w:rsidRPr="00035BCD" w:rsidRDefault="00122E1A" w:rsidP="00804EFE">
      <w:pPr>
        <w:pStyle w:val="ListParagraph"/>
        <w:numPr>
          <w:ilvl w:val="0"/>
          <w:numId w:val="15"/>
        </w:numPr>
        <w:ind w:left="2160"/>
        <w:rPr>
          <w:rFonts w:ascii="Cambria" w:hAnsi="Cambria"/>
          <w:sz w:val="24"/>
          <w:szCs w:val="24"/>
        </w:rPr>
      </w:pPr>
      <w:r w:rsidRPr="00035BCD">
        <w:rPr>
          <w:rFonts w:ascii="Cambria" w:hAnsi="Cambria"/>
          <w:sz w:val="24"/>
          <w:szCs w:val="24"/>
        </w:rPr>
        <w:t>Categorizing and filing paper:</w:t>
      </w:r>
    </w:p>
    <w:p w:rsidR="00122E1A" w:rsidRPr="00494A1B" w:rsidRDefault="00122E1A" w:rsidP="00C251F1">
      <w:pPr>
        <w:pStyle w:val="ListParagraph"/>
        <w:numPr>
          <w:ilvl w:val="0"/>
          <w:numId w:val="99"/>
        </w:numPr>
        <w:ind w:left="2880"/>
        <w:rPr>
          <w:rFonts w:ascii="Cambria" w:hAnsi="Cambria"/>
          <w:sz w:val="24"/>
          <w:szCs w:val="24"/>
        </w:rPr>
      </w:pPr>
      <w:r w:rsidRPr="00494A1B">
        <w:rPr>
          <w:rFonts w:ascii="Cambria" w:hAnsi="Cambria"/>
          <w:sz w:val="24"/>
          <w:szCs w:val="24"/>
        </w:rPr>
        <w:t xml:space="preserve">Help </w:t>
      </w:r>
      <w:r>
        <w:rPr>
          <w:rFonts w:ascii="Cambria" w:hAnsi="Cambria"/>
          <w:sz w:val="24"/>
          <w:szCs w:val="24"/>
        </w:rPr>
        <w:t xml:space="preserve">the </w:t>
      </w:r>
      <w:r w:rsidRPr="00494A1B">
        <w:rPr>
          <w:rFonts w:ascii="Cambria" w:hAnsi="Cambria"/>
          <w:sz w:val="24"/>
          <w:szCs w:val="24"/>
        </w:rPr>
        <w:t>client identify where to store paper</w:t>
      </w:r>
    </w:p>
    <w:p w:rsidR="00122E1A" w:rsidRPr="00494A1B" w:rsidRDefault="00122E1A" w:rsidP="00C251F1">
      <w:pPr>
        <w:pStyle w:val="ListParagraph"/>
        <w:numPr>
          <w:ilvl w:val="0"/>
          <w:numId w:val="99"/>
        </w:numPr>
        <w:ind w:left="2880"/>
        <w:rPr>
          <w:rFonts w:ascii="Cambria" w:hAnsi="Cambria"/>
          <w:sz w:val="24"/>
          <w:szCs w:val="24"/>
        </w:rPr>
      </w:pPr>
      <w:r w:rsidRPr="00494A1B">
        <w:rPr>
          <w:rFonts w:ascii="Cambria" w:hAnsi="Cambria"/>
          <w:sz w:val="24"/>
          <w:szCs w:val="24"/>
        </w:rPr>
        <w:t xml:space="preserve">Determine </w:t>
      </w:r>
      <w:r>
        <w:rPr>
          <w:rFonts w:ascii="Cambria" w:hAnsi="Cambria"/>
          <w:sz w:val="24"/>
          <w:szCs w:val="24"/>
        </w:rPr>
        <w:t xml:space="preserve">the </w:t>
      </w:r>
      <w:r w:rsidRPr="00494A1B">
        <w:rPr>
          <w:rFonts w:ascii="Cambria" w:hAnsi="Cambria"/>
          <w:sz w:val="24"/>
          <w:szCs w:val="24"/>
        </w:rPr>
        <w:t>materials needed to organize paper</w:t>
      </w:r>
    </w:p>
    <w:p w:rsidR="00122E1A" w:rsidRPr="00494A1B" w:rsidRDefault="00122E1A" w:rsidP="00C251F1">
      <w:pPr>
        <w:pStyle w:val="ListParagraph"/>
        <w:numPr>
          <w:ilvl w:val="0"/>
          <w:numId w:val="99"/>
        </w:numPr>
        <w:ind w:left="2880"/>
        <w:rPr>
          <w:rFonts w:ascii="Cambria" w:hAnsi="Cambria"/>
          <w:sz w:val="24"/>
          <w:szCs w:val="24"/>
        </w:rPr>
      </w:pPr>
      <w:r w:rsidRPr="00494A1B">
        <w:rPr>
          <w:rFonts w:ascii="Cambria" w:hAnsi="Cambria"/>
          <w:sz w:val="24"/>
          <w:szCs w:val="24"/>
        </w:rPr>
        <w:t>Ensure each paper category is included in the filing system</w:t>
      </w:r>
    </w:p>
    <w:p w:rsidR="00122E1A" w:rsidRPr="00494A1B" w:rsidRDefault="00122E1A" w:rsidP="00C251F1">
      <w:pPr>
        <w:pStyle w:val="ListParagraph"/>
        <w:numPr>
          <w:ilvl w:val="0"/>
          <w:numId w:val="99"/>
        </w:numPr>
        <w:ind w:left="2880"/>
        <w:rPr>
          <w:rFonts w:ascii="Cambria" w:hAnsi="Cambria"/>
          <w:sz w:val="24"/>
          <w:szCs w:val="24"/>
        </w:rPr>
      </w:pPr>
      <w:r w:rsidRPr="00494A1B">
        <w:rPr>
          <w:rFonts w:ascii="Cambria" w:hAnsi="Cambria"/>
          <w:sz w:val="24"/>
          <w:szCs w:val="24"/>
        </w:rPr>
        <w:t>Make categories for mail, newspapers, magazines</w:t>
      </w:r>
    </w:p>
    <w:p w:rsidR="00122E1A" w:rsidRPr="006818D1" w:rsidRDefault="00122E1A" w:rsidP="009171E8">
      <w:pPr>
        <w:pStyle w:val="ListParagraph"/>
        <w:numPr>
          <w:ilvl w:val="0"/>
          <w:numId w:val="95"/>
        </w:numPr>
        <w:spacing w:before="120" w:after="120"/>
        <w:contextualSpacing w:val="0"/>
        <w:rPr>
          <w:rFonts w:ascii="Cambria" w:hAnsi="Cambria"/>
          <w:b/>
          <w:sz w:val="24"/>
          <w:szCs w:val="24"/>
        </w:rPr>
      </w:pPr>
      <w:r w:rsidRPr="006818D1">
        <w:rPr>
          <w:rFonts w:ascii="Cambria" w:hAnsi="Cambria"/>
          <w:b/>
          <w:sz w:val="24"/>
          <w:szCs w:val="24"/>
        </w:rPr>
        <w:t>Establish Personal Rules for Saving and Acquiring</w:t>
      </w:r>
      <w:r w:rsidR="006818D1" w:rsidRPr="006818D1">
        <w:rPr>
          <w:rFonts w:ascii="Cambria" w:hAnsi="Cambria"/>
          <w:b/>
          <w:sz w:val="24"/>
          <w:szCs w:val="24"/>
        </w:rPr>
        <w:t>:</w:t>
      </w:r>
    </w:p>
    <w:p w:rsidR="00122E1A" w:rsidRPr="001D71A9" w:rsidRDefault="00122E1A" w:rsidP="00E572CC">
      <w:pPr>
        <w:pStyle w:val="ListParagraph"/>
        <w:ind w:left="1440"/>
        <w:rPr>
          <w:rFonts w:ascii="Cambria" w:hAnsi="Cambria"/>
          <w:sz w:val="24"/>
          <w:szCs w:val="24"/>
        </w:rPr>
      </w:pPr>
      <w:r w:rsidRPr="001D71A9">
        <w:rPr>
          <w:rFonts w:ascii="Cambria" w:hAnsi="Cambria"/>
          <w:sz w:val="24"/>
          <w:szCs w:val="24"/>
        </w:rPr>
        <w:t>I must have</w:t>
      </w:r>
      <w:r>
        <w:rPr>
          <w:rFonts w:ascii="Cambria" w:hAnsi="Cambria"/>
          <w:sz w:val="24"/>
          <w:szCs w:val="24"/>
        </w:rPr>
        <w:t>:</w:t>
      </w:r>
    </w:p>
    <w:p w:rsidR="00122E1A" w:rsidRPr="00D845FE" w:rsidRDefault="00122E1A" w:rsidP="00C251F1">
      <w:pPr>
        <w:pStyle w:val="ListParagraph"/>
        <w:numPr>
          <w:ilvl w:val="2"/>
          <w:numId w:val="103"/>
        </w:numPr>
        <w:ind w:left="2160"/>
        <w:rPr>
          <w:rFonts w:ascii="Cambria" w:hAnsi="Cambria"/>
          <w:sz w:val="24"/>
          <w:szCs w:val="24"/>
        </w:rPr>
      </w:pPr>
      <w:r w:rsidRPr="00D845FE">
        <w:rPr>
          <w:rFonts w:ascii="Cambria" w:hAnsi="Cambria"/>
          <w:sz w:val="24"/>
          <w:szCs w:val="24"/>
        </w:rPr>
        <w:t>an immediate use for it</w:t>
      </w:r>
    </w:p>
    <w:p w:rsidR="00122E1A" w:rsidRPr="00D845FE" w:rsidRDefault="00122E1A" w:rsidP="00C251F1">
      <w:pPr>
        <w:pStyle w:val="ListParagraph"/>
        <w:numPr>
          <w:ilvl w:val="2"/>
          <w:numId w:val="103"/>
        </w:numPr>
        <w:ind w:left="2160"/>
        <w:rPr>
          <w:rFonts w:ascii="Cambria" w:hAnsi="Cambria"/>
          <w:sz w:val="24"/>
          <w:szCs w:val="24"/>
        </w:rPr>
      </w:pPr>
      <w:r w:rsidRPr="00D845FE">
        <w:rPr>
          <w:rFonts w:ascii="Cambria" w:hAnsi="Cambria"/>
          <w:sz w:val="24"/>
          <w:szCs w:val="24"/>
        </w:rPr>
        <w:t>time to deal with it appropriately</w:t>
      </w:r>
    </w:p>
    <w:p w:rsidR="00122E1A" w:rsidRPr="00D845FE" w:rsidRDefault="00122E1A" w:rsidP="00C251F1">
      <w:pPr>
        <w:pStyle w:val="ListParagraph"/>
        <w:numPr>
          <w:ilvl w:val="2"/>
          <w:numId w:val="103"/>
        </w:numPr>
        <w:ind w:left="2160"/>
        <w:rPr>
          <w:rFonts w:ascii="Cambria" w:hAnsi="Cambria"/>
          <w:sz w:val="24"/>
          <w:szCs w:val="24"/>
        </w:rPr>
      </w:pPr>
      <w:r w:rsidRPr="00D845FE">
        <w:rPr>
          <w:rFonts w:ascii="Cambria" w:hAnsi="Cambria"/>
          <w:sz w:val="24"/>
          <w:szCs w:val="24"/>
        </w:rPr>
        <w:t>money to afford it comfortably</w:t>
      </w:r>
    </w:p>
    <w:p w:rsidR="00122E1A" w:rsidRPr="00D845FE" w:rsidRDefault="00122E1A" w:rsidP="00C251F1">
      <w:pPr>
        <w:pStyle w:val="ListParagraph"/>
        <w:numPr>
          <w:ilvl w:val="2"/>
          <w:numId w:val="103"/>
        </w:numPr>
        <w:ind w:left="2160"/>
        <w:rPr>
          <w:rFonts w:ascii="Cambria" w:hAnsi="Cambria"/>
          <w:sz w:val="24"/>
          <w:szCs w:val="24"/>
        </w:rPr>
      </w:pPr>
      <w:r w:rsidRPr="00D845FE">
        <w:rPr>
          <w:rFonts w:ascii="Cambria" w:hAnsi="Cambria"/>
          <w:sz w:val="24"/>
          <w:szCs w:val="24"/>
        </w:rPr>
        <w:t>space to put it</w:t>
      </w:r>
    </w:p>
    <w:p w:rsidR="00122E1A" w:rsidRPr="00D845FE" w:rsidRDefault="00122E1A" w:rsidP="00C251F1">
      <w:pPr>
        <w:pStyle w:val="ListParagraph"/>
        <w:numPr>
          <w:ilvl w:val="2"/>
          <w:numId w:val="103"/>
        </w:numPr>
        <w:ind w:left="2160"/>
        <w:rPr>
          <w:rFonts w:ascii="Cambria" w:hAnsi="Cambria"/>
          <w:sz w:val="24"/>
          <w:szCs w:val="24"/>
        </w:rPr>
      </w:pPr>
      <w:r w:rsidRPr="00D845FE">
        <w:rPr>
          <w:rFonts w:ascii="Cambria" w:hAnsi="Cambria"/>
          <w:sz w:val="24"/>
          <w:szCs w:val="24"/>
        </w:rPr>
        <w:t>…</w:t>
      </w:r>
      <w:r>
        <w:rPr>
          <w:rFonts w:ascii="Cambria" w:hAnsi="Cambria"/>
          <w:sz w:val="24"/>
          <w:szCs w:val="24"/>
        </w:rPr>
        <w:t xml:space="preserve"> [others]</w:t>
      </w:r>
    </w:p>
    <w:p w:rsidR="00122E1A" w:rsidRPr="006818D1" w:rsidRDefault="00122E1A" w:rsidP="009171E8">
      <w:pPr>
        <w:pStyle w:val="ListParagraph"/>
        <w:numPr>
          <w:ilvl w:val="0"/>
          <w:numId w:val="95"/>
        </w:numPr>
        <w:spacing w:before="120" w:after="100" w:afterAutospacing="1"/>
        <w:contextualSpacing w:val="0"/>
        <w:rPr>
          <w:rFonts w:ascii="Cambria" w:hAnsi="Cambria"/>
          <w:b/>
          <w:sz w:val="24"/>
          <w:szCs w:val="24"/>
        </w:rPr>
      </w:pPr>
      <w:r w:rsidRPr="006818D1">
        <w:rPr>
          <w:rFonts w:ascii="Cambria" w:hAnsi="Cambria"/>
          <w:b/>
          <w:sz w:val="24"/>
          <w:szCs w:val="24"/>
        </w:rPr>
        <w:t>Questions to Challenge Acquiring:</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Do I need it?</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How many do I already have?</w:t>
      </w:r>
    </w:p>
    <w:p w:rsidR="00122E1A" w:rsidRPr="00494A1B" w:rsidRDefault="00122E1A" w:rsidP="00C251F1">
      <w:pPr>
        <w:pStyle w:val="ListParagraph"/>
        <w:numPr>
          <w:ilvl w:val="0"/>
          <w:numId w:val="92"/>
        </w:numPr>
        <w:ind w:left="2160"/>
        <w:rPr>
          <w:rFonts w:ascii="Cambria" w:hAnsi="Cambria"/>
          <w:sz w:val="24"/>
          <w:szCs w:val="24"/>
        </w:rPr>
      </w:pPr>
      <w:r>
        <w:rPr>
          <w:rFonts w:ascii="Cambria" w:hAnsi="Cambria"/>
          <w:sz w:val="24"/>
          <w:szCs w:val="24"/>
        </w:rPr>
        <w:t>Do I have an immediate use for this?</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Have I used this in the last year?</w:t>
      </w:r>
    </w:p>
    <w:p w:rsidR="00122E1A"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Do I have a plan to use this?</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Can I manage without it?</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Can I get it elsewhere?</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Do I want it taking up space in my home?</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Does buying/keeping this help meet my personal goals?</w:t>
      </w:r>
    </w:p>
    <w:p w:rsidR="00122E1A" w:rsidRPr="00494A1B"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Will not buying/getting rid of this help my hoarding problem?</w:t>
      </w:r>
    </w:p>
    <w:p w:rsidR="00122E1A" w:rsidRDefault="00122E1A" w:rsidP="00C251F1">
      <w:pPr>
        <w:pStyle w:val="ListParagraph"/>
        <w:numPr>
          <w:ilvl w:val="0"/>
          <w:numId w:val="92"/>
        </w:numPr>
        <w:ind w:left="2160"/>
        <w:rPr>
          <w:rFonts w:ascii="Cambria" w:hAnsi="Cambria"/>
          <w:sz w:val="24"/>
          <w:szCs w:val="24"/>
        </w:rPr>
      </w:pPr>
      <w:r w:rsidRPr="00494A1B">
        <w:rPr>
          <w:rFonts w:ascii="Cambria" w:hAnsi="Cambria"/>
          <w:sz w:val="24"/>
          <w:szCs w:val="24"/>
        </w:rPr>
        <w:t>Is this truly important or do I want it just because I was looking at it?</w:t>
      </w:r>
    </w:p>
    <w:p w:rsidR="00122E1A" w:rsidRPr="00494A1B" w:rsidRDefault="00122E1A" w:rsidP="00C251F1">
      <w:pPr>
        <w:pStyle w:val="ListParagraph"/>
        <w:numPr>
          <w:ilvl w:val="0"/>
          <w:numId w:val="92"/>
        </w:numPr>
        <w:ind w:left="2160"/>
        <w:rPr>
          <w:rFonts w:ascii="Cambria" w:hAnsi="Cambria"/>
          <w:sz w:val="24"/>
          <w:szCs w:val="24"/>
        </w:rPr>
      </w:pPr>
      <w:r w:rsidRPr="00111B39">
        <w:rPr>
          <w:rFonts w:ascii="Cambria" w:hAnsi="Cambria"/>
          <w:sz w:val="24"/>
          <w:szCs w:val="24"/>
        </w:rPr>
        <w:t>What are the advantages and disadvantages of acquiring this?</w:t>
      </w:r>
    </w:p>
    <w:p w:rsidR="00B6523F" w:rsidRPr="00B6523F" w:rsidRDefault="00B6523F" w:rsidP="003E5B53">
      <w:pPr>
        <w:pStyle w:val="ListParagraph"/>
        <w:numPr>
          <w:ilvl w:val="0"/>
          <w:numId w:val="101"/>
        </w:numPr>
        <w:spacing w:before="120" w:after="120"/>
        <w:ind w:left="360"/>
        <w:contextualSpacing w:val="0"/>
        <w:rPr>
          <w:rFonts w:ascii="Cambria" w:hAnsi="Cambria"/>
          <w:b/>
          <w:sz w:val="24"/>
          <w:szCs w:val="24"/>
        </w:rPr>
      </w:pPr>
      <w:r w:rsidRPr="00B6523F">
        <w:rPr>
          <w:rFonts w:ascii="Cambria" w:hAnsi="Cambria"/>
          <w:b/>
          <w:sz w:val="24"/>
          <w:szCs w:val="24"/>
        </w:rPr>
        <w:t>Practice and Homework</w:t>
      </w:r>
    </w:p>
    <w:p w:rsidR="003C5287" w:rsidRPr="00B6523F" w:rsidRDefault="003C5287" w:rsidP="00C251F1">
      <w:pPr>
        <w:pStyle w:val="ListParagraph"/>
        <w:numPr>
          <w:ilvl w:val="0"/>
          <w:numId w:val="95"/>
        </w:numPr>
        <w:ind w:left="1080"/>
        <w:rPr>
          <w:rFonts w:ascii="Cambria" w:hAnsi="Cambria"/>
          <w:sz w:val="24"/>
          <w:szCs w:val="24"/>
        </w:rPr>
      </w:pPr>
      <w:r w:rsidRPr="00B6523F">
        <w:rPr>
          <w:rFonts w:ascii="Cambria" w:hAnsi="Cambria"/>
          <w:sz w:val="24"/>
          <w:szCs w:val="24"/>
        </w:rPr>
        <w:t xml:space="preserve">Collect </w:t>
      </w:r>
      <w:r w:rsidR="00B6523F">
        <w:rPr>
          <w:rFonts w:ascii="Cambria" w:hAnsi="Cambria"/>
          <w:sz w:val="24"/>
          <w:szCs w:val="24"/>
        </w:rPr>
        <w:t xml:space="preserve">a </w:t>
      </w:r>
      <w:r w:rsidRPr="00B6523F">
        <w:rPr>
          <w:rFonts w:ascii="Cambria" w:hAnsi="Cambria"/>
          <w:sz w:val="24"/>
          <w:szCs w:val="24"/>
        </w:rPr>
        <w:t xml:space="preserve">box or bag of items from home to bring to </w:t>
      </w:r>
      <w:r w:rsidR="00B6523F">
        <w:rPr>
          <w:rFonts w:ascii="Cambria" w:hAnsi="Cambria"/>
          <w:sz w:val="24"/>
          <w:szCs w:val="24"/>
        </w:rPr>
        <w:t xml:space="preserve">the </w:t>
      </w:r>
      <w:r w:rsidRPr="00B6523F">
        <w:rPr>
          <w:rFonts w:ascii="Cambria" w:hAnsi="Cambria"/>
          <w:sz w:val="24"/>
          <w:szCs w:val="24"/>
        </w:rPr>
        <w:t>office</w:t>
      </w:r>
    </w:p>
    <w:p w:rsidR="003C5287" w:rsidRPr="00B6523F" w:rsidRDefault="003C5287" w:rsidP="00C251F1">
      <w:pPr>
        <w:pStyle w:val="ListParagraph"/>
        <w:numPr>
          <w:ilvl w:val="0"/>
          <w:numId w:val="95"/>
        </w:numPr>
        <w:ind w:left="1080"/>
        <w:rPr>
          <w:rFonts w:ascii="Cambria" w:hAnsi="Cambria"/>
          <w:sz w:val="24"/>
          <w:szCs w:val="24"/>
        </w:rPr>
      </w:pPr>
      <w:r w:rsidRPr="00B6523F">
        <w:rPr>
          <w:rFonts w:ascii="Cambria" w:hAnsi="Cambria"/>
          <w:sz w:val="24"/>
          <w:szCs w:val="24"/>
        </w:rPr>
        <w:t>Work from easier to harder items</w:t>
      </w:r>
    </w:p>
    <w:p w:rsidR="003C5287" w:rsidRPr="00B6523F" w:rsidRDefault="003C5287" w:rsidP="00C251F1">
      <w:pPr>
        <w:pStyle w:val="ListParagraph"/>
        <w:numPr>
          <w:ilvl w:val="0"/>
          <w:numId w:val="95"/>
        </w:numPr>
        <w:ind w:left="1080"/>
        <w:rPr>
          <w:rFonts w:ascii="Cambria" w:hAnsi="Cambria"/>
          <w:sz w:val="24"/>
          <w:szCs w:val="24"/>
        </w:rPr>
      </w:pPr>
      <w:r w:rsidRPr="00B6523F">
        <w:rPr>
          <w:rFonts w:ascii="Cambria" w:hAnsi="Cambria"/>
          <w:sz w:val="24"/>
          <w:szCs w:val="24"/>
        </w:rPr>
        <w:t>Sort similar items at home between sessions</w:t>
      </w:r>
    </w:p>
    <w:p w:rsidR="003C5287" w:rsidRPr="00B6523F" w:rsidRDefault="003C5287" w:rsidP="00C251F1">
      <w:pPr>
        <w:pStyle w:val="ListParagraph"/>
        <w:numPr>
          <w:ilvl w:val="0"/>
          <w:numId w:val="95"/>
        </w:numPr>
        <w:ind w:left="1080"/>
        <w:rPr>
          <w:rFonts w:ascii="Cambria" w:hAnsi="Cambria"/>
          <w:sz w:val="24"/>
          <w:szCs w:val="24"/>
        </w:rPr>
      </w:pPr>
      <w:r w:rsidRPr="00B6523F">
        <w:rPr>
          <w:rFonts w:ascii="Cambria" w:hAnsi="Cambria"/>
          <w:sz w:val="24"/>
          <w:szCs w:val="24"/>
        </w:rPr>
        <w:lastRenderedPageBreak/>
        <w:t>As skills are gained, bring in only difficult items to sort in office</w:t>
      </w:r>
    </w:p>
    <w:p w:rsidR="003C5287" w:rsidRPr="00B6523F" w:rsidRDefault="003C5287" w:rsidP="00C251F1">
      <w:pPr>
        <w:pStyle w:val="ListParagraph"/>
        <w:numPr>
          <w:ilvl w:val="0"/>
          <w:numId w:val="95"/>
        </w:numPr>
        <w:ind w:left="1080"/>
        <w:rPr>
          <w:rFonts w:ascii="Cambria" w:hAnsi="Cambria"/>
          <w:sz w:val="24"/>
          <w:szCs w:val="24"/>
        </w:rPr>
      </w:pPr>
      <w:r w:rsidRPr="00B6523F">
        <w:rPr>
          <w:rFonts w:ascii="Cambria" w:hAnsi="Cambria"/>
          <w:sz w:val="24"/>
          <w:szCs w:val="24"/>
        </w:rPr>
        <w:t>Make sure sorted items are moved to storage locations or out of home</w:t>
      </w:r>
    </w:p>
    <w:p w:rsidR="00C4301B" w:rsidRPr="00F93A9B" w:rsidRDefault="00F93A9B" w:rsidP="003E5B53">
      <w:pPr>
        <w:pStyle w:val="ListParagraph"/>
        <w:numPr>
          <w:ilvl w:val="0"/>
          <w:numId w:val="100"/>
        </w:numPr>
        <w:spacing w:before="120" w:after="120"/>
        <w:ind w:left="360"/>
        <w:contextualSpacing w:val="0"/>
        <w:rPr>
          <w:rFonts w:ascii="Cambria" w:hAnsi="Cambria"/>
          <w:b/>
          <w:sz w:val="24"/>
          <w:szCs w:val="24"/>
        </w:rPr>
      </w:pPr>
      <w:r w:rsidRPr="00F93A9B">
        <w:rPr>
          <w:rFonts w:ascii="Cambria" w:hAnsi="Cambria"/>
          <w:b/>
          <w:sz w:val="24"/>
          <w:szCs w:val="24"/>
        </w:rPr>
        <w:t>Relapse Prevention</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Review progress</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Plan strategies to continue progress </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Identify therapy methods that worked best</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Anticipate stressors, setbacks and lapses</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Plan strategies to deal with setbacks and determine resources for the future</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Discuss end-of-treatment concerns</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Review all skills and techniques </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Review rules and establish future rules </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Develop strategies to continue self-work </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Identify social support and pleasurable maintenance activities </w:t>
      </w:r>
    </w:p>
    <w:p w:rsidR="00EF4D01"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Develop strategies for setbacks </w:t>
      </w:r>
    </w:p>
    <w:p w:rsidR="00C20EF0" w:rsidRPr="00F93A9B" w:rsidRDefault="00EF4D01" w:rsidP="004827DE">
      <w:pPr>
        <w:pStyle w:val="ListParagraph"/>
        <w:numPr>
          <w:ilvl w:val="0"/>
          <w:numId w:val="95"/>
        </w:numPr>
        <w:ind w:left="1080"/>
        <w:rPr>
          <w:rFonts w:ascii="Cambria" w:hAnsi="Cambria"/>
          <w:sz w:val="24"/>
          <w:szCs w:val="24"/>
        </w:rPr>
      </w:pPr>
      <w:r w:rsidRPr="00F93A9B">
        <w:rPr>
          <w:rFonts w:ascii="Cambria" w:hAnsi="Cambria"/>
          <w:sz w:val="24"/>
          <w:szCs w:val="24"/>
        </w:rPr>
        <w:t xml:space="preserve">Schedule booster sessions </w:t>
      </w:r>
    </w:p>
    <w:p w:rsidR="007B7B4E" w:rsidRPr="00F93A9B" w:rsidRDefault="007B7B4E" w:rsidP="00A05AE4">
      <w:pPr>
        <w:rPr>
          <w:rFonts w:ascii="Cambria" w:hAnsi="Cambria"/>
          <w:sz w:val="24"/>
          <w:szCs w:val="24"/>
        </w:rPr>
      </w:pPr>
      <w:r>
        <w:rPr>
          <w:rFonts w:ascii="Comic Sans MS" w:hAnsi="Comic Sans MS"/>
          <w:sz w:val="24"/>
          <w:szCs w:val="24"/>
        </w:rPr>
        <w:br w:type="page"/>
      </w:r>
    </w:p>
    <w:p w:rsidR="00F43EA7" w:rsidRPr="005E2F27" w:rsidRDefault="00312F2E" w:rsidP="00F43EA7">
      <w:pPr>
        <w:pStyle w:val="Heading1"/>
        <w:shd w:val="clear" w:color="auto" w:fill="365F91" w:themeFill="accent1" w:themeFillShade="BF"/>
        <w:spacing w:before="240" w:after="120"/>
        <w:jc w:val="center"/>
        <w:rPr>
          <w:rFonts w:ascii="Cambria" w:hAnsi="Cambria"/>
          <w:color w:val="FFFFFF" w:themeColor="background1"/>
          <w:sz w:val="36"/>
          <w:szCs w:val="32"/>
        </w:rPr>
      </w:pPr>
      <w:bookmarkStart w:id="48" w:name="_Toc462838135"/>
      <w:r>
        <w:rPr>
          <w:rFonts w:ascii="Cambria" w:hAnsi="Cambria"/>
          <w:color w:val="FFFFFF" w:themeColor="background1"/>
          <w:sz w:val="36"/>
          <w:szCs w:val="32"/>
        </w:rPr>
        <w:t xml:space="preserve">Appendix </w:t>
      </w:r>
      <w:r w:rsidR="00F526D2">
        <w:rPr>
          <w:rFonts w:ascii="Cambria" w:hAnsi="Cambria"/>
          <w:color w:val="FFFFFF" w:themeColor="background1"/>
          <w:sz w:val="36"/>
          <w:szCs w:val="32"/>
        </w:rPr>
        <w:t>F</w:t>
      </w:r>
      <w:r>
        <w:rPr>
          <w:rFonts w:ascii="Cambria" w:hAnsi="Cambria"/>
          <w:color w:val="FFFFFF" w:themeColor="background1"/>
          <w:sz w:val="36"/>
          <w:szCs w:val="32"/>
        </w:rPr>
        <w:t xml:space="preserve">: </w:t>
      </w:r>
      <w:r w:rsidR="00F43EA7">
        <w:rPr>
          <w:rFonts w:ascii="Cambria" w:hAnsi="Cambria"/>
          <w:color w:val="FFFFFF" w:themeColor="background1"/>
          <w:sz w:val="36"/>
          <w:szCs w:val="32"/>
        </w:rPr>
        <w:t>Saginaw Hoarding Task Force 2015 – 2016</w:t>
      </w:r>
      <w:bookmarkEnd w:id="48"/>
    </w:p>
    <w:p w:rsidR="00F43EA7" w:rsidRPr="00F43EA7" w:rsidRDefault="00F43EA7" w:rsidP="00996263">
      <w:pPr>
        <w:spacing w:before="240" w:after="120"/>
        <w:rPr>
          <w:rFonts w:asciiTheme="minorHAnsi" w:hAnsiTheme="minorHAnsi"/>
          <w:b/>
          <w:sz w:val="24"/>
          <w:szCs w:val="24"/>
          <w:u w:val="single"/>
        </w:rPr>
      </w:pPr>
      <w:r w:rsidRPr="00F43EA7">
        <w:rPr>
          <w:rFonts w:asciiTheme="minorHAnsi" w:hAnsiTheme="minorHAnsi"/>
          <w:b/>
          <w:sz w:val="24"/>
          <w:szCs w:val="24"/>
          <w:u w:val="single"/>
        </w:rPr>
        <w:t>Mission</w:t>
      </w:r>
    </w:p>
    <w:p w:rsidR="00F43EA7" w:rsidRPr="00F43EA7" w:rsidRDefault="00F43EA7" w:rsidP="00996263">
      <w:pPr>
        <w:spacing w:before="120" w:after="120"/>
        <w:rPr>
          <w:rFonts w:asciiTheme="minorHAnsi" w:hAnsiTheme="minorHAnsi"/>
          <w:i/>
          <w:sz w:val="24"/>
          <w:szCs w:val="24"/>
        </w:rPr>
      </w:pPr>
      <w:r w:rsidRPr="00F43EA7">
        <w:rPr>
          <w:rFonts w:asciiTheme="minorHAnsi" w:hAnsiTheme="minorHAnsi"/>
          <w:i/>
          <w:sz w:val="24"/>
          <w:szCs w:val="24"/>
        </w:rPr>
        <w:t xml:space="preserve">The Saginaw County Hoarding Task Force is a partnership of local public and private agencies whose purpose is to collaboratively seek to raise public awareness of hoarding and to preserve safe and appropriate housing by development and utilization of tools, best practices and early intervention strategies, by:  1) working with individuals to help achieve goals, mitigate the level of consequences of hoarding, and re-establishing home environmental quality and safety; 2) focusing on harm reduction principles; 3) recognizing that even if harmful behavior cannot be completely changed, modest behavioral change is beneficial, and meaningful and significant improvements can be made in quality of life; and 4) reducing the severity, impact and/or and harm for any individual citizen, families, neighborhoods, and the community, as well as the lead responding organizations. </w:t>
      </w:r>
    </w:p>
    <w:p w:rsidR="00F43EA7" w:rsidRPr="00F43EA7" w:rsidRDefault="00F43EA7" w:rsidP="00AA6FAF">
      <w:pPr>
        <w:spacing w:before="240" w:after="120"/>
        <w:rPr>
          <w:rFonts w:asciiTheme="minorHAnsi" w:hAnsiTheme="minorHAnsi"/>
          <w:b/>
          <w:sz w:val="24"/>
          <w:szCs w:val="24"/>
          <w:u w:val="single"/>
        </w:rPr>
      </w:pPr>
      <w:r w:rsidRPr="00F43EA7">
        <w:rPr>
          <w:rFonts w:asciiTheme="minorHAnsi" w:hAnsiTheme="minorHAnsi"/>
          <w:b/>
          <w:sz w:val="24"/>
          <w:szCs w:val="24"/>
          <w:u w:val="single"/>
        </w:rPr>
        <w:t>Hoarding Definition</w:t>
      </w:r>
    </w:p>
    <w:p w:rsidR="00F43EA7" w:rsidRPr="00F43EA7" w:rsidRDefault="00F43EA7" w:rsidP="00996263">
      <w:pPr>
        <w:spacing w:before="120" w:after="120"/>
        <w:rPr>
          <w:rFonts w:asciiTheme="minorHAnsi" w:hAnsiTheme="minorHAnsi"/>
          <w:sz w:val="24"/>
          <w:szCs w:val="24"/>
          <w:u w:val="single"/>
        </w:rPr>
      </w:pPr>
      <w:r w:rsidRPr="00F43EA7">
        <w:rPr>
          <w:rFonts w:asciiTheme="minorHAnsi" w:hAnsiTheme="minorHAnsi"/>
          <w:i/>
          <w:sz w:val="24"/>
          <w:szCs w:val="24"/>
        </w:rPr>
        <w:t>Hoarding definition includes the collection of many items, even things that are useless or are of little value to most people, and items clutter the living spaces and keep the person from using their rooms as they were intended, and these items cause distress or problems in day-to-day activities.</w:t>
      </w:r>
    </w:p>
    <w:p w:rsidR="00F43EA7" w:rsidRPr="00F43EA7" w:rsidRDefault="00F43EA7" w:rsidP="00AA6FAF">
      <w:pPr>
        <w:spacing w:before="240" w:after="120"/>
        <w:rPr>
          <w:rFonts w:asciiTheme="minorHAnsi" w:hAnsiTheme="minorHAnsi"/>
          <w:b/>
          <w:sz w:val="24"/>
          <w:szCs w:val="24"/>
          <w:u w:val="single"/>
        </w:rPr>
      </w:pPr>
      <w:r w:rsidRPr="00F43EA7">
        <w:rPr>
          <w:rFonts w:asciiTheme="minorHAnsi" w:hAnsiTheme="minorHAnsi"/>
          <w:b/>
          <w:sz w:val="24"/>
          <w:szCs w:val="24"/>
          <w:u w:val="single"/>
        </w:rPr>
        <w:t>Community Task Force Members</w:t>
      </w:r>
    </w:p>
    <w:p w:rsidR="00F43EA7" w:rsidRPr="00F43EA7" w:rsidRDefault="00F43EA7" w:rsidP="00996263">
      <w:pPr>
        <w:spacing w:before="120" w:after="120"/>
        <w:rPr>
          <w:rFonts w:asciiTheme="minorHAnsi" w:hAnsiTheme="minorHAnsi"/>
          <w:sz w:val="24"/>
          <w:szCs w:val="24"/>
        </w:rPr>
      </w:pPr>
      <w:r w:rsidRPr="00F43EA7">
        <w:rPr>
          <w:rFonts w:asciiTheme="minorHAnsi" w:hAnsiTheme="minorHAnsi"/>
          <w:i/>
          <w:sz w:val="24"/>
          <w:szCs w:val="24"/>
        </w:rPr>
        <w:t xml:space="preserve">Representatives on the Saginaw Hoarding Task Force include: Saginaw County Community Mental Health Authority; Saginaw County Commission on Aging; Saginaw Housing Commission; Saginaw Charter Township; Health Delivery, Inc.; Saginaw County Sheriff; The Ezekiel Project; City of Saginaw; Saginaw County Public Health Department; Saginaw Landlords Association; Training &amp; Treatment Innovations; Saginaw County 911; City of Saginaw Police; Covenant HealthCare Visiting Nurse Association; City of Saginaw Fire Department; Saginaw County Department of Health and Human Services; Saginaw County Animal Control; Parishioners on Patrol. </w:t>
      </w:r>
    </w:p>
    <w:p w:rsidR="00F43EA7" w:rsidRPr="00F43EA7" w:rsidRDefault="00F43EA7" w:rsidP="00AA6FAF">
      <w:pPr>
        <w:spacing w:before="240" w:after="120"/>
        <w:rPr>
          <w:rFonts w:asciiTheme="minorHAnsi" w:hAnsiTheme="minorHAnsi"/>
          <w:b/>
          <w:sz w:val="24"/>
          <w:szCs w:val="24"/>
          <w:u w:val="single"/>
        </w:rPr>
      </w:pPr>
      <w:r w:rsidRPr="00F43EA7">
        <w:rPr>
          <w:rFonts w:asciiTheme="minorHAnsi" w:hAnsiTheme="minorHAnsi"/>
          <w:b/>
          <w:sz w:val="24"/>
          <w:szCs w:val="24"/>
          <w:u w:val="single"/>
        </w:rPr>
        <w:t>Work Plan Goals</w:t>
      </w:r>
    </w:p>
    <w:p w:rsidR="00F43EA7" w:rsidRPr="00F43EA7" w:rsidRDefault="00F43EA7" w:rsidP="00996263">
      <w:pPr>
        <w:ind w:left="720" w:hanging="720"/>
        <w:rPr>
          <w:rFonts w:asciiTheme="minorHAnsi" w:hAnsiTheme="minorHAnsi"/>
          <w:i/>
          <w:sz w:val="24"/>
          <w:szCs w:val="24"/>
        </w:rPr>
      </w:pPr>
      <w:r w:rsidRPr="00F43EA7">
        <w:rPr>
          <w:rFonts w:asciiTheme="minorHAnsi" w:hAnsiTheme="minorHAnsi"/>
          <w:sz w:val="24"/>
          <w:szCs w:val="24"/>
        </w:rPr>
        <w:t>●</w:t>
      </w:r>
      <w:r w:rsidR="00996263">
        <w:rPr>
          <w:rFonts w:asciiTheme="minorHAnsi" w:hAnsiTheme="minorHAnsi"/>
          <w:sz w:val="24"/>
          <w:szCs w:val="24"/>
        </w:rPr>
        <w:tab/>
      </w:r>
      <w:r w:rsidRPr="00F43EA7">
        <w:rPr>
          <w:rFonts w:asciiTheme="minorHAnsi" w:hAnsiTheme="minorHAnsi"/>
          <w:i/>
          <w:sz w:val="24"/>
          <w:szCs w:val="24"/>
        </w:rPr>
        <w:t>Development and deployment of an evidence-based treatment model with trained clinicians/supports, with associated funded services and resources in S</w:t>
      </w:r>
      <w:r w:rsidR="00996263">
        <w:rPr>
          <w:rFonts w:asciiTheme="minorHAnsi" w:hAnsiTheme="minorHAnsi"/>
          <w:i/>
          <w:sz w:val="24"/>
          <w:szCs w:val="24"/>
        </w:rPr>
        <w:t>aginaw</w:t>
      </w:r>
    </w:p>
    <w:p w:rsidR="00F43EA7" w:rsidRPr="00F43EA7" w:rsidRDefault="00F43EA7" w:rsidP="00996263">
      <w:pPr>
        <w:ind w:left="720" w:hanging="720"/>
        <w:rPr>
          <w:rFonts w:asciiTheme="minorHAnsi" w:hAnsiTheme="minorHAnsi"/>
          <w:i/>
          <w:sz w:val="24"/>
          <w:szCs w:val="24"/>
        </w:rPr>
      </w:pPr>
      <w:r w:rsidRPr="00F43EA7">
        <w:rPr>
          <w:rFonts w:asciiTheme="minorHAnsi" w:hAnsiTheme="minorHAnsi"/>
          <w:i/>
          <w:sz w:val="24"/>
          <w:szCs w:val="24"/>
        </w:rPr>
        <w:t>●</w:t>
      </w:r>
      <w:r w:rsidR="00996263">
        <w:rPr>
          <w:rFonts w:asciiTheme="minorHAnsi" w:hAnsiTheme="minorHAnsi"/>
          <w:i/>
          <w:sz w:val="24"/>
          <w:szCs w:val="24"/>
        </w:rPr>
        <w:tab/>
      </w:r>
      <w:r w:rsidRPr="00F43EA7">
        <w:rPr>
          <w:rFonts w:asciiTheme="minorHAnsi" w:hAnsiTheme="minorHAnsi"/>
          <w:i/>
          <w:sz w:val="24"/>
          <w:szCs w:val="24"/>
        </w:rPr>
        <w:t>Development of treatment/intervention protocols including coordination with community first responders, home visitors, municipalities and ot</w:t>
      </w:r>
      <w:r w:rsidR="00996263">
        <w:rPr>
          <w:rFonts w:asciiTheme="minorHAnsi" w:hAnsiTheme="minorHAnsi"/>
          <w:i/>
          <w:sz w:val="24"/>
          <w:szCs w:val="24"/>
        </w:rPr>
        <w:t>her health and social resources</w:t>
      </w:r>
    </w:p>
    <w:p w:rsidR="00F43EA7" w:rsidRPr="00F43EA7" w:rsidRDefault="00F43EA7" w:rsidP="00996263">
      <w:pPr>
        <w:ind w:left="720" w:hanging="720"/>
        <w:rPr>
          <w:rFonts w:asciiTheme="minorHAnsi" w:hAnsiTheme="minorHAnsi"/>
          <w:i/>
          <w:sz w:val="24"/>
          <w:szCs w:val="24"/>
        </w:rPr>
      </w:pPr>
      <w:r w:rsidRPr="00F43EA7">
        <w:rPr>
          <w:rFonts w:asciiTheme="minorHAnsi" w:hAnsiTheme="minorHAnsi"/>
          <w:i/>
          <w:sz w:val="24"/>
          <w:szCs w:val="24"/>
        </w:rPr>
        <w:t>●</w:t>
      </w:r>
      <w:r w:rsidR="00996263">
        <w:rPr>
          <w:rFonts w:asciiTheme="minorHAnsi" w:hAnsiTheme="minorHAnsi"/>
          <w:i/>
          <w:sz w:val="24"/>
          <w:szCs w:val="24"/>
        </w:rPr>
        <w:tab/>
      </w:r>
      <w:r w:rsidRPr="00F43EA7">
        <w:rPr>
          <w:rFonts w:asciiTheme="minorHAnsi" w:hAnsiTheme="minorHAnsi"/>
          <w:i/>
          <w:sz w:val="24"/>
          <w:szCs w:val="24"/>
        </w:rPr>
        <w:t>Implementation of a public community education and information campaign, with a local central referral</w:t>
      </w:r>
      <w:r w:rsidR="00996263">
        <w:rPr>
          <w:rFonts w:asciiTheme="minorHAnsi" w:hAnsiTheme="minorHAnsi"/>
          <w:i/>
          <w:sz w:val="24"/>
          <w:szCs w:val="24"/>
        </w:rPr>
        <w:t>/information number and website</w:t>
      </w:r>
    </w:p>
    <w:p w:rsidR="00F43EA7" w:rsidRPr="00F43EA7" w:rsidRDefault="00F43EA7" w:rsidP="00996263">
      <w:pPr>
        <w:ind w:left="720" w:hanging="720"/>
        <w:rPr>
          <w:rFonts w:asciiTheme="minorHAnsi" w:hAnsiTheme="minorHAnsi"/>
          <w:i/>
          <w:sz w:val="24"/>
          <w:szCs w:val="24"/>
        </w:rPr>
      </w:pPr>
      <w:r w:rsidRPr="00F43EA7">
        <w:rPr>
          <w:rFonts w:asciiTheme="minorHAnsi" w:hAnsiTheme="minorHAnsi"/>
          <w:i/>
          <w:sz w:val="24"/>
          <w:szCs w:val="24"/>
        </w:rPr>
        <w:t>●</w:t>
      </w:r>
      <w:r w:rsidR="00996263">
        <w:rPr>
          <w:rFonts w:asciiTheme="minorHAnsi" w:hAnsiTheme="minorHAnsi"/>
          <w:i/>
          <w:sz w:val="24"/>
          <w:szCs w:val="24"/>
        </w:rPr>
        <w:tab/>
      </w:r>
      <w:r w:rsidRPr="00F43EA7">
        <w:rPr>
          <w:rFonts w:asciiTheme="minorHAnsi" w:hAnsiTheme="minorHAnsi"/>
          <w:i/>
          <w:sz w:val="24"/>
          <w:szCs w:val="24"/>
        </w:rPr>
        <w:t>Coordination of habilitation and/or property clean ups to reduce evictions/loss of usable homes, including deployment of volunteers and/or use of professional companies when indicated</w:t>
      </w:r>
    </w:p>
    <w:p w:rsidR="00F43EA7" w:rsidRPr="00F43EA7" w:rsidRDefault="00F43EA7" w:rsidP="00996263">
      <w:pPr>
        <w:ind w:left="720" w:hanging="720"/>
        <w:rPr>
          <w:rFonts w:asciiTheme="minorHAnsi" w:hAnsiTheme="minorHAnsi"/>
          <w:i/>
          <w:sz w:val="24"/>
          <w:szCs w:val="24"/>
        </w:rPr>
      </w:pPr>
      <w:r w:rsidRPr="00F43EA7">
        <w:rPr>
          <w:rFonts w:asciiTheme="minorHAnsi" w:hAnsiTheme="minorHAnsi"/>
          <w:i/>
          <w:sz w:val="24"/>
          <w:szCs w:val="24"/>
        </w:rPr>
        <w:t>●</w:t>
      </w:r>
      <w:r w:rsidR="00996263">
        <w:rPr>
          <w:rFonts w:asciiTheme="minorHAnsi" w:hAnsiTheme="minorHAnsi"/>
          <w:i/>
          <w:sz w:val="24"/>
          <w:szCs w:val="24"/>
        </w:rPr>
        <w:tab/>
      </w:r>
      <w:r w:rsidRPr="00F43EA7">
        <w:rPr>
          <w:rFonts w:asciiTheme="minorHAnsi" w:hAnsiTheme="minorHAnsi"/>
          <w:i/>
          <w:sz w:val="24"/>
          <w:szCs w:val="24"/>
        </w:rPr>
        <w:t xml:space="preserve">Coordinated community tracking and monitoring of at-risk home sites, with outreach </w:t>
      </w:r>
      <w:r w:rsidR="00996263">
        <w:rPr>
          <w:rFonts w:asciiTheme="minorHAnsi" w:hAnsiTheme="minorHAnsi"/>
          <w:i/>
          <w:sz w:val="24"/>
          <w:szCs w:val="24"/>
        </w:rPr>
        <w:t>and follow up as indicated</w:t>
      </w:r>
    </w:p>
    <w:p w:rsidR="00F43EA7" w:rsidRPr="00F43EA7" w:rsidRDefault="00F43EA7" w:rsidP="00AA6FAF">
      <w:pPr>
        <w:ind w:left="720" w:hanging="720"/>
        <w:rPr>
          <w:rFonts w:asciiTheme="minorHAnsi" w:hAnsiTheme="minorHAnsi"/>
          <w:i/>
          <w:sz w:val="24"/>
          <w:szCs w:val="24"/>
        </w:rPr>
      </w:pPr>
      <w:r w:rsidRPr="00F43EA7">
        <w:rPr>
          <w:rFonts w:asciiTheme="minorHAnsi" w:hAnsiTheme="minorHAnsi"/>
          <w:i/>
          <w:sz w:val="24"/>
          <w:szCs w:val="24"/>
        </w:rPr>
        <w:t>●</w:t>
      </w:r>
      <w:r w:rsidR="00AA6FAF">
        <w:rPr>
          <w:rFonts w:asciiTheme="minorHAnsi" w:hAnsiTheme="minorHAnsi"/>
          <w:i/>
          <w:sz w:val="24"/>
          <w:szCs w:val="24"/>
        </w:rPr>
        <w:tab/>
      </w:r>
      <w:r w:rsidRPr="00F43EA7">
        <w:rPr>
          <w:rFonts w:asciiTheme="minorHAnsi" w:hAnsiTheme="minorHAnsi"/>
          <w:i/>
          <w:sz w:val="24"/>
          <w:szCs w:val="24"/>
        </w:rPr>
        <w:t>Update of the Saginaw First Responder Guide to include hoarding resources and interv</w:t>
      </w:r>
      <w:r w:rsidR="00AA6FAF">
        <w:rPr>
          <w:rFonts w:asciiTheme="minorHAnsi" w:hAnsiTheme="minorHAnsi"/>
          <w:i/>
          <w:sz w:val="24"/>
          <w:szCs w:val="24"/>
        </w:rPr>
        <w:t>ention and monitoring protocols</w:t>
      </w:r>
    </w:p>
    <w:p w:rsidR="00F43EA7" w:rsidRDefault="00F43EA7" w:rsidP="00AA6FAF">
      <w:pPr>
        <w:ind w:left="720" w:hanging="720"/>
        <w:rPr>
          <w:rFonts w:asciiTheme="minorHAnsi" w:hAnsiTheme="minorHAnsi"/>
          <w:i/>
          <w:sz w:val="24"/>
          <w:szCs w:val="24"/>
        </w:rPr>
      </w:pPr>
      <w:r w:rsidRPr="00F43EA7">
        <w:rPr>
          <w:rFonts w:asciiTheme="minorHAnsi" w:hAnsiTheme="minorHAnsi"/>
          <w:i/>
          <w:sz w:val="24"/>
          <w:szCs w:val="24"/>
        </w:rPr>
        <w:t>●</w:t>
      </w:r>
      <w:r w:rsidR="00AA6FAF">
        <w:rPr>
          <w:rFonts w:asciiTheme="minorHAnsi" w:hAnsiTheme="minorHAnsi"/>
          <w:i/>
          <w:sz w:val="24"/>
          <w:szCs w:val="24"/>
        </w:rPr>
        <w:tab/>
      </w:r>
      <w:r w:rsidRPr="00F43EA7">
        <w:rPr>
          <w:rFonts w:asciiTheme="minorHAnsi" w:hAnsiTheme="minorHAnsi"/>
          <w:i/>
          <w:sz w:val="24"/>
          <w:szCs w:val="24"/>
          <w:u w:val="single"/>
        </w:rPr>
        <w:t>Overall goal</w:t>
      </w:r>
      <w:r w:rsidRPr="00F43EA7">
        <w:rPr>
          <w:rFonts w:asciiTheme="minorHAnsi" w:hAnsiTheme="minorHAnsi"/>
          <w:i/>
          <w:sz w:val="24"/>
          <w:szCs w:val="24"/>
        </w:rPr>
        <w:t xml:space="preserve">: Prevention and/or mitigation of the extent and seriousness of hoarding situations in Saginaw County through early and effective identification and intervention </w:t>
      </w:r>
      <w:r w:rsidR="00AA6FAF">
        <w:rPr>
          <w:rFonts w:asciiTheme="minorHAnsi" w:hAnsiTheme="minorHAnsi"/>
          <w:i/>
          <w:sz w:val="24"/>
          <w:szCs w:val="24"/>
        </w:rPr>
        <w:t>whenever possible</w:t>
      </w:r>
    </w:p>
    <w:p w:rsidR="00821143" w:rsidRDefault="00821143" w:rsidP="00AA6FAF">
      <w:pPr>
        <w:ind w:left="720" w:hanging="720"/>
        <w:rPr>
          <w:rFonts w:asciiTheme="minorHAnsi" w:hAnsiTheme="minorHAnsi"/>
          <w:i/>
          <w:sz w:val="24"/>
          <w:szCs w:val="24"/>
        </w:rPr>
      </w:pPr>
      <w:r>
        <w:rPr>
          <w:rFonts w:asciiTheme="minorHAnsi" w:hAnsiTheme="minorHAnsi"/>
          <w:i/>
          <w:sz w:val="24"/>
          <w:szCs w:val="24"/>
        </w:rPr>
        <w:br w:type="page"/>
      </w:r>
    </w:p>
    <w:p w:rsidR="00821143" w:rsidRPr="005E2F27" w:rsidRDefault="00312F2E" w:rsidP="009D48B5">
      <w:pPr>
        <w:pStyle w:val="Heading1"/>
        <w:shd w:val="clear" w:color="auto" w:fill="365F91" w:themeFill="accent1" w:themeFillShade="BF"/>
        <w:spacing w:before="0" w:after="240"/>
        <w:jc w:val="center"/>
        <w:rPr>
          <w:rFonts w:ascii="Cambria" w:hAnsi="Cambria"/>
          <w:color w:val="FFFFFF" w:themeColor="background1"/>
          <w:sz w:val="36"/>
          <w:szCs w:val="32"/>
        </w:rPr>
      </w:pPr>
      <w:bookmarkStart w:id="49" w:name="_Toc462838136"/>
      <w:r>
        <w:rPr>
          <w:rFonts w:ascii="Cambria" w:hAnsi="Cambria"/>
          <w:color w:val="FFFFFF" w:themeColor="background1"/>
          <w:sz w:val="36"/>
          <w:szCs w:val="32"/>
        </w:rPr>
        <w:t>Appendix</w:t>
      </w:r>
      <w:r w:rsidR="00F526D2">
        <w:rPr>
          <w:rFonts w:ascii="Cambria" w:hAnsi="Cambria"/>
          <w:color w:val="FFFFFF" w:themeColor="background1"/>
          <w:sz w:val="36"/>
          <w:szCs w:val="32"/>
        </w:rPr>
        <w:t xml:space="preserve"> G</w:t>
      </w:r>
      <w:r>
        <w:rPr>
          <w:rFonts w:ascii="Cambria" w:hAnsi="Cambria"/>
          <w:color w:val="FFFFFF" w:themeColor="background1"/>
          <w:sz w:val="36"/>
          <w:szCs w:val="32"/>
        </w:rPr>
        <w:t xml:space="preserve">: </w:t>
      </w:r>
      <w:r w:rsidR="00821143">
        <w:rPr>
          <w:rFonts w:ascii="Cambria" w:hAnsi="Cambria"/>
          <w:color w:val="FFFFFF" w:themeColor="background1"/>
          <w:sz w:val="36"/>
          <w:szCs w:val="32"/>
        </w:rPr>
        <w:t>A Famous Case of Hoarding</w:t>
      </w:r>
      <w:bookmarkEnd w:id="49"/>
    </w:p>
    <w:p w:rsidR="00A92FA2" w:rsidRDefault="00821143" w:rsidP="00A92FA2">
      <w:pPr>
        <w:spacing w:before="120" w:after="120"/>
        <w:ind w:firstLine="720"/>
        <w:rPr>
          <w:rFonts w:ascii="Cambria" w:hAnsi="Cambria"/>
          <w:sz w:val="24"/>
          <w:szCs w:val="24"/>
        </w:rPr>
      </w:pPr>
      <w:r w:rsidRPr="00821143">
        <w:rPr>
          <w:rFonts w:ascii="Cambria" w:hAnsi="Cambria"/>
          <w:sz w:val="24"/>
          <w:szCs w:val="24"/>
        </w:rPr>
        <w:t>One of the most famous cases of hoarding was that of Homer and Langley</w:t>
      </w:r>
      <w:r>
        <w:rPr>
          <w:rFonts w:ascii="Cambria" w:hAnsi="Cambria"/>
          <w:sz w:val="24"/>
          <w:szCs w:val="24"/>
        </w:rPr>
        <w:t xml:space="preserve"> </w:t>
      </w:r>
      <w:r w:rsidRPr="00821143">
        <w:rPr>
          <w:rFonts w:ascii="Cambria" w:hAnsi="Cambria"/>
          <w:sz w:val="24"/>
          <w:szCs w:val="24"/>
        </w:rPr>
        <w:t xml:space="preserve">Collyer, two brothers from a prominent, if somewhat eccentric, New York family. </w:t>
      </w:r>
      <w:r w:rsidR="00A92FA2">
        <w:rPr>
          <w:rFonts w:ascii="Cambria" w:hAnsi="Cambria"/>
          <w:sz w:val="24"/>
          <w:szCs w:val="24"/>
        </w:rPr>
        <w:t xml:space="preserve"> </w:t>
      </w:r>
      <w:r w:rsidR="00F57EDF">
        <w:rPr>
          <w:rFonts w:ascii="Cambria" w:hAnsi="Cambria"/>
          <w:sz w:val="24"/>
          <w:szCs w:val="24"/>
        </w:rPr>
        <w:t>They were know</w:t>
      </w:r>
      <w:r w:rsidR="00D429E6">
        <w:rPr>
          <w:rFonts w:ascii="Cambria" w:hAnsi="Cambria"/>
          <w:sz w:val="24"/>
          <w:szCs w:val="24"/>
        </w:rPr>
        <w:t>n</w:t>
      </w:r>
      <w:r w:rsidR="00F57EDF">
        <w:rPr>
          <w:rFonts w:ascii="Cambria" w:hAnsi="Cambria"/>
          <w:sz w:val="24"/>
          <w:szCs w:val="24"/>
        </w:rPr>
        <w:t xml:space="preserve"> as the hermit hoarders of Harlem and b</w:t>
      </w:r>
      <w:r w:rsidR="00A92FA2">
        <w:rPr>
          <w:rFonts w:ascii="Cambria" w:hAnsi="Cambria"/>
          <w:sz w:val="24"/>
          <w:szCs w:val="24"/>
        </w:rPr>
        <w:t xml:space="preserve">oth were </w:t>
      </w:r>
      <w:r w:rsidR="00A92FA2" w:rsidRPr="00A92FA2">
        <w:rPr>
          <w:rFonts w:ascii="Cambria" w:hAnsi="Cambria"/>
          <w:sz w:val="24"/>
          <w:szCs w:val="24"/>
        </w:rPr>
        <w:t>killed by one of the many booby traps they had set to deter outsiders, but their bodies were hidden by tons of garbage and were not found for weeks.</w:t>
      </w:r>
    </w:p>
    <w:p w:rsidR="002054F2" w:rsidRPr="002054F2" w:rsidRDefault="002A50EB" w:rsidP="005C7C2C">
      <w:pPr>
        <w:spacing w:before="120" w:after="120"/>
        <w:ind w:firstLine="720"/>
        <w:rPr>
          <w:rFonts w:ascii="Cambria" w:hAnsi="Cambria"/>
          <w:sz w:val="24"/>
          <w:szCs w:val="24"/>
        </w:rPr>
      </w:pPr>
      <w:r>
        <w:rPr>
          <w:noProof/>
        </w:rPr>
        <w:drawing>
          <wp:anchor distT="0" distB="0" distL="114300" distR="114300" simplePos="0" relativeHeight="251672576" behindDoc="0" locked="0" layoutInCell="1" allowOverlap="1" wp14:anchorId="7863A093" wp14:editId="21140E35">
            <wp:simplePos x="0" y="0"/>
            <wp:positionH relativeFrom="column">
              <wp:posOffset>0</wp:posOffset>
            </wp:positionH>
            <wp:positionV relativeFrom="paragraph">
              <wp:posOffset>641350</wp:posOffset>
            </wp:positionV>
            <wp:extent cx="3739896" cy="2807208"/>
            <wp:effectExtent l="0" t="0" r="0" b="0"/>
            <wp:wrapSquare wrapText="bothSides"/>
            <wp:docPr id="13" name="Picture 13" descr="http://i.dailymail.co.uk/i/pix/2012/10/15/article-2217953-1583F82D000005DC-413_634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dailymail.co.uk/i/pix/2012/10/15/article-2217953-1583F82D000005DC-413_634x475.jp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9896" cy="2807208"/>
                    </a:xfrm>
                    <a:prstGeom prst="rect">
                      <a:avLst/>
                    </a:prstGeom>
                    <a:noFill/>
                    <a:ln>
                      <a:noFill/>
                    </a:ln>
                  </pic:spPr>
                </pic:pic>
              </a:graphicData>
            </a:graphic>
            <wp14:sizeRelH relativeFrom="page">
              <wp14:pctWidth>0</wp14:pctWidth>
            </wp14:sizeRelH>
            <wp14:sizeRelV relativeFrom="page">
              <wp14:pctHeight>0</wp14:pctHeight>
            </wp14:sizeRelV>
          </wp:anchor>
        </w:drawing>
      </w:r>
      <w:r w:rsidR="002054F2" w:rsidRPr="002054F2">
        <w:rPr>
          <w:rFonts w:ascii="Cambria" w:hAnsi="Cambria"/>
          <w:sz w:val="24"/>
          <w:szCs w:val="24"/>
        </w:rPr>
        <w:t>For decades, the two lived in seclusion in their</w:t>
      </w:r>
      <w:r w:rsidR="00F57EDF">
        <w:rPr>
          <w:rFonts w:ascii="Cambria" w:hAnsi="Cambria"/>
          <w:sz w:val="24"/>
          <w:szCs w:val="24"/>
        </w:rPr>
        <w:t xml:space="preserve"> Harlem </w:t>
      </w:r>
      <w:r w:rsidR="002054F2" w:rsidRPr="002054F2">
        <w:rPr>
          <w:rFonts w:ascii="Cambria" w:hAnsi="Cambria"/>
          <w:sz w:val="24"/>
          <w:szCs w:val="24"/>
        </w:rPr>
        <w:t>brownstone</w:t>
      </w:r>
      <w:r w:rsidR="00F57EDF">
        <w:rPr>
          <w:rFonts w:ascii="Cambria" w:hAnsi="Cambria"/>
          <w:sz w:val="24"/>
          <w:szCs w:val="24"/>
        </w:rPr>
        <w:t xml:space="preserve"> </w:t>
      </w:r>
      <w:r w:rsidR="002054F2" w:rsidRPr="002054F2">
        <w:rPr>
          <w:rFonts w:ascii="Cambria" w:hAnsi="Cambria"/>
          <w:sz w:val="24"/>
          <w:szCs w:val="24"/>
        </w:rPr>
        <w:t>at 2078 Fifth Avenue</w:t>
      </w:r>
      <w:r w:rsidR="005A20BE">
        <w:rPr>
          <w:rFonts w:ascii="Cambria" w:hAnsi="Cambria"/>
          <w:sz w:val="24"/>
          <w:szCs w:val="24"/>
        </w:rPr>
        <w:t xml:space="preserve"> </w:t>
      </w:r>
      <w:r w:rsidR="002054F2" w:rsidRPr="002054F2">
        <w:rPr>
          <w:rFonts w:ascii="Cambria" w:hAnsi="Cambria"/>
          <w:sz w:val="24"/>
          <w:szCs w:val="24"/>
        </w:rPr>
        <w:t>(at the corner of 128th Street) where they obsessively collected books, furniture, musical instruments, and myriad other items, with</w:t>
      </w:r>
      <w:r w:rsidR="00F57EDF">
        <w:rPr>
          <w:rFonts w:ascii="Cambria" w:hAnsi="Cambria"/>
          <w:sz w:val="24"/>
          <w:szCs w:val="24"/>
        </w:rPr>
        <w:t xml:space="preserve"> </w:t>
      </w:r>
      <w:r w:rsidR="002054F2" w:rsidRPr="002054F2">
        <w:rPr>
          <w:rFonts w:ascii="Cambria" w:hAnsi="Cambria"/>
          <w:sz w:val="24"/>
          <w:szCs w:val="24"/>
        </w:rPr>
        <w:t>booby traps</w:t>
      </w:r>
      <w:r w:rsidR="00F57EDF">
        <w:rPr>
          <w:rFonts w:ascii="Cambria" w:hAnsi="Cambria"/>
          <w:sz w:val="24"/>
          <w:szCs w:val="24"/>
        </w:rPr>
        <w:t xml:space="preserve"> </w:t>
      </w:r>
      <w:r w:rsidR="002054F2" w:rsidRPr="002054F2">
        <w:rPr>
          <w:rFonts w:ascii="Cambria" w:hAnsi="Cambria"/>
          <w:sz w:val="24"/>
          <w:szCs w:val="24"/>
        </w:rPr>
        <w:t>set up in corridors and doorways to ensnare intruders. In March 1947, both were found dead in their home surrounded by over 140 tons of collected items that they had amassed over several decades.</w:t>
      </w:r>
      <w:r w:rsidR="002054F2" w:rsidRPr="002054F2">
        <w:rPr>
          <w:noProof/>
        </w:rPr>
        <w:t xml:space="preserve"> </w:t>
      </w:r>
    </w:p>
    <w:p w:rsidR="00086A5C" w:rsidRPr="00086A5C" w:rsidRDefault="00086A5C" w:rsidP="005C7C2C">
      <w:pPr>
        <w:spacing w:before="120" w:after="120"/>
        <w:ind w:firstLine="720"/>
        <w:rPr>
          <w:rFonts w:ascii="Cambria" w:hAnsi="Cambria"/>
          <w:sz w:val="24"/>
          <w:szCs w:val="24"/>
        </w:rPr>
      </w:pPr>
      <w:r w:rsidRPr="00086A5C">
        <w:rPr>
          <w:rFonts w:ascii="Cambria" w:hAnsi="Cambria"/>
          <w:sz w:val="24"/>
          <w:szCs w:val="24"/>
        </w:rPr>
        <w:t>Homer and Langley Collyer were born in 1881 and 1885, respectively, to Dr. Herman Livingston Collyer, a gynecologist at Bellevue Hospital, and Susie Gage Frost, a former opera singer. Not only was Dr. Collyer a first cousin to his wife Susie, but the two insisted that they could trace their family’s lineage back to a fictional ship, which they claimed landed in America a week after the Mayflower. In actual fact, they were descendants of the Livingston family, which while still an old and established New World line, didn’t immigrate to America until 1672 – more than half a century after the Mayflower.</w:t>
      </w:r>
    </w:p>
    <w:p w:rsidR="00086A5C" w:rsidRPr="00086A5C" w:rsidRDefault="00086A5C" w:rsidP="00086A5C">
      <w:pPr>
        <w:spacing w:before="120" w:after="120"/>
        <w:ind w:firstLine="720"/>
        <w:rPr>
          <w:rFonts w:ascii="Cambria" w:hAnsi="Cambria"/>
          <w:sz w:val="24"/>
          <w:szCs w:val="24"/>
        </w:rPr>
      </w:pPr>
      <w:r w:rsidRPr="00086A5C">
        <w:rPr>
          <w:rFonts w:ascii="Cambria" w:hAnsi="Cambria"/>
          <w:sz w:val="24"/>
          <w:szCs w:val="24"/>
        </w:rPr>
        <w:t xml:space="preserve">Dr. Collyer was known to be eccentric. He’d often use a canoe to paddle himself from Manhattan to the City Hospital on Blackwell’s Island (now Roosevelt Island) where he sometimes worked. Neighbors would see him carrying the canoe through the city streets during his commute to and from the river. The brothers, as they aged, followed increasingly in their father’s odd footsteps. </w:t>
      </w:r>
    </w:p>
    <w:p w:rsidR="00EA4A07" w:rsidRDefault="00821143" w:rsidP="00EA4A07">
      <w:pPr>
        <w:spacing w:before="120" w:after="120"/>
        <w:ind w:firstLine="720"/>
        <w:rPr>
          <w:rFonts w:ascii="Cambria" w:hAnsi="Cambria"/>
          <w:sz w:val="24"/>
          <w:szCs w:val="24"/>
        </w:rPr>
      </w:pPr>
      <w:r w:rsidRPr="00821143">
        <w:rPr>
          <w:rFonts w:ascii="Cambria" w:hAnsi="Cambria"/>
          <w:sz w:val="24"/>
          <w:szCs w:val="24"/>
        </w:rPr>
        <w:t>Born</w:t>
      </w:r>
      <w:r>
        <w:rPr>
          <w:rFonts w:ascii="Cambria" w:hAnsi="Cambria"/>
          <w:sz w:val="24"/>
          <w:szCs w:val="24"/>
        </w:rPr>
        <w:t xml:space="preserve"> </w:t>
      </w:r>
      <w:r w:rsidRPr="00821143">
        <w:rPr>
          <w:rFonts w:ascii="Cambria" w:hAnsi="Cambria"/>
          <w:sz w:val="24"/>
          <w:szCs w:val="24"/>
        </w:rPr>
        <w:t xml:space="preserve">in the late 1800s, the brothers both </w:t>
      </w:r>
      <w:r w:rsidR="00EA4A07">
        <w:rPr>
          <w:rFonts w:ascii="Cambria" w:hAnsi="Cambria"/>
          <w:sz w:val="24"/>
          <w:szCs w:val="24"/>
        </w:rPr>
        <w:t>attended</w:t>
      </w:r>
      <w:r w:rsidRPr="00821143">
        <w:rPr>
          <w:rFonts w:ascii="Cambria" w:hAnsi="Cambria"/>
          <w:sz w:val="24"/>
          <w:szCs w:val="24"/>
        </w:rPr>
        <w:t xml:space="preserve"> Columbia University. </w:t>
      </w:r>
      <w:r w:rsidR="005A20BE" w:rsidRPr="005A20BE">
        <w:rPr>
          <w:rFonts w:ascii="Cambria" w:hAnsi="Cambria"/>
          <w:sz w:val="24"/>
          <w:szCs w:val="24"/>
        </w:rPr>
        <w:t xml:space="preserve">Homer had been Phi Beta Kappa at Columbia, where he </w:t>
      </w:r>
      <w:r w:rsidR="00EA4A07">
        <w:rPr>
          <w:rFonts w:ascii="Cambria" w:hAnsi="Cambria"/>
          <w:sz w:val="24"/>
          <w:szCs w:val="24"/>
        </w:rPr>
        <w:t>studied maritime law</w:t>
      </w:r>
      <w:r w:rsidR="005A20BE" w:rsidRPr="005A20BE">
        <w:rPr>
          <w:rFonts w:ascii="Cambria" w:hAnsi="Cambria"/>
          <w:sz w:val="24"/>
          <w:szCs w:val="24"/>
        </w:rPr>
        <w:t xml:space="preserve">. Langley </w:t>
      </w:r>
      <w:r w:rsidR="00EA4A07">
        <w:rPr>
          <w:rFonts w:ascii="Cambria" w:hAnsi="Cambria"/>
          <w:sz w:val="24"/>
          <w:szCs w:val="24"/>
        </w:rPr>
        <w:t xml:space="preserve">studied </w:t>
      </w:r>
      <w:r w:rsidR="00EA4A07" w:rsidRPr="00EA4A07">
        <w:rPr>
          <w:rFonts w:ascii="Cambria" w:hAnsi="Cambria"/>
          <w:sz w:val="24"/>
          <w:szCs w:val="24"/>
        </w:rPr>
        <w:t xml:space="preserve">engineering and chemistry, while also playing concert piano well enough to have performed at Carnegie Hall. </w:t>
      </w:r>
    </w:p>
    <w:p w:rsidR="00F37E3C" w:rsidRDefault="001B7648" w:rsidP="00EB4906">
      <w:pPr>
        <w:spacing w:before="120" w:after="120"/>
        <w:ind w:firstLine="720"/>
        <w:rPr>
          <w:rFonts w:ascii="Cambria" w:hAnsi="Cambria"/>
          <w:sz w:val="24"/>
          <w:szCs w:val="24"/>
        </w:rPr>
      </w:pPr>
      <w:r w:rsidRPr="001B7648">
        <w:rPr>
          <w:rFonts w:ascii="Cambria" w:hAnsi="Cambria"/>
          <w:sz w:val="24"/>
          <w:szCs w:val="24"/>
        </w:rPr>
        <w:t>Their father abandoned the family</w:t>
      </w:r>
      <w:r>
        <w:rPr>
          <w:rFonts w:ascii="Cambria" w:hAnsi="Cambria"/>
          <w:sz w:val="24"/>
          <w:szCs w:val="24"/>
        </w:rPr>
        <w:t xml:space="preserve"> in 1919</w:t>
      </w:r>
      <w:r w:rsidRPr="001B7648">
        <w:rPr>
          <w:rFonts w:ascii="Cambria" w:hAnsi="Cambria"/>
          <w:sz w:val="24"/>
          <w:szCs w:val="24"/>
        </w:rPr>
        <w:t>, and the boys lived with their mother until she died</w:t>
      </w:r>
      <w:r>
        <w:rPr>
          <w:rFonts w:ascii="Cambria" w:hAnsi="Cambria"/>
          <w:sz w:val="24"/>
          <w:szCs w:val="24"/>
        </w:rPr>
        <w:t xml:space="preserve"> in 1926 and they continued</w:t>
      </w:r>
      <w:r w:rsidR="00EB4906" w:rsidRPr="00821143">
        <w:rPr>
          <w:rFonts w:ascii="Cambria" w:hAnsi="Cambria"/>
          <w:sz w:val="24"/>
          <w:szCs w:val="24"/>
        </w:rPr>
        <w:t xml:space="preserve"> living in their three story brownstone. </w:t>
      </w:r>
      <w:r w:rsidR="00EB4906" w:rsidRPr="00EA4A07">
        <w:rPr>
          <w:rFonts w:ascii="Cambria" w:hAnsi="Cambria"/>
          <w:sz w:val="24"/>
          <w:szCs w:val="24"/>
        </w:rPr>
        <w:t xml:space="preserve">Homer practiced law, Langley sold pianos, and both taught Sunday </w:t>
      </w:r>
      <w:r w:rsidR="00DF5497" w:rsidRPr="00EA4A07">
        <w:rPr>
          <w:rFonts w:ascii="Cambria" w:hAnsi="Cambria"/>
          <w:sz w:val="24"/>
          <w:szCs w:val="24"/>
        </w:rPr>
        <w:t>school</w:t>
      </w:r>
      <w:r w:rsidR="00EB4906" w:rsidRPr="00EA4A07">
        <w:rPr>
          <w:rFonts w:ascii="Cambria" w:hAnsi="Cambria"/>
          <w:sz w:val="24"/>
          <w:szCs w:val="24"/>
        </w:rPr>
        <w:t>. The pair routinely socialized in and outside of the brownstone.</w:t>
      </w:r>
      <w:r w:rsidR="00EB4906">
        <w:rPr>
          <w:rFonts w:ascii="Cambria" w:hAnsi="Cambria"/>
          <w:sz w:val="24"/>
          <w:szCs w:val="24"/>
        </w:rPr>
        <w:t xml:space="preserve"> </w:t>
      </w:r>
    </w:p>
    <w:p w:rsidR="00F37E3C" w:rsidRPr="00EA4A07" w:rsidRDefault="00F37E3C" w:rsidP="00F37E3C">
      <w:pPr>
        <w:spacing w:before="120" w:after="120"/>
        <w:ind w:firstLine="720"/>
        <w:rPr>
          <w:rFonts w:ascii="Cambria" w:hAnsi="Cambria"/>
          <w:sz w:val="24"/>
          <w:szCs w:val="24"/>
        </w:rPr>
      </w:pPr>
      <w:r w:rsidRPr="00EA4A07">
        <w:rPr>
          <w:rFonts w:ascii="Cambria" w:hAnsi="Cambria"/>
          <w:sz w:val="24"/>
          <w:szCs w:val="24"/>
        </w:rPr>
        <w:t xml:space="preserve">In 1933, Homer suffered hemorrhages in the back of his eyes, and, went blind. </w:t>
      </w:r>
      <w:r w:rsidRPr="00F37E3C">
        <w:rPr>
          <w:rFonts w:ascii="Cambria" w:hAnsi="Cambria"/>
          <w:sz w:val="24"/>
          <w:szCs w:val="24"/>
        </w:rPr>
        <w:t>Langley devised a remedy diet for Homer of 100 oranges a week accompanied by black bread and peanut butter.</w:t>
      </w:r>
      <w:r>
        <w:rPr>
          <w:rFonts w:ascii="Cambria" w:hAnsi="Cambria"/>
          <w:sz w:val="24"/>
          <w:szCs w:val="24"/>
        </w:rPr>
        <w:t xml:space="preserve"> </w:t>
      </w:r>
      <w:r w:rsidRPr="00EA4A07">
        <w:rPr>
          <w:rFonts w:ascii="Cambria" w:hAnsi="Cambria"/>
          <w:sz w:val="24"/>
          <w:szCs w:val="24"/>
        </w:rPr>
        <w:t>Langley quit his job to care for his brother, and the two began to have less and less contact with the outside world.</w:t>
      </w:r>
    </w:p>
    <w:p w:rsidR="00EB4906" w:rsidRPr="00821143" w:rsidRDefault="00EB4906" w:rsidP="00EB4906">
      <w:pPr>
        <w:spacing w:before="120" w:after="120"/>
        <w:ind w:firstLine="720"/>
        <w:rPr>
          <w:rFonts w:ascii="Cambria" w:hAnsi="Cambria"/>
          <w:sz w:val="24"/>
          <w:szCs w:val="24"/>
        </w:rPr>
      </w:pPr>
      <w:r w:rsidRPr="00821143">
        <w:rPr>
          <w:rFonts w:ascii="Cambria" w:hAnsi="Cambria"/>
          <w:sz w:val="24"/>
          <w:szCs w:val="24"/>
        </w:rPr>
        <w:t>Despite their ample</w:t>
      </w:r>
      <w:r>
        <w:rPr>
          <w:rFonts w:ascii="Cambria" w:hAnsi="Cambria"/>
          <w:sz w:val="24"/>
          <w:szCs w:val="24"/>
        </w:rPr>
        <w:t xml:space="preserve"> </w:t>
      </w:r>
      <w:r w:rsidRPr="00821143">
        <w:rPr>
          <w:rFonts w:ascii="Cambria" w:hAnsi="Cambria"/>
          <w:sz w:val="24"/>
          <w:szCs w:val="24"/>
        </w:rPr>
        <w:t>inheritance, the brothers allowed first their phone, then their gas, water, and steam heat to</w:t>
      </w:r>
      <w:r>
        <w:rPr>
          <w:rFonts w:ascii="Cambria" w:hAnsi="Cambria"/>
          <w:sz w:val="24"/>
          <w:szCs w:val="24"/>
        </w:rPr>
        <w:t xml:space="preserve"> </w:t>
      </w:r>
      <w:r w:rsidRPr="00821143">
        <w:rPr>
          <w:rFonts w:ascii="Cambria" w:hAnsi="Cambria"/>
          <w:sz w:val="24"/>
          <w:szCs w:val="24"/>
        </w:rPr>
        <w:t>be shut off.</w:t>
      </w:r>
      <w:r w:rsidR="00F37E3C" w:rsidRPr="00F37E3C">
        <w:rPr>
          <w:rFonts w:ascii="Verdana" w:hAnsi="Verdana"/>
          <w:color w:val="000000"/>
          <w:sz w:val="29"/>
          <w:szCs w:val="29"/>
          <w:shd w:val="clear" w:color="auto" w:fill="E4E4E4"/>
        </w:rPr>
        <w:t xml:space="preserve"> </w:t>
      </w:r>
      <w:r w:rsidR="00F37E3C" w:rsidRPr="00F37E3C">
        <w:rPr>
          <w:rFonts w:ascii="Cambria" w:hAnsi="Cambria"/>
          <w:sz w:val="24"/>
          <w:szCs w:val="24"/>
        </w:rPr>
        <w:t>The brothers heated the house with a kerosene heater and attempted to convert a Model T into a device to generate electricity. Langley brought water home from a park four blocks away.</w:t>
      </w:r>
    </w:p>
    <w:p w:rsidR="00821143" w:rsidRPr="00821143" w:rsidRDefault="00821143" w:rsidP="00CA4CED">
      <w:pPr>
        <w:spacing w:before="120" w:after="120"/>
        <w:ind w:firstLine="720"/>
        <w:rPr>
          <w:rFonts w:ascii="Cambria" w:hAnsi="Cambria"/>
          <w:sz w:val="24"/>
          <w:szCs w:val="24"/>
        </w:rPr>
      </w:pPr>
      <w:r w:rsidRPr="00821143">
        <w:rPr>
          <w:rFonts w:ascii="Cambria" w:hAnsi="Cambria"/>
          <w:sz w:val="24"/>
          <w:szCs w:val="24"/>
        </w:rPr>
        <w:t>While both brothers were cordial, no one was allowed into their home. After</w:t>
      </w:r>
      <w:r>
        <w:rPr>
          <w:rFonts w:ascii="Cambria" w:hAnsi="Cambria"/>
          <w:sz w:val="24"/>
          <w:szCs w:val="24"/>
        </w:rPr>
        <w:t xml:space="preserve"> </w:t>
      </w:r>
      <w:r w:rsidRPr="00821143">
        <w:rPr>
          <w:rFonts w:ascii="Cambria" w:hAnsi="Cambria"/>
          <w:sz w:val="24"/>
          <w:szCs w:val="24"/>
        </w:rPr>
        <w:t>Homer became blind, he was rarely seen in public. The brothers might have continued to</w:t>
      </w:r>
      <w:r>
        <w:rPr>
          <w:rFonts w:ascii="Cambria" w:hAnsi="Cambria"/>
          <w:sz w:val="24"/>
          <w:szCs w:val="24"/>
        </w:rPr>
        <w:t xml:space="preserve"> </w:t>
      </w:r>
      <w:r w:rsidRPr="00821143">
        <w:rPr>
          <w:rFonts w:ascii="Cambria" w:hAnsi="Cambria"/>
          <w:sz w:val="24"/>
          <w:szCs w:val="24"/>
        </w:rPr>
        <w:t>live their lives in relative anonymity had they not come to the attention of a reporter for</w:t>
      </w:r>
      <w:r>
        <w:rPr>
          <w:rFonts w:ascii="Cambria" w:hAnsi="Cambria"/>
          <w:sz w:val="24"/>
          <w:szCs w:val="24"/>
        </w:rPr>
        <w:t xml:space="preserve"> </w:t>
      </w:r>
      <w:r w:rsidRPr="00821143">
        <w:rPr>
          <w:rFonts w:ascii="Cambria" w:hAnsi="Cambria"/>
          <w:sz w:val="24"/>
          <w:szCs w:val="24"/>
        </w:rPr>
        <w:t>the World-Telegram, who wrote an article citing the many fantastic rumors that been</w:t>
      </w:r>
      <w:r>
        <w:rPr>
          <w:rFonts w:ascii="Cambria" w:hAnsi="Cambria"/>
          <w:sz w:val="24"/>
          <w:szCs w:val="24"/>
        </w:rPr>
        <w:t xml:space="preserve"> </w:t>
      </w:r>
      <w:r w:rsidRPr="00821143">
        <w:rPr>
          <w:rFonts w:ascii="Cambria" w:hAnsi="Cambria"/>
          <w:sz w:val="24"/>
          <w:szCs w:val="24"/>
        </w:rPr>
        <w:t>circulating about the brothers and their home, including that the brownstone was full of</w:t>
      </w:r>
      <w:r>
        <w:rPr>
          <w:rFonts w:ascii="Cambria" w:hAnsi="Cambria"/>
          <w:sz w:val="24"/>
          <w:szCs w:val="24"/>
        </w:rPr>
        <w:t xml:space="preserve"> </w:t>
      </w:r>
      <w:r w:rsidRPr="00821143">
        <w:rPr>
          <w:rFonts w:ascii="Cambria" w:hAnsi="Cambria"/>
          <w:sz w:val="24"/>
          <w:szCs w:val="24"/>
        </w:rPr>
        <w:t>expensive furnishing and huge amounts of cash. People began attempting to visit them,</w:t>
      </w:r>
      <w:r>
        <w:rPr>
          <w:rFonts w:ascii="Cambria" w:hAnsi="Cambria"/>
          <w:sz w:val="24"/>
          <w:szCs w:val="24"/>
        </w:rPr>
        <w:t xml:space="preserve"> </w:t>
      </w:r>
      <w:r w:rsidRPr="00821143">
        <w:rPr>
          <w:rFonts w:ascii="Cambria" w:hAnsi="Cambria"/>
          <w:sz w:val="24"/>
          <w:szCs w:val="24"/>
        </w:rPr>
        <w:t>and schoolchildren began vandalizing the house.</w:t>
      </w:r>
    </w:p>
    <w:p w:rsidR="00821143" w:rsidRPr="008F2FD2" w:rsidRDefault="00821143" w:rsidP="00CA4CED">
      <w:pPr>
        <w:spacing w:before="120" w:after="120"/>
        <w:ind w:firstLine="720"/>
        <w:rPr>
          <w:rFonts w:ascii="Cambria" w:hAnsi="Cambria" w:cs="Times New Roman"/>
          <w:sz w:val="24"/>
          <w:szCs w:val="24"/>
        </w:rPr>
      </w:pPr>
      <w:r w:rsidRPr="00821143">
        <w:rPr>
          <w:rFonts w:ascii="Cambria" w:hAnsi="Cambria"/>
          <w:sz w:val="24"/>
          <w:szCs w:val="24"/>
        </w:rPr>
        <w:t>Over the years, Langley was seen visiting his neighbor’s trashcans at night and</w:t>
      </w:r>
      <w:r>
        <w:rPr>
          <w:rFonts w:ascii="Cambria" w:hAnsi="Cambria"/>
          <w:sz w:val="24"/>
          <w:szCs w:val="24"/>
        </w:rPr>
        <w:t xml:space="preserve"> </w:t>
      </w:r>
      <w:r w:rsidRPr="008F2FD2">
        <w:rPr>
          <w:rFonts w:ascii="Cambria" w:hAnsi="Cambria" w:cs="Times New Roman"/>
          <w:sz w:val="24"/>
          <w:szCs w:val="24"/>
        </w:rPr>
        <w:t>hauling rubbish home with him. He then arranged the materials in such a way as to create tight tunnels through which he traveled about the house. He also constructed traps made o</w:t>
      </w:r>
      <w:r w:rsidR="00155AAF">
        <w:rPr>
          <w:rFonts w:ascii="Cambria" w:hAnsi="Cambria" w:cs="Times New Roman"/>
          <w:sz w:val="24"/>
          <w:szCs w:val="24"/>
        </w:rPr>
        <w:t>f</w:t>
      </w:r>
      <w:r w:rsidRPr="008F2FD2">
        <w:rPr>
          <w:rFonts w:ascii="Cambria" w:hAnsi="Cambria" w:cs="Times New Roman"/>
          <w:sz w:val="24"/>
          <w:szCs w:val="24"/>
        </w:rPr>
        <w:t xml:space="preserve"> large piles of debris.</w:t>
      </w:r>
    </w:p>
    <w:p w:rsidR="00821143" w:rsidRPr="008F2FD2" w:rsidRDefault="00C1030A" w:rsidP="00CA4CED">
      <w:pPr>
        <w:spacing w:before="120" w:after="120"/>
        <w:ind w:firstLine="720"/>
        <w:rPr>
          <w:rFonts w:ascii="Cambria" w:hAnsi="Cambria"/>
          <w:sz w:val="24"/>
          <w:szCs w:val="24"/>
        </w:rPr>
      </w:pPr>
      <w:r w:rsidRPr="008F2FD2">
        <w:rPr>
          <w:rFonts w:ascii="Cambria" w:hAnsi="Cambria" w:cs="Times New Roman"/>
          <w:noProof/>
          <w:sz w:val="24"/>
          <w:szCs w:val="24"/>
        </w:rPr>
        <w:drawing>
          <wp:anchor distT="0" distB="0" distL="114300" distR="114300" simplePos="0" relativeHeight="251743232" behindDoc="0" locked="0" layoutInCell="1" allowOverlap="1" wp14:anchorId="1971C2D3" wp14:editId="3C4BDBA4">
            <wp:simplePos x="0" y="0"/>
            <wp:positionH relativeFrom="column">
              <wp:posOffset>2447925</wp:posOffset>
            </wp:positionH>
            <wp:positionV relativeFrom="paragraph">
              <wp:posOffset>4445</wp:posOffset>
            </wp:positionV>
            <wp:extent cx="3437890" cy="2926080"/>
            <wp:effectExtent l="0" t="0" r="0" b="7620"/>
            <wp:wrapSquare wrapText="bothSides"/>
            <wp:docPr id="30" name="Picture 30" descr="C:\Users\Barb\Pictures\article-2217953-1583F75D000005DC-1_634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Pictures\article-2217953-1583F75D000005DC-1_634x540.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37890"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FD2">
        <w:rPr>
          <w:rFonts w:ascii="Cambria" w:hAnsi="Cambria" w:cs="Times New Roman"/>
          <w:noProof/>
          <w:sz w:val="24"/>
          <w:szCs w:val="24"/>
        </w:rPr>
        <w:t xml:space="preserve"> </w:t>
      </w:r>
      <w:r w:rsidR="00821143" w:rsidRPr="008F2FD2">
        <w:rPr>
          <w:rFonts w:ascii="Cambria" w:hAnsi="Cambria"/>
          <w:sz w:val="24"/>
          <w:szCs w:val="24"/>
        </w:rPr>
        <w:t>When the</w:t>
      </w:r>
      <w:r w:rsidR="00DF5497">
        <w:rPr>
          <w:rFonts w:ascii="Cambria" w:hAnsi="Cambria"/>
          <w:sz w:val="24"/>
          <w:szCs w:val="24"/>
        </w:rPr>
        <w:t xml:space="preserve"> police responded to an anonymous call reporting a dead body on the premises</w:t>
      </w:r>
      <w:r w:rsidR="00821143" w:rsidRPr="008F2FD2">
        <w:rPr>
          <w:rFonts w:ascii="Cambria" w:hAnsi="Cambria"/>
          <w:sz w:val="24"/>
          <w:szCs w:val="24"/>
        </w:rPr>
        <w:t xml:space="preserve"> on March 21, 1947, they were unable to force their way into the first floor of the building. While additional police officers arrived to </w:t>
      </w:r>
      <w:r w:rsidR="00E95D65" w:rsidRPr="008F2FD2">
        <w:rPr>
          <w:rFonts w:ascii="Cambria" w:hAnsi="Cambria"/>
          <w:sz w:val="24"/>
          <w:szCs w:val="24"/>
        </w:rPr>
        <w:t>cordon</w:t>
      </w:r>
      <w:r w:rsidR="00821143" w:rsidRPr="008F2FD2">
        <w:rPr>
          <w:rFonts w:ascii="Cambria" w:hAnsi="Cambria"/>
          <w:sz w:val="24"/>
          <w:szCs w:val="24"/>
        </w:rPr>
        <w:t xml:space="preserve"> off the swelling crowd of onlookers (estimated at 600),</w:t>
      </w:r>
      <w:r w:rsidR="00E95D65" w:rsidRPr="008F2FD2">
        <w:rPr>
          <w:rFonts w:ascii="Cambria" w:hAnsi="Cambria"/>
          <w:sz w:val="24"/>
          <w:szCs w:val="24"/>
        </w:rPr>
        <w:t xml:space="preserve"> </w:t>
      </w:r>
      <w:r w:rsidR="00821143" w:rsidRPr="008F2FD2">
        <w:rPr>
          <w:rFonts w:ascii="Cambria" w:hAnsi="Cambria"/>
          <w:sz w:val="24"/>
          <w:szCs w:val="24"/>
        </w:rPr>
        <w:t>officers used ladders to access the second floor of the building. The body of Homer</w:t>
      </w:r>
      <w:r w:rsidR="00E95D65" w:rsidRPr="008F2FD2">
        <w:rPr>
          <w:rFonts w:ascii="Cambria" w:hAnsi="Cambria"/>
          <w:sz w:val="24"/>
          <w:szCs w:val="24"/>
        </w:rPr>
        <w:t xml:space="preserve"> </w:t>
      </w:r>
      <w:r w:rsidR="00821143" w:rsidRPr="008F2FD2">
        <w:rPr>
          <w:rFonts w:ascii="Cambria" w:hAnsi="Cambria"/>
          <w:sz w:val="24"/>
          <w:szCs w:val="24"/>
        </w:rPr>
        <w:t xml:space="preserve">Collyer was soon found, emaciated, </w:t>
      </w:r>
      <w:r w:rsidR="00CA4CED" w:rsidRPr="008F2FD2">
        <w:rPr>
          <w:rFonts w:ascii="Cambria" w:hAnsi="Cambria"/>
          <w:sz w:val="24"/>
          <w:szCs w:val="24"/>
        </w:rPr>
        <w:t>and dressed</w:t>
      </w:r>
      <w:r w:rsidR="00821143" w:rsidRPr="008F2FD2">
        <w:rPr>
          <w:rFonts w:ascii="Cambria" w:hAnsi="Cambria"/>
          <w:sz w:val="24"/>
          <w:szCs w:val="24"/>
        </w:rPr>
        <w:t xml:space="preserve"> in a ragged grey bathrobe, dead for ten</w:t>
      </w:r>
      <w:r w:rsidR="00E95D65" w:rsidRPr="008F2FD2">
        <w:rPr>
          <w:rFonts w:ascii="Cambria" w:hAnsi="Cambria"/>
          <w:sz w:val="24"/>
          <w:szCs w:val="24"/>
        </w:rPr>
        <w:t xml:space="preserve"> </w:t>
      </w:r>
      <w:r w:rsidR="00821143" w:rsidRPr="008F2FD2">
        <w:rPr>
          <w:rFonts w:ascii="Cambria" w:hAnsi="Cambria"/>
          <w:sz w:val="24"/>
          <w:szCs w:val="24"/>
        </w:rPr>
        <w:t>hours.</w:t>
      </w:r>
    </w:p>
    <w:p w:rsidR="00821143" w:rsidRDefault="00821143" w:rsidP="00CA4CED">
      <w:pPr>
        <w:spacing w:before="120" w:after="120"/>
        <w:ind w:firstLine="720"/>
        <w:rPr>
          <w:noProof/>
        </w:rPr>
      </w:pPr>
      <w:r w:rsidRPr="00821143">
        <w:rPr>
          <w:rFonts w:ascii="Cambria" w:hAnsi="Cambria"/>
          <w:sz w:val="24"/>
          <w:szCs w:val="24"/>
        </w:rPr>
        <w:t>Officers began their search for Langley Collyer. Hampered by the clutter, it was</w:t>
      </w:r>
      <w:r w:rsidR="00E95D65">
        <w:rPr>
          <w:rFonts w:ascii="Cambria" w:hAnsi="Cambria"/>
          <w:sz w:val="24"/>
          <w:szCs w:val="24"/>
        </w:rPr>
        <w:t xml:space="preserve"> </w:t>
      </w:r>
      <w:r w:rsidRPr="00821143">
        <w:rPr>
          <w:rFonts w:ascii="Cambria" w:hAnsi="Cambria"/>
          <w:sz w:val="24"/>
          <w:szCs w:val="24"/>
        </w:rPr>
        <w:t>nineteen days before they discovered his body, pinned by one of his own booby-traps,</w:t>
      </w:r>
      <w:r w:rsidR="00E95D65">
        <w:rPr>
          <w:rFonts w:ascii="Cambria" w:hAnsi="Cambria"/>
          <w:sz w:val="24"/>
          <w:szCs w:val="24"/>
        </w:rPr>
        <w:t xml:space="preserve"> </w:t>
      </w:r>
      <w:r w:rsidRPr="00821143">
        <w:rPr>
          <w:rFonts w:ascii="Cambria" w:hAnsi="Cambria"/>
          <w:sz w:val="24"/>
          <w:szCs w:val="24"/>
        </w:rPr>
        <w:t>only eight feet from his brother’s cot. By then, the crowd of several thousand onlookers</w:t>
      </w:r>
      <w:r w:rsidR="00E95D65">
        <w:rPr>
          <w:rFonts w:ascii="Cambria" w:hAnsi="Cambria"/>
          <w:sz w:val="24"/>
          <w:szCs w:val="24"/>
        </w:rPr>
        <w:t xml:space="preserve"> </w:t>
      </w:r>
      <w:r w:rsidRPr="00821143">
        <w:rPr>
          <w:rFonts w:ascii="Cambria" w:hAnsi="Cambria"/>
          <w:sz w:val="24"/>
          <w:szCs w:val="24"/>
        </w:rPr>
        <w:t xml:space="preserve">had seen </w:t>
      </w:r>
      <w:r w:rsidR="005A20BE" w:rsidRPr="005A20BE">
        <w:rPr>
          <w:rFonts w:ascii="Cambria" w:hAnsi="Cambria"/>
          <w:sz w:val="24"/>
          <w:szCs w:val="24"/>
        </w:rPr>
        <w:t>1</w:t>
      </w:r>
      <w:r w:rsidR="00086A5C">
        <w:rPr>
          <w:rFonts w:ascii="Cambria" w:hAnsi="Cambria"/>
          <w:sz w:val="24"/>
          <w:szCs w:val="24"/>
        </w:rPr>
        <w:t>4</w:t>
      </w:r>
      <w:r w:rsidR="005A20BE" w:rsidRPr="005A20BE">
        <w:rPr>
          <w:rFonts w:ascii="Cambria" w:hAnsi="Cambria"/>
          <w:sz w:val="24"/>
          <w:szCs w:val="24"/>
        </w:rPr>
        <w:t>0 tons</w:t>
      </w:r>
      <w:r w:rsidR="005A20BE">
        <w:rPr>
          <w:rFonts w:ascii="Cambria" w:hAnsi="Cambria"/>
          <w:sz w:val="24"/>
          <w:szCs w:val="24"/>
        </w:rPr>
        <w:t xml:space="preserve"> </w:t>
      </w:r>
      <w:r w:rsidRPr="00821143">
        <w:rPr>
          <w:rFonts w:ascii="Cambria" w:hAnsi="Cambria"/>
          <w:sz w:val="24"/>
          <w:szCs w:val="24"/>
        </w:rPr>
        <w:t>of rubbish hauled from the home, including: a kiddy car, the folding</w:t>
      </w:r>
      <w:r w:rsidR="00E95D65">
        <w:rPr>
          <w:rFonts w:ascii="Cambria" w:hAnsi="Cambria"/>
          <w:sz w:val="24"/>
          <w:szCs w:val="24"/>
        </w:rPr>
        <w:t xml:space="preserve"> </w:t>
      </w:r>
      <w:r w:rsidRPr="00821143">
        <w:rPr>
          <w:rFonts w:ascii="Cambria" w:hAnsi="Cambria"/>
          <w:sz w:val="24"/>
          <w:szCs w:val="24"/>
        </w:rPr>
        <w:t>top of a horse-drawn carriage, a Steinway piano, a horse’s jawbone, a cavalry saber,</w:t>
      </w:r>
      <w:r w:rsidR="00AD62B1">
        <w:rPr>
          <w:rFonts w:ascii="Cambria" w:hAnsi="Cambria"/>
          <w:sz w:val="24"/>
          <w:szCs w:val="24"/>
        </w:rPr>
        <w:t xml:space="preserve"> more than</w:t>
      </w:r>
      <w:r w:rsidR="00E95D65">
        <w:rPr>
          <w:rFonts w:ascii="Cambria" w:hAnsi="Cambria"/>
          <w:sz w:val="24"/>
          <w:szCs w:val="24"/>
        </w:rPr>
        <w:t xml:space="preserve"> </w:t>
      </w:r>
      <w:r w:rsidR="00AD62B1">
        <w:rPr>
          <w:rFonts w:ascii="Cambria" w:hAnsi="Cambria"/>
          <w:sz w:val="24"/>
          <w:szCs w:val="24"/>
        </w:rPr>
        <w:t>25</w:t>
      </w:r>
      <w:r w:rsidRPr="00821143">
        <w:rPr>
          <w:rFonts w:ascii="Cambria" w:hAnsi="Cambria"/>
          <w:sz w:val="24"/>
          <w:szCs w:val="24"/>
        </w:rPr>
        <w:t>,000 books, and the chassis of a Model-T Ford</w:t>
      </w:r>
      <w:r>
        <w:rPr>
          <w:rFonts w:ascii="Cambria" w:hAnsi="Cambria"/>
          <w:sz w:val="24"/>
          <w:szCs w:val="24"/>
        </w:rPr>
        <w:t>.</w:t>
      </w:r>
      <w:r w:rsidR="002054F2" w:rsidRPr="002054F2">
        <w:rPr>
          <w:noProof/>
        </w:rPr>
        <w:t xml:space="preserve"> </w:t>
      </w:r>
    </w:p>
    <w:p w:rsidR="00CC7DEA" w:rsidRDefault="00CC7DEA" w:rsidP="00E95D65">
      <w:pPr>
        <w:ind w:firstLine="720"/>
        <w:rPr>
          <w:noProof/>
        </w:rPr>
      </w:pPr>
    </w:p>
    <w:p w:rsidR="00CC7DEA" w:rsidRDefault="00CC7DEA" w:rsidP="00CC7DEA">
      <w:pPr>
        <w:rPr>
          <w:noProof/>
        </w:rPr>
      </w:pPr>
      <w:r>
        <w:rPr>
          <w:noProof/>
        </w:rPr>
        <w:br w:type="page"/>
      </w:r>
    </w:p>
    <w:p w:rsidR="00CC7DEA" w:rsidRPr="005E2F27" w:rsidRDefault="00517C4F" w:rsidP="009D48B5">
      <w:pPr>
        <w:pStyle w:val="Heading1"/>
        <w:shd w:val="clear" w:color="auto" w:fill="365F91" w:themeFill="accent1" w:themeFillShade="BF"/>
        <w:spacing w:before="0" w:after="240"/>
        <w:jc w:val="center"/>
        <w:rPr>
          <w:rFonts w:ascii="Cambria" w:hAnsi="Cambria"/>
          <w:color w:val="FFFFFF" w:themeColor="background1"/>
          <w:sz w:val="36"/>
          <w:szCs w:val="32"/>
        </w:rPr>
      </w:pPr>
      <w:bookmarkStart w:id="50" w:name="_Toc462838137"/>
      <w:r>
        <w:rPr>
          <w:rFonts w:ascii="Cambria" w:hAnsi="Cambria"/>
          <w:color w:val="FFFFFF" w:themeColor="background1"/>
          <w:sz w:val="36"/>
          <w:szCs w:val="32"/>
        </w:rPr>
        <w:t xml:space="preserve">Appendix </w:t>
      </w:r>
      <w:r w:rsidR="00F526D2">
        <w:rPr>
          <w:rFonts w:ascii="Cambria" w:hAnsi="Cambria"/>
          <w:color w:val="FFFFFF" w:themeColor="background1"/>
          <w:sz w:val="36"/>
          <w:szCs w:val="32"/>
        </w:rPr>
        <w:t>H</w:t>
      </w:r>
      <w:r w:rsidR="00312F2E">
        <w:rPr>
          <w:rFonts w:ascii="Cambria" w:hAnsi="Cambria"/>
          <w:color w:val="FFFFFF" w:themeColor="background1"/>
          <w:sz w:val="36"/>
          <w:szCs w:val="32"/>
        </w:rPr>
        <w:t xml:space="preserve">: </w:t>
      </w:r>
      <w:r w:rsidR="00B45196">
        <w:rPr>
          <w:rFonts w:ascii="Cambria" w:hAnsi="Cambria"/>
          <w:color w:val="FFFFFF" w:themeColor="background1"/>
          <w:sz w:val="36"/>
          <w:szCs w:val="32"/>
        </w:rPr>
        <w:t>Common Misconceptions about Hoarding</w:t>
      </w:r>
      <w:bookmarkEnd w:id="50"/>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 xml:space="preserve">Individuals who hoard have low standards of cleanliness. </w:t>
      </w:r>
    </w:p>
    <w:p w:rsidR="00B45196" w:rsidRPr="007021BB" w:rsidRDefault="00B45196" w:rsidP="00DB5F76">
      <w:pPr>
        <w:spacing w:before="120" w:after="240"/>
        <w:ind w:left="720"/>
        <w:rPr>
          <w:rFonts w:asciiTheme="minorHAnsi" w:hAnsiTheme="minorHAnsi"/>
          <w:sz w:val="28"/>
          <w:szCs w:val="28"/>
        </w:rPr>
      </w:pPr>
      <w:r w:rsidRPr="007021BB">
        <w:rPr>
          <w:rFonts w:asciiTheme="minorHAnsi" w:hAnsiTheme="minorHAnsi"/>
          <w:sz w:val="28"/>
          <w:szCs w:val="28"/>
        </w:rPr>
        <w:t>FALSE: Hoarding is not a result of low standards of cleanliness, housekeeping, or a lack of responsibility. In fact, the opposite can be true.</w:t>
      </w:r>
    </w:p>
    <w:p w:rsidR="00B45196" w:rsidRPr="006165C9" w:rsidRDefault="00B45196" w:rsidP="00804EFE">
      <w:pPr>
        <w:pStyle w:val="ListParagraph"/>
        <w:numPr>
          <w:ilvl w:val="0"/>
          <w:numId w:val="67"/>
        </w:numPr>
        <w:spacing w:before="120" w:after="120"/>
        <w:ind w:left="360"/>
        <w:rPr>
          <w:rFonts w:asciiTheme="minorHAnsi" w:hAnsiTheme="minorHAnsi"/>
          <w:sz w:val="28"/>
          <w:szCs w:val="28"/>
        </w:rPr>
      </w:pPr>
      <w:r w:rsidRPr="006165C9">
        <w:rPr>
          <w:rFonts w:asciiTheme="minorHAnsi" w:hAnsiTheme="minorHAnsi"/>
          <w:sz w:val="28"/>
          <w:szCs w:val="28"/>
        </w:rPr>
        <w:t>Individuals who hoard are lazy.</w:t>
      </w:r>
    </w:p>
    <w:p w:rsidR="00B45196" w:rsidRPr="007021BB" w:rsidRDefault="00B45196" w:rsidP="00DB5F76">
      <w:pPr>
        <w:spacing w:after="240"/>
        <w:ind w:left="720"/>
        <w:rPr>
          <w:rFonts w:asciiTheme="minorHAnsi" w:hAnsiTheme="minorHAnsi"/>
          <w:sz w:val="28"/>
          <w:szCs w:val="28"/>
        </w:rPr>
      </w:pPr>
      <w:r w:rsidRPr="007021BB">
        <w:rPr>
          <w:rFonts w:asciiTheme="minorHAnsi" w:hAnsiTheme="minorHAnsi"/>
          <w:sz w:val="28"/>
          <w:szCs w:val="28"/>
        </w:rPr>
        <w:t>FALSE: Hoarding is a mental health disorder not a personality trait. People who hoard value items beyond the items’ actual worth.</w:t>
      </w:r>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A hoarding problem can be solved by doing a major clean out.</w:t>
      </w:r>
    </w:p>
    <w:p w:rsidR="00B45196" w:rsidRPr="007021BB" w:rsidRDefault="00B45196" w:rsidP="00DB5F76">
      <w:pPr>
        <w:spacing w:before="120" w:after="240"/>
        <w:ind w:left="720"/>
        <w:rPr>
          <w:rFonts w:asciiTheme="minorHAnsi" w:hAnsiTheme="minorHAnsi"/>
          <w:sz w:val="28"/>
          <w:szCs w:val="28"/>
        </w:rPr>
      </w:pPr>
      <w:r w:rsidRPr="007021BB">
        <w:rPr>
          <w:rFonts w:asciiTheme="minorHAnsi" w:hAnsiTheme="minorHAnsi"/>
          <w:sz w:val="28"/>
          <w:szCs w:val="28"/>
        </w:rPr>
        <w:t xml:space="preserve">FALSE: At times a clean out is needed to preserve the individual’s housing or for safety reasons; however, a major clean out is traumatic and only addresses the symptom. The individual has a strong need to acquire and save items and the items are very important to the individual; so important that the hoarder might risk losing their home or relationships </w:t>
      </w:r>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 xml:space="preserve">Hoarding </w:t>
      </w:r>
      <w:r w:rsidR="00864D83" w:rsidRPr="006165C9">
        <w:rPr>
          <w:rFonts w:asciiTheme="minorHAnsi" w:hAnsiTheme="minorHAnsi"/>
          <w:sz w:val="28"/>
          <w:szCs w:val="28"/>
        </w:rPr>
        <w:t>primarily</w:t>
      </w:r>
      <w:r w:rsidRPr="006165C9">
        <w:rPr>
          <w:rFonts w:asciiTheme="minorHAnsi" w:hAnsiTheme="minorHAnsi"/>
          <w:sz w:val="28"/>
          <w:szCs w:val="28"/>
        </w:rPr>
        <w:t xml:space="preserve"> affects </w:t>
      </w:r>
      <w:r w:rsidR="00864D83" w:rsidRPr="006165C9">
        <w:rPr>
          <w:rFonts w:asciiTheme="minorHAnsi" w:hAnsiTheme="minorHAnsi"/>
          <w:sz w:val="28"/>
          <w:szCs w:val="28"/>
        </w:rPr>
        <w:t>older adults</w:t>
      </w:r>
      <w:r w:rsidRPr="006165C9">
        <w:rPr>
          <w:rFonts w:asciiTheme="minorHAnsi" w:hAnsiTheme="minorHAnsi"/>
          <w:sz w:val="28"/>
          <w:szCs w:val="28"/>
        </w:rPr>
        <w:t xml:space="preserve"> who lived through the Great Depression.</w:t>
      </w:r>
    </w:p>
    <w:p w:rsidR="00B45196" w:rsidRPr="007021BB" w:rsidRDefault="00B45196" w:rsidP="00DB5F76">
      <w:pPr>
        <w:spacing w:before="120" w:after="240"/>
        <w:ind w:left="720"/>
        <w:rPr>
          <w:rFonts w:asciiTheme="minorHAnsi" w:hAnsiTheme="minorHAnsi"/>
          <w:sz w:val="28"/>
          <w:szCs w:val="28"/>
        </w:rPr>
      </w:pPr>
      <w:r w:rsidRPr="007021BB">
        <w:rPr>
          <w:rFonts w:asciiTheme="minorHAnsi" w:hAnsiTheme="minorHAnsi"/>
          <w:sz w:val="28"/>
          <w:szCs w:val="28"/>
        </w:rPr>
        <w:t>FALSE: Hoarding habits cross all ages and is not deprivation based. Those who lived through the Great Depression are not more likely to hoard than those who did not.</w:t>
      </w:r>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 xml:space="preserve">Hoarding </w:t>
      </w:r>
      <w:r w:rsidR="00505DFE">
        <w:rPr>
          <w:rFonts w:asciiTheme="minorHAnsi" w:hAnsiTheme="minorHAnsi"/>
          <w:sz w:val="28"/>
          <w:szCs w:val="28"/>
        </w:rPr>
        <w:t>primarily</w:t>
      </w:r>
      <w:r w:rsidRPr="006165C9">
        <w:rPr>
          <w:rFonts w:asciiTheme="minorHAnsi" w:hAnsiTheme="minorHAnsi"/>
          <w:sz w:val="28"/>
          <w:szCs w:val="28"/>
        </w:rPr>
        <w:t xml:space="preserve"> affects </w:t>
      </w:r>
      <w:r w:rsidR="00F54F49" w:rsidRPr="006165C9">
        <w:rPr>
          <w:rFonts w:asciiTheme="minorHAnsi" w:hAnsiTheme="minorHAnsi"/>
          <w:sz w:val="28"/>
          <w:szCs w:val="28"/>
        </w:rPr>
        <w:t>people who are</w:t>
      </w:r>
      <w:r w:rsidRPr="006165C9">
        <w:rPr>
          <w:rFonts w:asciiTheme="minorHAnsi" w:hAnsiTheme="minorHAnsi"/>
          <w:sz w:val="28"/>
          <w:szCs w:val="28"/>
        </w:rPr>
        <w:t xml:space="preserve"> poor.</w:t>
      </w:r>
    </w:p>
    <w:p w:rsidR="00B45196" w:rsidRPr="007021BB" w:rsidRDefault="00B45196" w:rsidP="00DB5F76">
      <w:pPr>
        <w:spacing w:before="120" w:after="240"/>
        <w:ind w:firstLine="720"/>
        <w:rPr>
          <w:rFonts w:asciiTheme="minorHAnsi" w:hAnsiTheme="minorHAnsi"/>
          <w:sz w:val="28"/>
          <w:szCs w:val="28"/>
        </w:rPr>
      </w:pPr>
      <w:r w:rsidRPr="007021BB">
        <w:rPr>
          <w:rFonts w:asciiTheme="minorHAnsi" w:hAnsiTheme="minorHAnsi"/>
          <w:sz w:val="28"/>
          <w:szCs w:val="28"/>
        </w:rPr>
        <w:t>FALSE: Hoarding spans all economic, educational, and professional levels.</w:t>
      </w:r>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 xml:space="preserve">Individuals who hoard </w:t>
      </w:r>
      <w:r w:rsidR="00DB5F76" w:rsidRPr="006165C9">
        <w:rPr>
          <w:rFonts w:asciiTheme="minorHAnsi" w:hAnsiTheme="minorHAnsi"/>
          <w:sz w:val="28"/>
          <w:szCs w:val="28"/>
        </w:rPr>
        <w:t xml:space="preserve">do not </w:t>
      </w:r>
      <w:r w:rsidRPr="006165C9">
        <w:rPr>
          <w:rFonts w:asciiTheme="minorHAnsi" w:hAnsiTheme="minorHAnsi"/>
          <w:sz w:val="28"/>
          <w:szCs w:val="28"/>
        </w:rPr>
        <w:t>feel shame or embarrassment.</w:t>
      </w:r>
    </w:p>
    <w:p w:rsidR="00B45196" w:rsidRPr="007021BB" w:rsidRDefault="00DB5F76" w:rsidP="00DB5F76">
      <w:pPr>
        <w:spacing w:before="120" w:after="240"/>
        <w:ind w:left="720"/>
        <w:rPr>
          <w:rFonts w:asciiTheme="minorHAnsi" w:hAnsiTheme="minorHAnsi"/>
          <w:sz w:val="28"/>
          <w:szCs w:val="28"/>
        </w:rPr>
      </w:pPr>
      <w:r>
        <w:rPr>
          <w:rFonts w:asciiTheme="minorHAnsi" w:hAnsiTheme="minorHAnsi"/>
          <w:sz w:val="28"/>
          <w:szCs w:val="28"/>
        </w:rPr>
        <w:t>FALSE</w:t>
      </w:r>
      <w:r w:rsidR="00B45196" w:rsidRPr="007021BB">
        <w:rPr>
          <w:rFonts w:asciiTheme="minorHAnsi" w:hAnsiTheme="minorHAnsi"/>
          <w:sz w:val="28"/>
          <w:szCs w:val="28"/>
        </w:rPr>
        <w:t>: Individuals who hoard often put off repairs and will avoid asking for help so as not to let people into their home.</w:t>
      </w:r>
    </w:p>
    <w:p w:rsidR="00B45196" w:rsidRPr="006165C9" w:rsidRDefault="00B45196" w:rsidP="00804EFE">
      <w:pPr>
        <w:pStyle w:val="ListParagraph"/>
        <w:numPr>
          <w:ilvl w:val="0"/>
          <w:numId w:val="67"/>
        </w:numPr>
        <w:spacing w:before="120"/>
        <w:ind w:left="360"/>
        <w:rPr>
          <w:rFonts w:asciiTheme="minorHAnsi" w:hAnsiTheme="minorHAnsi"/>
          <w:sz w:val="28"/>
          <w:szCs w:val="28"/>
        </w:rPr>
      </w:pPr>
      <w:r w:rsidRPr="006165C9">
        <w:rPr>
          <w:rFonts w:asciiTheme="minorHAnsi" w:hAnsiTheme="minorHAnsi"/>
          <w:sz w:val="28"/>
          <w:szCs w:val="28"/>
        </w:rPr>
        <w:t>People who hoard are selfish.</w:t>
      </w:r>
    </w:p>
    <w:p w:rsidR="00CC7DEA" w:rsidRDefault="00B45196" w:rsidP="00F526D2">
      <w:pPr>
        <w:spacing w:before="120" w:after="240"/>
        <w:ind w:left="720"/>
        <w:rPr>
          <w:rFonts w:ascii="Cambria" w:hAnsi="Cambria"/>
          <w:sz w:val="24"/>
          <w:szCs w:val="24"/>
        </w:rPr>
      </w:pPr>
      <w:r w:rsidRPr="007021BB">
        <w:rPr>
          <w:rFonts w:asciiTheme="minorHAnsi" w:hAnsiTheme="minorHAnsi"/>
          <w:sz w:val="28"/>
          <w:szCs w:val="28"/>
        </w:rPr>
        <w:t>FALSE: Some individuals hoard in order to save for others. They feel the items are useful and someone else may be able to put them to use.</w:t>
      </w:r>
    </w:p>
    <w:sectPr w:rsidR="00CC7DEA" w:rsidSect="009D5F4C">
      <w:footerReference w:type="default" r:id="rId152"/>
      <w:headerReference w:type="first" r:id="rId153"/>
      <w:footerReference w:type="first" r:id="rId15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2F3" w:rsidRDefault="007B42F3" w:rsidP="00DE4075">
      <w:r>
        <w:separator/>
      </w:r>
    </w:p>
  </w:endnote>
  <w:endnote w:type="continuationSeparator" w:id="0">
    <w:p w:rsidR="007B42F3" w:rsidRDefault="007B42F3" w:rsidP="00D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algun Gothic Semilight">
    <w:charset w:val="81"/>
    <w:family w:val="swiss"/>
    <w:pitch w:val="variable"/>
    <w:sig w:usb0="B0000AAF" w:usb1="09DF7CFB" w:usb2="00000012" w:usb3="00000000" w:csb0="003E01BD" w:csb1="00000000"/>
  </w:font>
  <w:font w:name="OTNEJMQuadraat">
    <w:panose1 w:val="00000000000000000000"/>
    <w:charset w:val="00"/>
    <w:family w:val="roman"/>
    <w:notTrueType/>
    <w:pitch w:val="default"/>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TimesNewRomanPSMT">
    <w:panose1 w:val="00000000000000000000"/>
    <w:charset w:val="00"/>
    <w:family w:val="swiss"/>
    <w:notTrueType/>
    <w:pitch w:val="default"/>
    <w:sig w:usb0="00000003" w:usb1="00000000" w:usb2="00000000" w:usb3="00000000" w:csb0="00000001" w:csb1="00000000"/>
  </w:font>
  <w:font w:name="AdvTT202ab27f">
    <w:panose1 w:val="00000000000000000000"/>
    <w:charset w:val="00"/>
    <w:family w:val="roman"/>
    <w:notTrueType/>
    <w:pitch w:val="default"/>
    <w:sig w:usb0="00000003" w:usb1="00000000" w:usb2="00000000" w:usb3="00000000" w:csb0="00000001" w:csb1="00000000"/>
  </w:font>
  <w:font w:name="Apollo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6F3FCF">
      <w:tc>
        <w:tcPr>
          <w:tcW w:w="918" w:type="dxa"/>
        </w:tcPr>
        <w:p w:rsidR="006F3FCF" w:rsidRDefault="006F3FCF">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Pr="00AF2315">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6F3FCF" w:rsidRDefault="006F3FCF">
          <w:pPr>
            <w:pStyle w:val="Footer"/>
          </w:pPr>
        </w:p>
      </w:tc>
    </w:tr>
  </w:tbl>
  <w:p w:rsidR="006F3FCF" w:rsidRDefault="006F3F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F" w:rsidRDefault="006F3F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F" w:rsidRDefault="006F3FCF">
    <w:pPr>
      <w:pStyle w:val="Footer"/>
      <w:jc w:val="center"/>
    </w:pPr>
  </w:p>
  <w:p w:rsidR="006F3FCF" w:rsidRDefault="006F3F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F3FCF" w:rsidRPr="002534BC">
      <w:trPr>
        <w:trHeight w:val="151"/>
      </w:trPr>
      <w:tc>
        <w:tcPr>
          <w:tcW w:w="2250" w:type="pct"/>
          <w:tcBorders>
            <w:bottom w:val="single" w:sz="4" w:space="0" w:color="4F81BD" w:themeColor="accent1"/>
          </w:tcBorders>
        </w:tcPr>
        <w:p w:rsidR="006F3FCF" w:rsidRPr="002534BC" w:rsidRDefault="006F3FCF">
          <w:pPr>
            <w:pStyle w:val="Header"/>
            <w:rPr>
              <w:rFonts w:asciiTheme="majorHAnsi" w:eastAsiaTheme="majorEastAsia" w:hAnsiTheme="majorHAnsi" w:cstheme="majorBidi"/>
              <w:b/>
              <w:bCs/>
              <w:color w:val="365F91" w:themeColor="accent1" w:themeShade="BF"/>
            </w:rPr>
          </w:pPr>
        </w:p>
      </w:tc>
      <w:tc>
        <w:tcPr>
          <w:tcW w:w="500" w:type="pct"/>
          <w:vMerge w:val="restart"/>
          <w:noWrap/>
          <w:vAlign w:val="center"/>
        </w:tcPr>
        <w:p w:rsidR="006F3FCF" w:rsidRPr="002534BC" w:rsidRDefault="006F3FCF">
          <w:pPr>
            <w:pStyle w:val="NoSpacing"/>
            <w:rPr>
              <w:rFonts w:asciiTheme="majorHAnsi" w:eastAsiaTheme="majorEastAsia" w:hAnsiTheme="majorHAnsi" w:cstheme="majorBidi"/>
              <w:color w:val="365F91" w:themeColor="accent1" w:themeShade="BF"/>
            </w:rPr>
          </w:pPr>
          <w:r w:rsidRPr="00875C63">
            <w:rPr>
              <w:rFonts w:asciiTheme="majorHAnsi" w:eastAsiaTheme="majorEastAsia" w:hAnsiTheme="majorHAnsi" w:cstheme="majorBidi"/>
              <w:b/>
              <w:bCs/>
              <w:color w:val="365F91" w:themeColor="accent1" w:themeShade="BF"/>
              <w:sz w:val="20"/>
            </w:rPr>
            <w:t xml:space="preserve">Page </w:t>
          </w:r>
          <w:r w:rsidRPr="00875C63">
            <w:rPr>
              <w:color w:val="365F91" w:themeColor="accent1" w:themeShade="BF"/>
              <w:sz w:val="20"/>
            </w:rPr>
            <w:fldChar w:fldCharType="begin"/>
          </w:r>
          <w:r w:rsidRPr="00875C63">
            <w:rPr>
              <w:color w:val="365F91" w:themeColor="accent1" w:themeShade="BF"/>
              <w:sz w:val="20"/>
            </w:rPr>
            <w:instrText xml:space="preserve"> PAGE  \* MERGEFORMAT </w:instrText>
          </w:r>
          <w:r w:rsidRPr="00875C63">
            <w:rPr>
              <w:color w:val="365F91" w:themeColor="accent1" w:themeShade="BF"/>
              <w:sz w:val="20"/>
            </w:rPr>
            <w:fldChar w:fldCharType="separate"/>
          </w:r>
          <w:r w:rsidR="00B776B8" w:rsidRPr="00B776B8">
            <w:rPr>
              <w:rFonts w:asciiTheme="majorHAnsi" w:eastAsiaTheme="majorEastAsia" w:hAnsiTheme="majorHAnsi" w:cstheme="majorBidi"/>
              <w:b/>
              <w:bCs/>
              <w:noProof/>
              <w:color w:val="365F91" w:themeColor="accent1" w:themeShade="BF"/>
              <w:sz w:val="20"/>
            </w:rPr>
            <w:t>63</w:t>
          </w:r>
          <w:r w:rsidRPr="00875C63">
            <w:rPr>
              <w:rFonts w:asciiTheme="majorHAnsi" w:eastAsiaTheme="majorEastAsia" w:hAnsiTheme="majorHAnsi" w:cstheme="majorBidi"/>
              <w:b/>
              <w:bCs/>
              <w:noProof/>
              <w:color w:val="365F91" w:themeColor="accent1" w:themeShade="BF"/>
              <w:sz w:val="20"/>
            </w:rPr>
            <w:fldChar w:fldCharType="end"/>
          </w:r>
        </w:p>
      </w:tc>
      <w:tc>
        <w:tcPr>
          <w:tcW w:w="2250" w:type="pct"/>
          <w:tcBorders>
            <w:bottom w:val="single" w:sz="4" w:space="0" w:color="4F81BD" w:themeColor="accent1"/>
          </w:tcBorders>
        </w:tcPr>
        <w:p w:rsidR="006F3FCF" w:rsidRPr="002534BC" w:rsidRDefault="006F3FCF">
          <w:pPr>
            <w:pStyle w:val="Header"/>
            <w:rPr>
              <w:rFonts w:asciiTheme="majorHAnsi" w:eastAsiaTheme="majorEastAsia" w:hAnsiTheme="majorHAnsi" w:cstheme="majorBidi"/>
              <w:b/>
              <w:bCs/>
              <w:color w:val="365F91" w:themeColor="accent1" w:themeShade="BF"/>
            </w:rPr>
          </w:pPr>
        </w:p>
      </w:tc>
    </w:tr>
    <w:tr w:rsidR="006F3FCF">
      <w:trPr>
        <w:trHeight w:val="150"/>
      </w:trPr>
      <w:tc>
        <w:tcPr>
          <w:tcW w:w="2250" w:type="pct"/>
          <w:tcBorders>
            <w:top w:val="single" w:sz="4" w:space="0" w:color="4F81BD" w:themeColor="accent1"/>
          </w:tcBorders>
        </w:tcPr>
        <w:p w:rsidR="006F3FCF" w:rsidRDefault="006F3FCF">
          <w:pPr>
            <w:pStyle w:val="Header"/>
            <w:rPr>
              <w:rFonts w:asciiTheme="majorHAnsi" w:eastAsiaTheme="majorEastAsia" w:hAnsiTheme="majorHAnsi" w:cstheme="majorBidi"/>
              <w:b/>
              <w:bCs/>
            </w:rPr>
          </w:pPr>
        </w:p>
      </w:tc>
      <w:tc>
        <w:tcPr>
          <w:tcW w:w="500" w:type="pct"/>
          <w:vMerge/>
        </w:tcPr>
        <w:p w:rsidR="006F3FCF" w:rsidRDefault="006F3FC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F3FCF" w:rsidRDefault="006F3FCF">
          <w:pPr>
            <w:pStyle w:val="Header"/>
            <w:rPr>
              <w:rFonts w:asciiTheme="majorHAnsi" w:eastAsiaTheme="majorEastAsia" w:hAnsiTheme="majorHAnsi" w:cstheme="majorBidi"/>
              <w:b/>
              <w:bCs/>
            </w:rPr>
          </w:pPr>
        </w:p>
      </w:tc>
    </w:tr>
  </w:tbl>
  <w:p w:rsidR="006F3FCF" w:rsidRDefault="006F3F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6F3FCF">
      <w:trPr>
        <w:trHeight w:val="151"/>
      </w:trPr>
      <w:tc>
        <w:tcPr>
          <w:tcW w:w="2250" w:type="pct"/>
          <w:tcBorders>
            <w:bottom w:val="single" w:sz="4" w:space="0" w:color="4F81BD" w:themeColor="accent1"/>
          </w:tcBorders>
        </w:tcPr>
        <w:p w:rsidR="006F3FCF" w:rsidRDefault="006F3FCF">
          <w:pPr>
            <w:pStyle w:val="Header"/>
            <w:rPr>
              <w:rFonts w:asciiTheme="majorHAnsi" w:eastAsiaTheme="majorEastAsia" w:hAnsiTheme="majorHAnsi" w:cstheme="majorBidi"/>
              <w:b/>
              <w:bCs/>
            </w:rPr>
          </w:pPr>
        </w:p>
      </w:tc>
      <w:tc>
        <w:tcPr>
          <w:tcW w:w="500" w:type="pct"/>
          <w:vMerge w:val="restart"/>
          <w:noWrap/>
          <w:vAlign w:val="center"/>
        </w:tcPr>
        <w:p w:rsidR="006F3FCF" w:rsidRDefault="006F3FCF">
          <w:pPr>
            <w:pStyle w:val="NoSpacing"/>
            <w:rPr>
              <w:rFonts w:asciiTheme="majorHAnsi" w:eastAsiaTheme="majorEastAsia" w:hAnsiTheme="majorHAnsi" w:cstheme="majorBidi"/>
            </w:rPr>
          </w:pPr>
          <w:r w:rsidRPr="00511F76">
            <w:rPr>
              <w:rFonts w:asciiTheme="majorHAnsi" w:eastAsiaTheme="majorEastAsia" w:hAnsiTheme="majorHAnsi" w:cstheme="majorBidi"/>
              <w:b/>
              <w:bCs/>
              <w:color w:val="365F91" w:themeColor="accent1" w:themeShade="BF"/>
            </w:rPr>
            <w:t xml:space="preserve">Page </w:t>
          </w:r>
          <w:r w:rsidRPr="00511F76">
            <w:rPr>
              <w:color w:val="365F91" w:themeColor="accent1" w:themeShade="BF"/>
            </w:rPr>
            <w:fldChar w:fldCharType="begin"/>
          </w:r>
          <w:r w:rsidRPr="00511F76">
            <w:rPr>
              <w:color w:val="365F91" w:themeColor="accent1" w:themeShade="BF"/>
            </w:rPr>
            <w:instrText xml:space="preserve"> PAGE  \* MERGEFORMAT </w:instrText>
          </w:r>
          <w:r w:rsidRPr="00511F76">
            <w:rPr>
              <w:color w:val="365F91" w:themeColor="accent1" w:themeShade="BF"/>
            </w:rPr>
            <w:fldChar w:fldCharType="separate"/>
          </w:r>
          <w:r w:rsidR="00B776B8" w:rsidRPr="00B776B8">
            <w:rPr>
              <w:rFonts w:asciiTheme="majorHAnsi" w:eastAsiaTheme="majorEastAsia" w:hAnsiTheme="majorHAnsi" w:cstheme="majorBidi"/>
              <w:b/>
              <w:bCs/>
              <w:noProof/>
              <w:color w:val="365F91" w:themeColor="accent1" w:themeShade="BF"/>
            </w:rPr>
            <w:t>1</w:t>
          </w:r>
          <w:r w:rsidRPr="00511F76">
            <w:rPr>
              <w:rFonts w:asciiTheme="majorHAnsi" w:eastAsiaTheme="majorEastAsia" w:hAnsiTheme="majorHAnsi" w:cstheme="majorBidi"/>
              <w:b/>
              <w:bCs/>
              <w:noProof/>
              <w:color w:val="365F91" w:themeColor="accent1" w:themeShade="BF"/>
            </w:rPr>
            <w:fldChar w:fldCharType="end"/>
          </w:r>
        </w:p>
      </w:tc>
      <w:tc>
        <w:tcPr>
          <w:tcW w:w="2250" w:type="pct"/>
          <w:tcBorders>
            <w:bottom w:val="single" w:sz="4" w:space="0" w:color="4F81BD" w:themeColor="accent1"/>
          </w:tcBorders>
        </w:tcPr>
        <w:p w:rsidR="006F3FCF" w:rsidRDefault="006F3FCF">
          <w:pPr>
            <w:pStyle w:val="Header"/>
            <w:rPr>
              <w:rFonts w:asciiTheme="majorHAnsi" w:eastAsiaTheme="majorEastAsia" w:hAnsiTheme="majorHAnsi" w:cstheme="majorBidi"/>
              <w:b/>
              <w:bCs/>
            </w:rPr>
          </w:pPr>
        </w:p>
      </w:tc>
    </w:tr>
    <w:tr w:rsidR="006F3FCF">
      <w:trPr>
        <w:trHeight w:val="150"/>
      </w:trPr>
      <w:tc>
        <w:tcPr>
          <w:tcW w:w="2250" w:type="pct"/>
          <w:tcBorders>
            <w:top w:val="single" w:sz="4" w:space="0" w:color="4F81BD" w:themeColor="accent1"/>
          </w:tcBorders>
        </w:tcPr>
        <w:p w:rsidR="006F3FCF" w:rsidRDefault="006F3FCF">
          <w:pPr>
            <w:pStyle w:val="Header"/>
            <w:rPr>
              <w:rFonts w:asciiTheme="majorHAnsi" w:eastAsiaTheme="majorEastAsia" w:hAnsiTheme="majorHAnsi" w:cstheme="majorBidi"/>
              <w:b/>
              <w:bCs/>
            </w:rPr>
          </w:pPr>
        </w:p>
      </w:tc>
      <w:tc>
        <w:tcPr>
          <w:tcW w:w="500" w:type="pct"/>
          <w:vMerge/>
        </w:tcPr>
        <w:p w:rsidR="006F3FCF" w:rsidRDefault="006F3FC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F3FCF" w:rsidRDefault="006F3FCF">
          <w:pPr>
            <w:pStyle w:val="Header"/>
            <w:rPr>
              <w:rFonts w:asciiTheme="majorHAnsi" w:eastAsiaTheme="majorEastAsia" w:hAnsiTheme="majorHAnsi" w:cstheme="majorBidi"/>
              <w:b/>
              <w:bCs/>
            </w:rPr>
          </w:pPr>
        </w:p>
      </w:tc>
    </w:tr>
  </w:tbl>
  <w:p w:rsidR="006F3FCF" w:rsidRDefault="006F3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2F3" w:rsidRDefault="007B42F3" w:rsidP="00DE4075">
      <w:r>
        <w:separator/>
      </w:r>
    </w:p>
  </w:footnote>
  <w:footnote w:type="continuationSeparator" w:id="0">
    <w:p w:rsidR="007B42F3" w:rsidRDefault="007B42F3" w:rsidP="00DE4075">
      <w:r>
        <w:continuationSeparator/>
      </w:r>
    </w:p>
  </w:footnote>
  <w:footnote w:id="1">
    <w:p w:rsidR="006F3FCF" w:rsidRPr="00A95D08" w:rsidRDefault="006F3FCF" w:rsidP="00BF7B3D">
      <w:pPr>
        <w:pStyle w:val="FootnoteText"/>
        <w:jc w:val="both"/>
        <w:rPr>
          <w:rFonts w:ascii="Cambria" w:hAnsi="Cambria"/>
        </w:rPr>
      </w:pPr>
      <w:r w:rsidRPr="00A95D08">
        <w:rPr>
          <w:rStyle w:val="FootnoteReference"/>
          <w:rFonts w:ascii="Cambria" w:hAnsi="Cambria"/>
        </w:rPr>
        <w:footnoteRef/>
      </w:r>
      <w:r w:rsidRPr="00A95D08">
        <w:rPr>
          <w:rFonts w:ascii="Cambria" w:hAnsi="Cambria"/>
        </w:rPr>
        <w:t xml:space="preserve"> It is estimated that only about eighteen percent of individuals with hoarding symptoms meet the full criteria for OCD.</w:t>
      </w:r>
    </w:p>
  </w:footnote>
  <w:footnote w:id="2">
    <w:p w:rsidR="006F3FCF" w:rsidRDefault="006F3FCF" w:rsidP="0001384C">
      <w:pPr>
        <w:pStyle w:val="FootnoteText"/>
        <w:jc w:val="both"/>
      </w:pPr>
      <w:r w:rsidRPr="00765E67">
        <w:rPr>
          <w:rStyle w:val="FootnoteReference"/>
          <w:rFonts w:ascii="Cambria" w:hAnsi="Cambria"/>
        </w:rPr>
        <w:footnoteRef/>
      </w:r>
      <w:r w:rsidRPr="00765E67">
        <w:rPr>
          <w:rFonts w:ascii="Cambria" w:hAnsi="Cambria"/>
        </w:rPr>
        <w:t xml:space="preserve"> HD has been found to have a high degree of heritability and individuals with the disorder tend to have first-degree relatives </w:t>
      </w:r>
      <w:r>
        <w:rPr>
          <w:rFonts w:ascii="Cambria" w:hAnsi="Cambria"/>
        </w:rPr>
        <w:t>who engage in</w:t>
      </w:r>
      <w:r w:rsidRPr="00765E67">
        <w:rPr>
          <w:rFonts w:ascii="Cambria" w:hAnsi="Cambria"/>
        </w:rPr>
        <w:t xml:space="preserve"> hoarding. There is some initial evidence suggesting a linkage might exist on chromosome 14 (specifically, the L/L genotype of </w:t>
      </w:r>
      <w:r>
        <w:rPr>
          <w:rFonts w:ascii="Cambria" w:hAnsi="Cambria"/>
        </w:rPr>
        <w:t>COMT Val158Met polymorphism on c</w:t>
      </w:r>
      <w:r w:rsidRPr="00765E67">
        <w:rPr>
          <w:rFonts w:ascii="Cambria" w:hAnsi="Cambria"/>
        </w:rPr>
        <w:t>hromosome 14).</w:t>
      </w:r>
    </w:p>
  </w:footnote>
  <w:footnote w:id="3">
    <w:p w:rsidR="006F3FCF" w:rsidRDefault="006F3FCF" w:rsidP="00B2022E">
      <w:pPr>
        <w:pStyle w:val="FootnoteText"/>
        <w:jc w:val="both"/>
      </w:pPr>
      <w:r w:rsidRPr="00D37662">
        <w:rPr>
          <w:rStyle w:val="FootnoteReference"/>
          <w:rFonts w:ascii="Cambria" w:hAnsi="Cambria"/>
        </w:rPr>
        <w:footnoteRef/>
      </w:r>
      <w:r w:rsidRPr="00D37662">
        <w:rPr>
          <w:rFonts w:ascii="Cambria" w:hAnsi="Cambria"/>
        </w:rPr>
        <w:t xml:space="preserve"> Late onset of HD is rare but symptoms may develop subsequent to a brain injury, specifically, damage to the medial prefrontal and orbitofrontal cortex (which disrupts a mechanism that modulates subcortically driven predispositions to acquire and collect and adjusts these predispositions to environmental context).</w:t>
      </w:r>
    </w:p>
  </w:footnote>
  <w:footnote w:id="4">
    <w:p w:rsidR="006F3FCF" w:rsidRDefault="006F3FCF" w:rsidP="00666E60">
      <w:pPr>
        <w:pStyle w:val="FootnoteText"/>
        <w:jc w:val="both"/>
      </w:pPr>
      <w:r w:rsidRPr="00CA4D69">
        <w:rPr>
          <w:rStyle w:val="FootnoteReference"/>
          <w:rFonts w:ascii="Cambria" w:hAnsi="Cambria"/>
        </w:rPr>
        <w:footnoteRef/>
      </w:r>
      <w:r w:rsidRPr="00CA4D69">
        <w:rPr>
          <w:rFonts w:ascii="Cambria" w:hAnsi="Cambria"/>
        </w:rPr>
        <w:t xml:space="preserve"> While research on the pathophysiology of HD is relatively nascent, studies using fMRI imaging show fronto-limbic abnormality in persons with HD. In addition, excessive activation in the anterior cingulate cortex (which is involved with decision-making, particularly in situations involving conflicting information or uncertainty) and the insula (a region that monitors emotional and physical states which is also involved in disgust, shame and other strong negative emotions) have been found. Together, these regions help assign relative levels of importa</w:t>
      </w:r>
      <w:r>
        <w:rPr>
          <w:rFonts w:ascii="Cambria" w:hAnsi="Cambria"/>
        </w:rPr>
        <w:t>nce or significance to objects.</w:t>
      </w:r>
    </w:p>
  </w:footnote>
  <w:footnote w:id="5">
    <w:p w:rsidR="006F3FCF" w:rsidRDefault="006F3FCF" w:rsidP="00D76BEF">
      <w:pPr>
        <w:pStyle w:val="FootnoteText"/>
        <w:jc w:val="both"/>
      </w:pPr>
      <w:r w:rsidRPr="000615E8">
        <w:rPr>
          <w:rStyle w:val="FootnoteReference"/>
          <w:rFonts w:ascii="Cambria" w:hAnsi="Cambria"/>
        </w:rPr>
        <w:footnoteRef/>
      </w:r>
      <w:r w:rsidRPr="000615E8">
        <w:rPr>
          <w:rFonts w:ascii="Cambria" w:hAnsi="Cambria"/>
        </w:rPr>
        <w:t xml:space="preserve"> The first animal hoarding law was enacted in Illinois in 2001 due to a proliferation of severe animal hoarding cases. It amended the Illinois Humane Care for Animals Act to include a legal definition for a “companion animal hoarder,” and specific prohibitions against hoarding animals with felony criminal consequences. It provides prosecutors with a legal definition of animal hoarding, increased penalties for animal abuse from a misdemeanor to a felony and enables judges to order psychiatric evaluation and treatment for offenders, at the expense of the convicted person. Animal owners are required to pay a bond for the care of animals seized in abuse cases and to provide assistance to shelters charged with the animals’ care. If a court-ordered bond is not posted within five days of the seizure, ownership of the animals transfers to the sheltering agency, and the animals can then be offered for adoption. The statute also allows veterinarians, animal welfare investigators, or law enforcement officers to take an animal into protective custody without a court order if it is believed that the animal had been abused or its life was in danger. Finally, it stipulates the procedural process for allegations of animal hoarding to prevent the inclusion of individuals operating lawful animal rescues</w:t>
      </w:r>
      <w:r w:rsidRPr="000615E8">
        <w:t>.</w:t>
      </w:r>
    </w:p>
  </w:footnote>
  <w:footnote w:id="6">
    <w:p w:rsidR="006F3FCF" w:rsidRPr="00B23CF8" w:rsidRDefault="006F3FCF" w:rsidP="00B23CF8">
      <w:pPr>
        <w:pStyle w:val="FootnoteText"/>
        <w:jc w:val="both"/>
        <w:rPr>
          <w:rFonts w:ascii="Cambria" w:hAnsi="Cambria"/>
        </w:rPr>
      </w:pPr>
      <w:r w:rsidRPr="00B23CF8">
        <w:rPr>
          <w:rStyle w:val="FootnoteReference"/>
          <w:rFonts w:ascii="Cambria" w:hAnsi="Cambria"/>
        </w:rPr>
        <w:footnoteRef/>
      </w:r>
      <w:r w:rsidRPr="00B23CF8">
        <w:rPr>
          <w:rFonts w:ascii="Cambria" w:hAnsi="Cambria"/>
        </w:rPr>
        <w:t xml:space="preserve"> Persuasion should be avoided since it can lead to further strengthening of beliefs that disposal of items is unnecessary.</w:t>
      </w:r>
    </w:p>
  </w:footnote>
  <w:footnote w:id="7">
    <w:p w:rsidR="006F3FCF" w:rsidRPr="00B23CF8" w:rsidRDefault="006F3FCF" w:rsidP="00B23CF8">
      <w:pPr>
        <w:pStyle w:val="FootnoteText"/>
        <w:jc w:val="both"/>
        <w:rPr>
          <w:rFonts w:ascii="Cambria" w:hAnsi="Cambria"/>
        </w:rPr>
      </w:pPr>
      <w:r w:rsidRPr="00B23CF8">
        <w:rPr>
          <w:rStyle w:val="FootnoteReference"/>
          <w:rFonts w:ascii="Cambria" w:hAnsi="Cambria"/>
        </w:rPr>
        <w:footnoteRef/>
      </w:r>
      <w:r w:rsidRPr="00B23CF8">
        <w:rPr>
          <w:rFonts w:ascii="Cambria" w:hAnsi="Cambria"/>
        </w:rPr>
        <w:t xml:space="preserve"> Cognitive Restructuring (CR)</w:t>
      </w:r>
      <w:r>
        <w:rPr>
          <w:rFonts w:ascii="Cambria" w:hAnsi="Cambria"/>
        </w:rPr>
        <w:t xml:space="preserve"> entails</w:t>
      </w:r>
      <w:r w:rsidRPr="00B23CF8">
        <w:rPr>
          <w:rFonts w:ascii="Cambria" w:hAnsi="Cambria"/>
        </w:rPr>
        <w:t xml:space="preserve"> learning to identify and dispute irrational or maladaptive thoughts known as cognitive distortions (e.g., all-or-nothing thinking (splitting), magical thinking, filtering, over-generalization, magnification, and emotional reasoning) which are commonly associated with many mental health disorders.</w:t>
      </w:r>
    </w:p>
  </w:footnote>
  <w:footnote w:id="8">
    <w:p w:rsidR="006F3FCF" w:rsidRDefault="006F3FCF" w:rsidP="00B76BD1">
      <w:pPr>
        <w:pStyle w:val="FootnoteText"/>
        <w:jc w:val="both"/>
      </w:pPr>
      <w:r w:rsidRPr="00AC592C">
        <w:rPr>
          <w:rStyle w:val="FootnoteReference"/>
          <w:rFonts w:ascii="Cambria" w:hAnsi="Cambria"/>
        </w:rPr>
        <w:footnoteRef/>
      </w:r>
      <w:r w:rsidRPr="00AC592C">
        <w:rPr>
          <w:rFonts w:ascii="Cambria" w:hAnsi="Cambria"/>
        </w:rPr>
        <w:t xml:space="preserve"> Socratic questioning is a cognitive restructuring technique that is used to help uncover the assumptions and evidence that underpin thoughts with respect to a problem. Socratic questioning enables a therapist to challenge recurring or isolated instances of illogical thinking while maintaining an open position that respects the internal logic to even the most seemingly illogical thoughts.</w:t>
      </w:r>
    </w:p>
  </w:footnote>
  <w:footnote w:id="9">
    <w:p w:rsidR="006F3FCF" w:rsidRDefault="006F3FCF" w:rsidP="00B76BD1">
      <w:pPr>
        <w:pStyle w:val="FootnoteText"/>
        <w:jc w:val="both"/>
      </w:pPr>
      <w:r>
        <w:rPr>
          <w:rStyle w:val="FootnoteReference"/>
        </w:rPr>
        <w:footnoteRef/>
      </w:r>
      <w:r>
        <w:t xml:space="preserve"> </w:t>
      </w:r>
      <w:r w:rsidRPr="004F3ACE">
        <w:rPr>
          <w:rFonts w:ascii="Cambria" w:hAnsi="Cambria"/>
        </w:rPr>
        <w:t>Churning consists of moving items around and not disposing of any items.</w:t>
      </w:r>
    </w:p>
  </w:footnote>
  <w:footnote w:id="10">
    <w:p w:rsidR="006F3FCF" w:rsidRPr="008455A4" w:rsidRDefault="006F3FCF" w:rsidP="008455A4">
      <w:pPr>
        <w:pStyle w:val="FootnoteText"/>
        <w:jc w:val="both"/>
        <w:rPr>
          <w:rFonts w:ascii="Cambria" w:hAnsi="Cambria"/>
        </w:rPr>
      </w:pPr>
      <w:r w:rsidRPr="008455A4">
        <w:rPr>
          <w:rStyle w:val="FootnoteReference"/>
          <w:rFonts w:ascii="Cambria" w:hAnsi="Cambria"/>
        </w:rPr>
        <w:footnoteRef/>
      </w:r>
      <w:r w:rsidRPr="008455A4">
        <w:rPr>
          <w:rFonts w:ascii="Cambria" w:hAnsi="Cambria"/>
        </w:rPr>
        <w:t xml:space="preserve"> Additional information on PBS </w:t>
      </w:r>
      <w:r>
        <w:rPr>
          <w:rFonts w:ascii="Cambria" w:hAnsi="Cambria"/>
        </w:rPr>
        <w:t>can be found</w:t>
      </w:r>
      <w:r w:rsidRPr="008455A4">
        <w:rPr>
          <w:rFonts w:ascii="Cambria" w:hAnsi="Cambria"/>
        </w:rPr>
        <w:t xml:space="preserve"> in the Saginaw County Community Mental Health Authority’s publication titled </w:t>
      </w:r>
      <w:hyperlink r:id="rId1" w:history="1">
        <w:r w:rsidRPr="008455A4">
          <w:rPr>
            <w:rStyle w:val="Hyperlink"/>
            <w:rFonts w:ascii="Cambria" w:hAnsi="Cambria"/>
            <w:i/>
          </w:rPr>
          <w:t>A Guide to Evidence-Based Practices for Individuals with Developmental Disabilities</w:t>
        </w:r>
      </w:hyperlink>
      <w:r w:rsidRPr="008455A4">
        <w:rPr>
          <w:rFonts w:ascii="Cambria" w:hAnsi="Cambria"/>
        </w:rPr>
        <w:t>.</w:t>
      </w:r>
    </w:p>
  </w:footnote>
  <w:footnote w:id="11">
    <w:p w:rsidR="006F3FCF" w:rsidRPr="001E2A79" w:rsidRDefault="006F3FCF" w:rsidP="00691085">
      <w:pPr>
        <w:pStyle w:val="FootnoteText"/>
        <w:rPr>
          <w:rFonts w:ascii="Cambria" w:hAnsi="Cambria"/>
        </w:rPr>
      </w:pPr>
      <w:r w:rsidRPr="001E2A79">
        <w:rPr>
          <w:rStyle w:val="FootnoteReference"/>
          <w:rFonts w:ascii="Cambria" w:hAnsi="Cambria"/>
        </w:rPr>
        <w:footnoteRef/>
      </w:r>
      <w:r w:rsidRPr="001E2A79">
        <w:rPr>
          <w:rFonts w:ascii="Cambria" w:hAnsi="Cambria"/>
        </w:rPr>
        <w:t xml:space="preserve"> The first hoarding task force started in Fairfax County, VA in 1989.</w:t>
      </w:r>
    </w:p>
  </w:footnote>
  <w:footnote w:id="12">
    <w:p w:rsidR="006F3FCF" w:rsidRPr="00161E5F" w:rsidRDefault="006F3FCF" w:rsidP="00691085">
      <w:pPr>
        <w:pStyle w:val="FootnoteText"/>
        <w:jc w:val="both"/>
        <w:rPr>
          <w:rFonts w:ascii="Cambria" w:hAnsi="Cambria"/>
        </w:rPr>
      </w:pPr>
      <w:r w:rsidRPr="00161E5F">
        <w:rPr>
          <w:rStyle w:val="FootnoteReference"/>
          <w:rFonts w:ascii="Cambria" w:hAnsi="Cambria"/>
        </w:rPr>
        <w:footnoteRef/>
      </w:r>
      <w:r w:rsidRPr="00161E5F">
        <w:rPr>
          <w:rFonts w:ascii="Cambria" w:hAnsi="Cambria"/>
        </w:rPr>
        <w:t xml:space="preserve"> A hybrid model combines two or more of the primary structures (i.e., education and case consultation; case consultation and direct intervention).</w:t>
      </w:r>
    </w:p>
    <w:p w:rsidR="006F3FCF" w:rsidRDefault="006F3FCF" w:rsidP="006910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F" w:rsidRPr="00CE137C" w:rsidRDefault="006F3FCF" w:rsidP="00CE137C">
    <w:pPr>
      <w:pStyle w:val="Header"/>
      <w:rPr>
        <w:color w:val="365F91" w:themeColor="accent1" w:themeShade="BF"/>
      </w:rPr>
    </w:pPr>
    <w:r>
      <w:rPr>
        <w:rFonts w:ascii="Sylfaen" w:eastAsia="Malgun Gothic Semilight" w:hAnsi="Sylfaen" w:cs="Malgun Gothic Semilight"/>
        <w:b/>
        <w:color w:val="365F91" w:themeColor="accent1" w:themeShade="BF"/>
      </w:rPr>
      <w:t>A Guide to Effective Interventions for Hoarding Disorder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F" w:rsidRPr="00F86080" w:rsidRDefault="006F3FCF">
    <w:pPr>
      <w:pStyle w:val="Header"/>
      <w:rPr>
        <w:rFonts w:ascii="Sylfaen" w:eastAsia="Malgun Gothic Semilight" w:hAnsi="Sylfaen" w:cs="Malgun Gothic Semilight"/>
        <w:color w:val="365F91" w:themeColor="accent1" w:themeShade="BF"/>
      </w:rPr>
    </w:pPr>
    <w:r>
      <w:rPr>
        <w:rFonts w:ascii="Sylfaen" w:eastAsia="Malgun Gothic Semilight" w:hAnsi="Sylfaen" w:cs="Malgun Gothic Semilight"/>
        <w:b/>
        <w:color w:val="365F91" w:themeColor="accent1" w:themeShade="BF"/>
      </w:rPr>
      <w:t>A Guide to Effective Interventions for Hoarding Disorder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CF" w:rsidRPr="00CE137C" w:rsidRDefault="006F3FCF" w:rsidP="00CE137C">
    <w:pPr>
      <w:pStyle w:val="Header"/>
      <w:rPr>
        <w:color w:val="365F91" w:themeColor="accent1" w:themeShade="BF"/>
      </w:rPr>
    </w:pPr>
    <w:r w:rsidRPr="00CE137C">
      <w:rPr>
        <w:rFonts w:ascii="Sylfaen" w:eastAsia="Malgun Gothic Semilight" w:hAnsi="Sylfaen" w:cs="Malgun Gothic Semilight"/>
        <w:b/>
        <w:color w:val="365F91" w:themeColor="accent1" w:themeShade="BF"/>
      </w:rPr>
      <w:t>A Guide to Effective Interventions for Hoarding Disorder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09"/>
      </v:shape>
    </w:pict>
  </w:numPicBullet>
  <w:numPicBullet w:numPicBulletId="1">
    <w:pict>
      <v:shape id="_x0000_i1033" type="#_x0000_t75" alt="http://images.clipartpanda.com/question-purzen_Icon_with_question_mark_Vector_Clipart.png" style="width:675pt;height:675pt;visibility:visible;mso-wrap-style:square" o:bullet="t">
        <v:imagedata r:id="rId2" o:title="question-purzen_Icon_with_question_mark_Vector_Clipart"/>
      </v:shape>
    </w:pict>
  </w:numPicBullet>
  <w:abstractNum w:abstractNumId="0">
    <w:nsid w:val="002001AC"/>
    <w:multiLevelType w:val="hybridMultilevel"/>
    <w:tmpl w:val="4C48FA8A"/>
    <w:lvl w:ilvl="0" w:tplc="4CE8DC56">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37D7A"/>
    <w:multiLevelType w:val="hybridMultilevel"/>
    <w:tmpl w:val="F5767C00"/>
    <w:lvl w:ilvl="0" w:tplc="A6B63A4E">
      <w:start w:val="1"/>
      <w:numFmt w:val="bullet"/>
      <w:lvlText w:val=""/>
      <w:lvlJc w:val="left"/>
      <w:pPr>
        <w:ind w:left="1080" w:hanging="360"/>
      </w:pPr>
      <w:rPr>
        <w:rFonts w:ascii="Wingdings 2" w:hAnsi="Wingdings 2"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21D5F"/>
    <w:multiLevelType w:val="hybridMultilevel"/>
    <w:tmpl w:val="09183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60388"/>
    <w:multiLevelType w:val="hybridMultilevel"/>
    <w:tmpl w:val="ED0A1CD2"/>
    <w:lvl w:ilvl="0" w:tplc="05CCE138">
      <w:numFmt w:val="bullet"/>
      <w:lvlText w:val=""/>
      <w:lvlJc w:val="left"/>
      <w:pPr>
        <w:tabs>
          <w:tab w:val="num" w:pos="720"/>
        </w:tabs>
        <w:ind w:left="720" w:hanging="360"/>
      </w:pPr>
      <w:rPr>
        <w:rFonts w:ascii="Wingdings 2" w:eastAsia="Courier New" w:hAnsi="Wingdings 2" w:hint="default"/>
        <w:b/>
        <w:color w:val="365F91" w:themeColor="accent1" w:themeShade="BF"/>
      </w:rPr>
    </w:lvl>
    <w:lvl w:ilvl="1" w:tplc="CD2ED8F2">
      <w:numFmt w:val="bullet"/>
      <w:lvlText w:val=""/>
      <w:lvlJc w:val="left"/>
      <w:pPr>
        <w:tabs>
          <w:tab w:val="num" w:pos="1440"/>
        </w:tabs>
        <w:ind w:left="1440" w:hanging="360"/>
      </w:pPr>
      <w:rPr>
        <w:rFonts w:ascii="Wingdings 2" w:eastAsia="Courier New"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A944C9"/>
    <w:multiLevelType w:val="hybridMultilevel"/>
    <w:tmpl w:val="2B2CB322"/>
    <w:lvl w:ilvl="0" w:tplc="54BC10AA">
      <w:start w:val="1"/>
      <w:numFmt w:val="bullet"/>
      <w:lvlText w:val=""/>
      <w:lvlJc w:val="left"/>
      <w:pPr>
        <w:ind w:left="1800" w:hanging="360"/>
      </w:pPr>
      <w:rPr>
        <w:rFonts w:ascii="Wingdings 2" w:hAnsi="Wingdings 2" w:hint="default"/>
      </w:rPr>
    </w:lvl>
    <w:lvl w:ilvl="1" w:tplc="AEC8A700">
      <w:start w:val="1"/>
      <w:numFmt w:val="bullet"/>
      <w:lvlText w:val=""/>
      <w:lvlJc w:val="left"/>
      <w:pPr>
        <w:ind w:left="2520" w:hanging="360"/>
      </w:pPr>
      <w:rPr>
        <w:rFonts w:ascii="Wingdings 2" w:hAnsi="Wingdings 2" w:hint="default"/>
        <w:b/>
        <w:color w:val="365F91" w:themeColor="accent1" w:themeShade="BF"/>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6CC77A4"/>
    <w:multiLevelType w:val="hybridMultilevel"/>
    <w:tmpl w:val="59102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16ABA"/>
    <w:multiLevelType w:val="hybridMultilevel"/>
    <w:tmpl w:val="FA729B96"/>
    <w:lvl w:ilvl="0" w:tplc="DE700E6E">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3EB6401E">
      <w:start w:val="1"/>
      <w:numFmt w:val="bullet"/>
      <w:lvlText w:val=""/>
      <w:lvlJc w:val="left"/>
      <w:pPr>
        <w:ind w:left="2160" w:hanging="360"/>
      </w:pPr>
      <w:rPr>
        <w:rFonts w:ascii="Wingdings 2" w:hAnsi="Wingdings 2" w:hint="default"/>
        <w:b/>
        <w:color w:val="365F91" w:themeColor="accent1" w:themeShade="B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146D2"/>
    <w:multiLevelType w:val="hybridMultilevel"/>
    <w:tmpl w:val="E3967F70"/>
    <w:lvl w:ilvl="0" w:tplc="AEC8A700">
      <w:start w:val="1"/>
      <w:numFmt w:val="bullet"/>
      <w:lvlText w:val=""/>
      <w:lvlJc w:val="left"/>
      <w:pPr>
        <w:ind w:left="2160" w:hanging="360"/>
      </w:pPr>
      <w:rPr>
        <w:rFonts w:ascii="Wingdings 2" w:hAnsi="Wingdings 2" w:hint="default"/>
        <w:b/>
        <w:color w:val="365F91" w:themeColor="accent1" w:themeShade="B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A8B1667"/>
    <w:multiLevelType w:val="hybridMultilevel"/>
    <w:tmpl w:val="235A87BE"/>
    <w:lvl w:ilvl="0" w:tplc="BCD002A6">
      <w:start w:val="1"/>
      <w:numFmt w:val="bullet"/>
      <w:lvlText w:val=""/>
      <w:lvlJc w:val="left"/>
      <w:pPr>
        <w:ind w:left="360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AEC8A700">
      <w:start w:val="1"/>
      <w:numFmt w:val="bullet"/>
      <w:lvlText w:val=""/>
      <w:lvlJc w:val="left"/>
      <w:pPr>
        <w:ind w:left="3600" w:hanging="360"/>
      </w:pPr>
      <w:rPr>
        <w:rFonts w:ascii="Wingdings 2" w:hAnsi="Wingdings 2" w:hint="default"/>
        <w:b/>
        <w:color w:val="365F91" w:themeColor="accent1" w:themeShade="BF"/>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C055BD9"/>
    <w:multiLevelType w:val="hybridMultilevel"/>
    <w:tmpl w:val="B91278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344E60"/>
    <w:multiLevelType w:val="hybridMultilevel"/>
    <w:tmpl w:val="D7C8AE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808C3"/>
    <w:multiLevelType w:val="hybridMultilevel"/>
    <w:tmpl w:val="98D00FF0"/>
    <w:lvl w:ilvl="0" w:tplc="67CEA562">
      <w:start w:val="1"/>
      <w:numFmt w:val="bullet"/>
      <w:lvlText w:val=""/>
      <w:lvlJc w:val="left"/>
      <w:pPr>
        <w:ind w:left="4320" w:hanging="360"/>
      </w:pPr>
      <w:rPr>
        <w:rFonts w:ascii="Wingdings 2" w:hAnsi="Wingdings 2"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1CEC0036">
      <w:start w:val="1"/>
      <w:numFmt w:val="bullet"/>
      <w:lvlText w:val=""/>
      <w:lvlJc w:val="left"/>
      <w:pPr>
        <w:ind w:left="5040" w:hanging="360"/>
      </w:pPr>
      <w:rPr>
        <w:rFonts w:ascii="Wingdings 2" w:hAnsi="Wingdings 2" w:hint="default"/>
        <w:b/>
        <w:color w:val="365F91" w:themeColor="accent1" w:themeShade="BF"/>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nsid w:val="0CCD3989"/>
    <w:multiLevelType w:val="hybridMultilevel"/>
    <w:tmpl w:val="BE4CE298"/>
    <w:lvl w:ilvl="0" w:tplc="E1867572">
      <w:start w:val="1"/>
      <w:numFmt w:val="bullet"/>
      <w:lvlText w:val=""/>
      <w:lvlJc w:val="left"/>
      <w:pPr>
        <w:ind w:left="1440" w:hanging="360"/>
      </w:pPr>
      <w:rPr>
        <w:rFonts w:ascii="Wingdings 2" w:hAnsi="Wingdings 2"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4E6C8E"/>
    <w:multiLevelType w:val="hybridMultilevel"/>
    <w:tmpl w:val="2716E61A"/>
    <w:lvl w:ilvl="0" w:tplc="846A4790">
      <w:start w:val="1"/>
      <w:numFmt w:val="bullet"/>
      <w:lvlText w:val=""/>
      <w:lvlJc w:val="left"/>
      <w:pPr>
        <w:ind w:left="4320" w:hanging="360"/>
      </w:pPr>
      <w:rPr>
        <w:rFonts w:ascii="Wingdings" w:hAnsi="Wingdings" w:hint="default"/>
      </w:rPr>
    </w:lvl>
    <w:lvl w:ilvl="1" w:tplc="1FC67102">
      <w:start w:val="1"/>
      <w:numFmt w:val="bullet"/>
      <w:lvlText w:val=""/>
      <w:lvlJc w:val="left"/>
      <w:pPr>
        <w:ind w:left="1440" w:hanging="360"/>
      </w:pPr>
      <w:rPr>
        <w:rFonts w:ascii="Wingdings" w:hAnsi="Wingdings" w:hint="default"/>
        <w:b/>
        <w:color w:val="365F91"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A9284D"/>
    <w:multiLevelType w:val="hybridMultilevel"/>
    <w:tmpl w:val="EA685E36"/>
    <w:lvl w:ilvl="0" w:tplc="D7BAA990">
      <w:start w:val="1"/>
      <w:numFmt w:val="bullet"/>
      <w:lvlText w:val=""/>
      <w:lvlJc w:val="left"/>
      <w:pPr>
        <w:tabs>
          <w:tab w:val="num" w:pos="110"/>
        </w:tabs>
        <w:ind w:left="470" w:hanging="360"/>
      </w:pPr>
      <w:rPr>
        <w:rFonts w:ascii="Wingdings" w:hAnsi="Wingdings" w:hint="default"/>
        <w:b/>
        <w:color w:val="365F91" w:themeColor="accent1" w:themeShade="BF"/>
      </w:rPr>
    </w:lvl>
    <w:lvl w:ilvl="1" w:tplc="CD2ED8F2">
      <w:numFmt w:val="bullet"/>
      <w:lvlText w:val=""/>
      <w:lvlJc w:val="left"/>
      <w:pPr>
        <w:tabs>
          <w:tab w:val="num" w:pos="1440"/>
        </w:tabs>
        <w:ind w:left="1440" w:hanging="360"/>
      </w:pPr>
      <w:rPr>
        <w:rFonts w:ascii="Wingdings 2" w:eastAsia="Courier New"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E07760"/>
    <w:multiLevelType w:val="hybridMultilevel"/>
    <w:tmpl w:val="FDECF058"/>
    <w:lvl w:ilvl="0" w:tplc="9D984882">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3920A27"/>
    <w:multiLevelType w:val="hybridMultilevel"/>
    <w:tmpl w:val="056E9E2C"/>
    <w:lvl w:ilvl="0" w:tplc="A9906A34">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382AD5"/>
    <w:multiLevelType w:val="hybridMultilevel"/>
    <w:tmpl w:val="A11C4F68"/>
    <w:lvl w:ilvl="0" w:tplc="C7AEDD7C">
      <w:numFmt w:val="bullet"/>
      <w:lvlText w:val=""/>
      <w:lvlJc w:val="left"/>
      <w:pPr>
        <w:ind w:left="720" w:hanging="360"/>
      </w:pPr>
      <w:rPr>
        <w:rFonts w:ascii="Webdings" w:eastAsiaTheme="minorHAnsi" w:hAnsi="Webdings" w:cstheme="minorBidi" w:hint="default"/>
        <w:b/>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AB4777"/>
    <w:multiLevelType w:val="hybridMultilevel"/>
    <w:tmpl w:val="5554ED16"/>
    <w:lvl w:ilvl="0" w:tplc="0068D362">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034E65"/>
    <w:multiLevelType w:val="hybridMultilevel"/>
    <w:tmpl w:val="AD94B6FA"/>
    <w:lvl w:ilvl="0" w:tplc="3586D16E">
      <w:start w:val="1"/>
      <w:numFmt w:val="bullet"/>
      <w:lvlText w:val=""/>
      <w:lvlJc w:val="left"/>
      <w:pPr>
        <w:ind w:left="720" w:hanging="360"/>
      </w:pPr>
      <w:rPr>
        <w:rFonts w:ascii="Webdings" w:hAnsi="Webdings" w:hint="default"/>
        <w:b/>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6A561F"/>
    <w:multiLevelType w:val="hybridMultilevel"/>
    <w:tmpl w:val="C98E0430"/>
    <w:lvl w:ilvl="0" w:tplc="FF8E99D6">
      <w:start w:val="1"/>
      <w:numFmt w:val="bullet"/>
      <w:lvlText w:val=""/>
      <w:lvlPicBulletId w:val="1"/>
      <w:lvlJc w:val="left"/>
      <w:pPr>
        <w:tabs>
          <w:tab w:val="num" w:pos="720"/>
        </w:tabs>
        <w:ind w:left="720" w:hanging="360"/>
      </w:pPr>
      <w:rPr>
        <w:rFonts w:ascii="Symbol" w:hAnsi="Symbol" w:hint="default"/>
        <w:color w:val="365F91" w:themeColor="accent1" w:themeShade="BF"/>
      </w:rPr>
    </w:lvl>
    <w:lvl w:ilvl="1" w:tplc="C2A275DC" w:tentative="1">
      <w:start w:val="1"/>
      <w:numFmt w:val="bullet"/>
      <w:lvlText w:val=""/>
      <w:lvlJc w:val="left"/>
      <w:pPr>
        <w:tabs>
          <w:tab w:val="num" w:pos="1440"/>
        </w:tabs>
        <w:ind w:left="1440" w:hanging="360"/>
      </w:pPr>
      <w:rPr>
        <w:rFonts w:ascii="Symbol" w:hAnsi="Symbol" w:hint="default"/>
      </w:rPr>
    </w:lvl>
    <w:lvl w:ilvl="2" w:tplc="FF447280" w:tentative="1">
      <w:start w:val="1"/>
      <w:numFmt w:val="bullet"/>
      <w:lvlText w:val=""/>
      <w:lvlJc w:val="left"/>
      <w:pPr>
        <w:tabs>
          <w:tab w:val="num" w:pos="2160"/>
        </w:tabs>
        <w:ind w:left="2160" w:hanging="360"/>
      </w:pPr>
      <w:rPr>
        <w:rFonts w:ascii="Symbol" w:hAnsi="Symbol" w:hint="default"/>
      </w:rPr>
    </w:lvl>
    <w:lvl w:ilvl="3" w:tplc="3314EF54" w:tentative="1">
      <w:start w:val="1"/>
      <w:numFmt w:val="bullet"/>
      <w:lvlText w:val=""/>
      <w:lvlJc w:val="left"/>
      <w:pPr>
        <w:tabs>
          <w:tab w:val="num" w:pos="2880"/>
        </w:tabs>
        <w:ind w:left="2880" w:hanging="360"/>
      </w:pPr>
      <w:rPr>
        <w:rFonts w:ascii="Symbol" w:hAnsi="Symbol" w:hint="default"/>
      </w:rPr>
    </w:lvl>
    <w:lvl w:ilvl="4" w:tplc="E7C63C0C" w:tentative="1">
      <w:start w:val="1"/>
      <w:numFmt w:val="bullet"/>
      <w:lvlText w:val=""/>
      <w:lvlJc w:val="left"/>
      <w:pPr>
        <w:tabs>
          <w:tab w:val="num" w:pos="3600"/>
        </w:tabs>
        <w:ind w:left="3600" w:hanging="360"/>
      </w:pPr>
      <w:rPr>
        <w:rFonts w:ascii="Symbol" w:hAnsi="Symbol" w:hint="default"/>
      </w:rPr>
    </w:lvl>
    <w:lvl w:ilvl="5" w:tplc="20C6D7CC" w:tentative="1">
      <w:start w:val="1"/>
      <w:numFmt w:val="bullet"/>
      <w:lvlText w:val=""/>
      <w:lvlJc w:val="left"/>
      <w:pPr>
        <w:tabs>
          <w:tab w:val="num" w:pos="4320"/>
        </w:tabs>
        <w:ind w:left="4320" w:hanging="360"/>
      </w:pPr>
      <w:rPr>
        <w:rFonts w:ascii="Symbol" w:hAnsi="Symbol" w:hint="default"/>
      </w:rPr>
    </w:lvl>
    <w:lvl w:ilvl="6" w:tplc="242C32A0" w:tentative="1">
      <w:start w:val="1"/>
      <w:numFmt w:val="bullet"/>
      <w:lvlText w:val=""/>
      <w:lvlJc w:val="left"/>
      <w:pPr>
        <w:tabs>
          <w:tab w:val="num" w:pos="5040"/>
        </w:tabs>
        <w:ind w:left="5040" w:hanging="360"/>
      </w:pPr>
      <w:rPr>
        <w:rFonts w:ascii="Symbol" w:hAnsi="Symbol" w:hint="default"/>
      </w:rPr>
    </w:lvl>
    <w:lvl w:ilvl="7" w:tplc="B2781C4C" w:tentative="1">
      <w:start w:val="1"/>
      <w:numFmt w:val="bullet"/>
      <w:lvlText w:val=""/>
      <w:lvlJc w:val="left"/>
      <w:pPr>
        <w:tabs>
          <w:tab w:val="num" w:pos="5760"/>
        </w:tabs>
        <w:ind w:left="5760" w:hanging="360"/>
      </w:pPr>
      <w:rPr>
        <w:rFonts w:ascii="Symbol" w:hAnsi="Symbol" w:hint="default"/>
      </w:rPr>
    </w:lvl>
    <w:lvl w:ilvl="8" w:tplc="D28E2CD8" w:tentative="1">
      <w:start w:val="1"/>
      <w:numFmt w:val="bullet"/>
      <w:lvlText w:val=""/>
      <w:lvlJc w:val="left"/>
      <w:pPr>
        <w:tabs>
          <w:tab w:val="num" w:pos="6480"/>
        </w:tabs>
        <w:ind w:left="6480" w:hanging="360"/>
      </w:pPr>
      <w:rPr>
        <w:rFonts w:ascii="Symbol" w:hAnsi="Symbol" w:hint="default"/>
      </w:rPr>
    </w:lvl>
  </w:abstractNum>
  <w:abstractNum w:abstractNumId="21">
    <w:nsid w:val="1947716C"/>
    <w:multiLevelType w:val="hybridMultilevel"/>
    <w:tmpl w:val="33883C10"/>
    <w:lvl w:ilvl="0" w:tplc="04090007">
      <w:start w:val="1"/>
      <w:numFmt w:val="bullet"/>
      <w:lvlText w:val=""/>
      <w:lvlPicBulletId w:val="0"/>
      <w:lvlJc w:val="left"/>
      <w:pPr>
        <w:ind w:left="1080" w:hanging="360"/>
      </w:pPr>
      <w:rPr>
        <w:rFonts w:ascii="Symbol" w:hAnsi="Symbol"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A5C7DAC"/>
    <w:multiLevelType w:val="hybridMultilevel"/>
    <w:tmpl w:val="F2986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0B1603"/>
    <w:multiLevelType w:val="hybridMultilevel"/>
    <w:tmpl w:val="552A8A50"/>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2A97067"/>
    <w:multiLevelType w:val="hybridMultilevel"/>
    <w:tmpl w:val="FF420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D62A5B"/>
    <w:multiLevelType w:val="hybridMultilevel"/>
    <w:tmpl w:val="6742A8E4"/>
    <w:lvl w:ilvl="0" w:tplc="9BEAE314">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203511"/>
    <w:multiLevelType w:val="hybridMultilevel"/>
    <w:tmpl w:val="FCE806B2"/>
    <w:lvl w:ilvl="0" w:tplc="623E431A">
      <w:start w:val="1"/>
      <w:numFmt w:val="bullet"/>
      <w:lvlText w:val=""/>
      <w:lvlJc w:val="left"/>
      <w:pPr>
        <w:ind w:left="3600" w:hanging="360"/>
      </w:pPr>
      <w:rPr>
        <w:rFonts w:ascii="Wingdings 2" w:hAnsi="Wingdings 2" w:hint="default"/>
      </w:rPr>
    </w:lvl>
    <w:lvl w:ilvl="1" w:tplc="49A24226">
      <w:start w:val="1"/>
      <w:numFmt w:val="bullet"/>
      <w:lvlText w:val=""/>
      <w:lvlJc w:val="left"/>
      <w:pPr>
        <w:ind w:left="1440" w:hanging="360"/>
      </w:pPr>
      <w:rPr>
        <w:rFonts w:ascii="Wingdings 2" w:hAnsi="Wingdings 2" w:hint="default"/>
        <w:b/>
        <w:color w:val="365F91"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D45930"/>
    <w:multiLevelType w:val="hybridMultilevel"/>
    <w:tmpl w:val="81262410"/>
    <w:lvl w:ilvl="0" w:tplc="D9702E5E">
      <w:start w:val="1"/>
      <w:numFmt w:val="bullet"/>
      <w:lvlText w:val="&lt;"/>
      <w:lvlJc w:val="left"/>
      <w:pPr>
        <w:ind w:left="720" w:hanging="360"/>
      </w:pPr>
      <w:rPr>
        <w:rFonts w:ascii="Webdings" w:hAnsi="Web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A36114"/>
    <w:multiLevelType w:val="hybridMultilevel"/>
    <w:tmpl w:val="357AFC46"/>
    <w:lvl w:ilvl="0" w:tplc="1CEC0036">
      <w:start w:val="1"/>
      <w:numFmt w:val="bullet"/>
      <w:lvlText w:val=""/>
      <w:lvlJc w:val="left"/>
      <w:pPr>
        <w:ind w:left="1170" w:hanging="360"/>
      </w:pPr>
      <w:rPr>
        <w:rFonts w:ascii="Wingdings 2" w:hAnsi="Wingdings 2" w:hint="default"/>
        <w:b/>
        <w:color w:val="365F91" w:themeColor="accent1"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28200BCC"/>
    <w:multiLevelType w:val="hybridMultilevel"/>
    <w:tmpl w:val="76C26788"/>
    <w:lvl w:ilvl="0" w:tplc="FB58055E">
      <w:start w:val="1"/>
      <w:numFmt w:val="bullet"/>
      <w:lvlText w:val=""/>
      <w:lvlJc w:val="left"/>
      <w:pPr>
        <w:ind w:left="1440" w:hanging="360"/>
      </w:pPr>
      <w:rPr>
        <w:rFonts w:ascii="Wingdings 2" w:hAnsi="Wingdings 2" w:hint="default"/>
      </w:rPr>
    </w:lvl>
    <w:lvl w:ilvl="1" w:tplc="E1867572">
      <w:start w:val="1"/>
      <w:numFmt w:val="bullet"/>
      <w:lvlText w:val=""/>
      <w:lvlJc w:val="left"/>
      <w:pPr>
        <w:ind w:left="1440" w:hanging="360"/>
      </w:pPr>
      <w:rPr>
        <w:rFonts w:ascii="Wingdings 2" w:hAnsi="Wingdings 2"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063945"/>
    <w:multiLevelType w:val="hybridMultilevel"/>
    <w:tmpl w:val="C3A08110"/>
    <w:lvl w:ilvl="0" w:tplc="B180204C">
      <w:start w:val="1"/>
      <w:numFmt w:val="bullet"/>
      <w:lvlText w:val=""/>
      <w:lvlJc w:val="left"/>
      <w:pPr>
        <w:tabs>
          <w:tab w:val="num" w:pos="720"/>
        </w:tabs>
        <w:ind w:left="720" w:hanging="360"/>
      </w:pPr>
      <w:rPr>
        <w:rFonts w:ascii="Wingdings" w:hAnsi="Wingdings" w:hint="default"/>
        <w:b/>
        <w:color w:val="365F91" w:themeColor="accent1"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B9D56F6"/>
    <w:multiLevelType w:val="hybridMultilevel"/>
    <w:tmpl w:val="2F923CBE"/>
    <w:lvl w:ilvl="0" w:tplc="B3F089D2">
      <w:start w:val="1"/>
      <w:numFmt w:val="bullet"/>
      <w:lvlText w:val=""/>
      <w:lvlJc w:val="left"/>
      <w:pPr>
        <w:ind w:left="72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CD04BD"/>
    <w:multiLevelType w:val="hybridMultilevel"/>
    <w:tmpl w:val="D9AC2750"/>
    <w:lvl w:ilvl="0" w:tplc="AEC8A700">
      <w:start w:val="1"/>
      <w:numFmt w:val="bullet"/>
      <w:lvlText w:val=""/>
      <w:lvlJc w:val="left"/>
      <w:pPr>
        <w:ind w:left="7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F33407"/>
    <w:multiLevelType w:val="hybridMultilevel"/>
    <w:tmpl w:val="1C1A9340"/>
    <w:lvl w:ilvl="0" w:tplc="97BEF240">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7E63AE"/>
    <w:multiLevelType w:val="hybridMultilevel"/>
    <w:tmpl w:val="8978373E"/>
    <w:lvl w:ilvl="0" w:tplc="1CEC0036">
      <w:start w:val="1"/>
      <w:numFmt w:val="bullet"/>
      <w:lvlText w:val=""/>
      <w:lvlJc w:val="left"/>
      <w:pPr>
        <w:ind w:left="4320" w:hanging="360"/>
      </w:pPr>
      <w:rPr>
        <w:rFonts w:ascii="Wingdings 2" w:hAnsi="Wingdings 2" w:hint="default"/>
        <w:b/>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D805081"/>
    <w:multiLevelType w:val="hybridMultilevel"/>
    <w:tmpl w:val="46EC5A6A"/>
    <w:lvl w:ilvl="0" w:tplc="EC32BEB2">
      <w:start w:val="1"/>
      <w:numFmt w:val="bullet"/>
      <w:lvlText w:val=""/>
      <w:lvlPicBulletId w:val="1"/>
      <w:lvlJc w:val="left"/>
      <w:pPr>
        <w:tabs>
          <w:tab w:val="num" w:pos="720"/>
        </w:tabs>
        <w:ind w:left="720" w:hanging="360"/>
      </w:pPr>
      <w:rPr>
        <w:rFonts w:ascii="Symbol" w:hAnsi="Symbol" w:hint="default"/>
      </w:rPr>
    </w:lvl>
    <w:lvl w:ilvl="1" w:tplc="2F509394" w:tentative="1">
      <w:start w:val="1"/>
      <w:numFmt w:val="bullet"/>
      <w:lvlText w:val=""/>
      <w:lvlJc w:val="left"/>
      <w:pPr>
        <w:tabs>
          <w:tab w:val="num" w:pos="1440"/>
        </w:tabs>
        <w:ind w:left="1440" w:hanging="360"/>
      </w:pPr>
      <w:rPr>
        <w:rFonts w:ascii="Symbol" w:hAnsi="Symbol" w:hint="default"/>
      </w:rPr>
    </w:lvl>
    <w:lvl w:ilvl="2" w:tplc="0EA8A544" w:tentative="1">
      <w:start w:val="1"/>
      <w:numFmt w:val="bullet"/>
      <w:lvlText w:val=""/>
      <w:lvlJc w:val="left"/>
      <w:pPr>
        <w:tabs>
          <w:tab w:val="num" w:pos="2160"/>
        </w:tabs>
        <w:ind w:left="2160" w:hanging="360"/>
      </w:pPr>
      <w:rPr>
        <w:rFonts w:ascii="Symbol" w:hAnsi="Symbol" w:hint="default"/>
      </w:rPr>
    </w:lvl>
    <w:lvl w:ilvl="3" w:tplc="8A545E22" w:tentative="1">
      <w:start w:val="1"/>
      <w:numFmt w:val="bullet"/>
      <w:lvlText w:val=""/>
      <w:lvlJc w:val="left"/>
      <w:pPr>
        <w:tabs>
          <w:tab w:val="num" w:pos="2880"/>
        </w:tabs>
        <w:ind w:left="2880" w:hanging="360"/>
      </w:pPr>
      <w:rPr>
        <w:rFonts w:ascii="Symbol" w:hAnsi="Symbol" w:hint="default"/>
      </w:rPr>
    </w:lvl>
    <w:lvl w:ilvl="4" w:tplc="DB70F296" w:tentative="1">
      <w:start w:val="1"/>
      <w:numFmt w:val="bullet"/>
      <w:lvlText w:val=""/>
      <w:lvlJc w:val="left"/>
      <w:pPr>
        <w:tabs>
          <w:tab w:val="num" w:pos="3600"/>
        </w:tabs>
        <w:ind w:left="3600" w:hanging="360"/>
      </w:pPr>
      <w:rPr>
        <w:rFonts w:ascii="Symbol" w:hAnsi="Symbol" w:hint="default"/>
      </w:rPr>
    </w:lvl>
    <w:lvl w:ilvl="5" w:tplc="FC68B780" w:tentative="1">
      <w:start w:val="1"/>
      <w:numFmt w:val="bullet"/>
      <w:lvlText w:val=""/>
      <w:lvlJc w:val="left"/>
      <w:pPr>
        <w:tabs>
          <w:tab w:val="num" w:pos="4320"/>
        </w:tabs>
        <w:ind w:left="4320" w:hanging="360"/>
      </w:pPr>
      <w:rPr>
        <w:rFonts w:ascii="Symbol" w:hAnsi="Symbol" w:hint="default"/>
      </w:rPr>
    </w:lvl>
    <w:lvl w:ilvl="6" w:tplc="52BC57DA" w:tentative="1">
      <w:start w:val="1"/>
      <w:numFmt w:val="bullet"/>
      <w:lvlText w:val=""/>
      <w:lvlJc w:val="left"/>
      <w:pPr>
        <w:tabs>
          <w:tab w:val="num" w:pos="5040"/>
        </w:tabs>
        <w:ind w:left="5040" w:hanging="360"/>
      </w:pPr>
      <w:rPr>
        <w:rFonts w:ascii="Symbol" w:hAnsi="Symbol" w:hint="default"/>
      </w:rPr>
    </w:lvl>
    <w:lvl w:ilvl="7" w:tplc="D3ECC370" w:tentative="1">
      <w:start w:val="1"/>
      <w:numFmt w:val="bullet"/>
      <w:lvlText w:val=""/>
      <w:lvlJc w:val="left"/>
      <w:pPr>
        <w:tabs>
          <w:tab w:val="num" w:pos="5760"/>
        </w:tabs>
        <w:ind w:left="5760" w:hanging="360"/>
      </w:pPr>
      <w:rPr>
        <w:rFonts w:ascii="Symbol" w:hAnsi="Symbol" w:hint="default"/>
      </w:rPr>
    </w:lvl>
    <w:lvl w:ilvl="8" w:tplc="2488E050" w:tentative="1">
      <w:start w:val="1"/>
      <w:numFmt w:val="bullet"/>
      <w:lvlText w:val=""/>
      <w:lvlJc w:val="left"/>
      <w:pPr>
        <w:tabs>
          <w:tab w:val="num" w:pos="6480"/>
        </w:tabs>
        <w:ind w:left="6480" w:hanging="360"/>
      </w:pPr>
      <w:rPr>
        <w:rFonts w:ascii="Symbol" w:hAnsi="Symbol" w:hint="default"/>
      </w:rPr>
    </w:lvl>
  </w:abstractNum>
  <w:abstractNum w:abstractNumId="36">
    <w:nsid w:val="30A9764B"/>
    <w:multiLevelType w:val="hybridMultilevel"/>
    <w:tmpl w:val="FD8CA7F8"/>
    <w:lvl w:ilvl="0" w:tplc="5E0EDB64">
      <w:start w:val="1"/>
      <w:numFmt w:val="bullet"/>
      <w:lvlText w:val=""/>
      <w:lvlJc w:val="left"/>
      <w:pPr>
        <w:ind w:left="1440" w:hanging="360"/>
      </w:pPr>
      <w:rPr>
        <w:rFonts w:ascii="Wingdings 2" w:hAnsi="Wingdings 2" w:hint="default"/>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20E08D0"/>
    <w:multiLevelType w:val="hybridMultilevel"/>
    <w:tmpl w:val="9E721F88"/>
    <w:lvl w:ilvl="0" w:tplc="AEC8A700">
      <w:start w:val="1"/>
      <w:numFmt w:val="bullet"/>
      <w:lvlText w:val=""/>
      <w:lvlJc w:val="left"/>
      <w:pPr>
        <w:ind w:left="43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116868"/>
    <w:multiLevelType w:val="hybridMultilevel"/>
    <w:tmpl w:val="330E29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DD0B5A"/>
    <w:multiLevelType w:val="hybridMultilevel"/>
    <w:tmpl w:val="5DA04A78"/>
    <w:lvl w:ilvl="0" w:tplc="47B6A2B0">
      <w:start w:val="1"/>
      <w:numFmt w:val="bullet"/>
      <w:lvlText w:val=""/>
      <w:lvlPicBulletId w:val="1"/>
      <w:lvlJc w:val="left"/>
      <w:pPr>
        <w:tabs>
          <w:tab w:val="num" w:pos="720"/>
        </w:tabs>
        <w:ind w:left="720" w:hanging="360"/>
      </w:pPr>
      <w:rPr>
        <w:rFonts w:ascii="Symbol" w:hAnsi="Symbol" w:hint="default"/>
      </w:rPr>
    </w:lvl>
    <w:lvl w:ilvl="1" w:tplc="D9C622E6" w:tentative="1">
      <w:start w:val="1"/>
      <w:numFmt w:val="bullet"/>
      <w:lvlText w:val=""/>
      <w:lvlJc w:val="left"/>
      <w:pPr>
        <w:tabs>
          <w:tab w:val="num" w:pos="1440"/>
        </w:tabs>
        <w:ind w:left="1440" w:hanging="360"/>
      </w:pPr>
      <w:rPr>
        <w:rFonts w:ascii="Symbol" w:hAnsi="Symbol" w:hint="default"/>
      </w:rPr>
    </w:lvl>
    <w:lvl w:ilvl="2" w:tplc="463AB60E" w:tentative="1">
      <w:start w:val="1"/>
      <w:numFmt w:val="bullet"/>
      <w:lvlText w:val=""/>
      <w:lvlJc w:val="left"/>
      <w:pPr>
        <w:tabs>
          <w:tab w:val="num" w:pos="2160"/>
        </w:tabs>
        <w:ind w:left="2160" w:hanging="360"/>
      </w:pPr>
      <w:rPr>
        <w:rFonts w:ascii="Symbol" w:hAnsi="Symbol" w:hint="default"/>
      </w:rPr>
    </w:lvl>
    <w:lvl w:ilvl="3" w:tplc="B50E8756" w:tentative="1">
      <w:start w:val="1"/>
      <w:numFmt w:val="bullet"/>
      <w:lvlText w:val=""/>
      <w:lvlJc w:val="left"/>
      <w:pPr>
        <w:tabs>
          <w:tab w:val="num" w:pos="2880"/>
        </w:tabs>
        <w:ind w:left="2880" w:hanging="360"/>
      </w:pPr>
      <w:rPr>
        <w:rFonts w:ascii="Symbol" w:hAnsi="Symbol" w:hint="default"/>
      </w:rPr>
    </w:lvl>
    <w:lvl w:ilvl="4" w:tplc="845C272E" w:tentative="1">
      <w:start w:val="1"/>
      <w:numFmt w:val="bullet"/>
      <w:lvlText w:val=""/>
      <w:lvlJc w:val="left"/>
      <w:pPr>
        <w:tabs>
          <w:tab w:val="num" w:pos="3600"/>
        </w:tabs>
        <w:ind w:left="3600" w:hanging="360"/>
      </w:pPr>
      <w:rPr>
        <w:rFonts w:ascii="Symbol" w:hAnsi="Symbol" w:hint="default"/>
      </w:rPr>
    </w:lvl>
    <w:lvl w:ilvl="5" w:tplc="69BE05E0" w:tentative="1">
      <w:start w:val="1"/>
      <w:numFmt w:val="bullet"/>
      <w:lvlText w:val=""/>
      <w:lvlJc w:val="left"/>
      <w:pPr>
        <w:tabs>
          <w:tab w:val="num" w:pos="4320"/>
        </w:tabs>
        <w:ind w:left="4320" w:hanging="360"/>
      </w:pPr>
      <w:rPr>
        <w:rFonts w:ascii="Symbol" w:hAnsi="Symbol" w:hint="default"/>
      </w:rPr>
    </w:lvl>
    <w:lvl w:ilvl="6" w:tplc="DCD6BED6" w:tentative="1">
      <w:start w:val="1"/>
      <w:numFmt w:val="bullet"/>
      <w:lvlText w:val=""/>
      <w:lvlJc w:val="left"/>
      <w:pPr>
        <w:tabs>
          <w:tab w:val="num" w:pos="5040"/>
        </w:tabs>
        <w:ind w:left="5040" w:hanging="360"/>
      </w:pPr>
      <w:rPr>
        <w:rFonts w:ascii="Symbol" w:hAnsi="Symbol" w:hint="default"/>
      </w:rPr>
    </w:lvl>
    <w:lvl w:ilvl="7" w:tplc="9CA29246" w:tentative="1">
      <w:start w:val="1"/>
      <w:numFmt w:val="bullet"/>
      <w:lvlText w:val=""/>
      <w:lvlJc w:val="left"/>
      <w:pPr>
        <w:tabs>
          <w:tab w:val="num" w:pos="5760"/>
        </w:tabs>
        <w:ind w:left="5760" w:hanging="360"/>
      </w:pPr>
      <w:rPr>
        <w:rFonts w:ascii="Symbol" w:hAnsi="Symbol" w:hint="default"/>
      </w:rPr>
    </w:lvl>
    <w:lvl w:ilvl="8" w:tplc="FD4295B4" w:tentative="1">
      <w:start w:val="1"/>
      <w:numFmt w:val="bullet"/>
      <w:lvlText w:val=""/>
      <w:lvlJc w:val="left"/>
      <w:pPr>
        <w:tabs>
          <w:tab w:val="num" w:pos="6480"/>
        </w:tabs>
        <w:ind w:left="6480" w:hanging="360"/>
      </w:pPr>
      <w:rPr>
        <w:rFonts w:ascii="Symbol" w:hAnsi="Symbol" w:hint="default"/>
      </w:rPr>
    </w:lvl>
  </w:abstractNum>
  <w:abstractNum w:abstractNumId="40">
    <w:nsid w:val="3463051C"/>
    <w:multiLevelType w:val="hybridMultilevel"/>
    <w:tmpl w:val="F4FC2298"/>
    <w:lvl w:ilvl="0" w:tplc="8DE61674">
      <w:start w:val="1"/>
      <w:numFmt w:val="bullet"/>
      <w:lvlText w:val=""/>
      <w:lvlJc w:val="left"/>
      <w:pPr>
        <w:ind w:left="720" w:hanging="360"/>
      </w:pPr>
      <w:rPr>
        <w:rFonts w:ascii="Wingdings 3" w:hAnsi="Wingdings 3"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AF5283"/>
    <w:multiLevelType w:val="hybridMultilevel"/>
    <w:tmpl w:val="CC7673F4"/>
    <w:lvl w:ilvl="0" w:tplc="F990BB2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3445F6"/>
    <w:multiLevelType w:val="hybridMultilevel"/>
    <w:tmpl w:val="D0D06A52"/>
    <w:lvl w:ilvl="0" w:tplc="34F89FA4">
      <w:start w:val="1"/>
      <w:numFmt w:val="bullet"/>
      <w:lvlText w:val=""/>
      <w:lvlJc w:val="left"/>
      <w:pPr>
        <w:ind w:left="720" w:hanging="360"/>
      </w:pPr>
      <w:rPr>
        <w:rFonts w:ascii="Wingdings 2" w:hAnsi="Wingdings 2"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0B6B4B"/>
    <w:multiLevelType w:val="hybridMultilevel"/>
    <w:tmpl w:val="BC00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DB1161"/>
    <w:multiLevelType w:val="hybridMultilevel"/>
    <w:tmpl w:val="59FEF46C"/>
    <w:lvl w:ilvl="0" w:tplc="7EEA3916">
      <w:start w:val="1"/>
      <w:numFmt w:val="bullet"/>
      <w:lvlText w:val=""/>
      <w:lvlPicBulletId w:val="1"/>
      <w:lvlJc w:val="left"/>
      <w:pPr>
        <w:tabs>
          <w:tab w:val="num" w:pos="720"/>
        </w:tabs>
        <w:ind w:left="720" w:hanging="360"/>
      </w:pPr>
      <w:rPr>
        <w:rFonts w:ascii="Symbol" w:hAnsi="Symbol" w:hint="default"/>
        <w:color w:val="365F91" w:themeColor="accent1" w:themeShade="BF"/>
      </w:rPr>
    </w:lvl>
    <w:lvl w:ilvl="1" w:tplc="042E9280" w:tentative="1">
      <w:start w:val="1"/>
      <w:numFmt w:val="bullet"/>
      <w:lvlText w:val=""/>
      <w:lvlJc w:val="left"/>
      <w:pPr>
        <w:tabs>
          <w:tab w:val="num" w:pos="1440"/>
        </w:tabs>
        <w:ind w:left="1440" w:hanging="360"/>
      </w:pPr>
      <w:rPr>
        <w:rFonts w:ascii="Symbol" w:hAnsi="Symbol" w:hint="default"/>
      </w:rPr>
    </w:lvl>
    <w:lvl w:ilvl="2" w:tplc="B0C28B6A" w:tentative="1">
      <w:start w:val="1"/>
      <w:numFmt w:val="bullet"/>
      <w:lvlText w:val=""/>
      <w:lvlJc w:val="left"/>
      <w:pPr>
        <w:tabs>
          <w:tab w:val="num" w:pos="2160"/>
        </w:tabs>
        <w:ind w:left="2160" w:hanging="360"/>
      </w:pPr>
      <w:rPr>
        <w:rFonts w:ascii="Symbol" w:hAnsi="Symbol" w:hint="default"/>
      </w:rPr>
    </w:lvl>
    <w:lvl w:ilvl="3" w:tplc="D9A656B8" w:tentative="1">
      <w:start w:val="1"/>
      <w:numFmt w:val="bullet"/>
      <w:lvlText w:val=""/>
      <w:lvlJc w:val="left"/>
      <w:pPr>
        <w:tabs>
          <w:tab w:val="num" w:pos="2880"/>
        </w:tabs>
        <w:ind w:left="2880" w:hanging="360"/>
      </w:pPr>
      <w:rPr>
        <w:rFonts w:ascii="Symbol" w:hAnsi="Symbol" w:hint="default"/>
      </w:rPr>
    </w:lvl>
    <w:lvl w:ilvl="4" w:tplc="528ACC38" w:tentative="1">
      <w:start w:val="1"/>
      <w:numFmt w:val="bullet"/>
      <w:lvlText w:val=""/>
      <w:lvlJc w:val="left"/>
      <w:pPr>
        <w:tabs>
          <w:tab w:val="num" w:pos="3600"/>
        </w:tabs>
        <w:ind w:left="3600" w:hanging="360"/>
      </w:pPr>
      <w:rPr>
        <w:rFonts w:ascii="Symbol" w:hAnsi="Symbol" w:hint="default"/>
      </w:rPr>
    </w:lvl>
    <w:lvl w:ilvl="5" w:tplc="26446304" w:tentative="1">
      <w:start w:val="1"/>
      <w:numFmt w:val="bullet"/>
      <w:lvlText w:val=""/>
      <w:lvlJc w:val="left"/>
      <w:pPr>
        <w:tabs>
          <w:tab w:val="num" w:pos="4320"/>
        </w:tabs>
        <w:ind w:left="4320" w:hanging="360"/>
      </w:pPr>
      <w:rPr>
        <w:rFonts w:ascii="Symbol" w:hAnsi="Symbol" w:hint="default"/>
      </w:rPr>
    </w:lvl>
    <w:lvl w:ilvl="6" w:tplc="E56AABE6" w:tentative="1">
      <w:start w:val="1"/>
      <w:numFmt w:val="bullet"/>
      <w:lvlText w:val=""/>
      <w:lvlJc w:val="left"/>
      <w:pPr>
        <w:tabs>
          <w:tab w:val="num" w:pos="5040"/>
        </w:tabs>
        <w:ind w:left="5040" w:hanging="360"/>
      </w:pPr>
      <w:rPr>
        <w:rFonts w:ascii="Symbol" w:hAnsi="Symbol" w:hint="default"/>
      </w:rPr>
    </w:lvl>
    <w:lvl w:ilvl="7" w:tplc="3D72AA7C" w:tentative="1">
      <w:start w:val="1"/>
      <w:numFmt w:val="bullet"/>
      <w:lvlText w:val=""/>
      <w:lvlJc w:val="left"/>
      <w:pPr>
        <w:tabs>
          <w:tab w:val="num" w:pos="5760"/>
        </w:tabs>
        <w:ind w:left="5760" w:hanging="360"/>
      </w:pPr>
      <w:rPr>
        <w:rFonts w:ascii="Symbol" w:hAnsi="Symbol" w:hint="default"/>
      </w:rPr>
    </w:lvl>
    <w:lvl w:ilvl="8" w:tplc="C32E5920" w:tentative="1">
      <w:start w:val="1"/>
      <w:numFmt w:val="bullet"/>
      <w:lvlText w:val=""/>
      <w:lvlJc w:val="left"/>
      <w:pPr>
        <w:tabs>
          <w:tab w:val="num" w:pos="6480"/>
        </w:tabs>
        <w:ind w:left="6480" w:hanging="360"/>
      </w:pPr>
      <w:rPr>
        <w:rFonts w:ascii="Symbol" w:hAnsi="Symbol" w:hint="default"/>
      </w:rPr>
    </w:lvl>
  </w:abstractNum>
  <w:abstractNum w:abstractNumId="45">
    <w:nsid w:val="39621407"/>
    <w:multiLevelType w:val="hybridMultilevel"/>
    <w:tmpl w:val="02D04372"/>
    <w:lvl w:ilvl="0" w:tplc="F266DFE0">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1C7D34"/>
    <w:multiLevelType w:val="hybridMultilevel"/>
    <w:tmpl w:val="10329196"/>
    <w:lvl w:ilvl="0" w:tplc="ADBC9A5E">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A212B7"/>
    <w:multiLevelType w:val="hybridMultilevel"/>
    <w:tmpl w:val="150CD104"/>
    <w:lvl w:ilvl="0" w:tplc="37E24D54">
      <w:start w:val="1"/>
      <w:numFmt w:val="bullet"/>
      <w:lvlText w:val=""/>
      <w:lvlJc w:val="left"/>
      <w:pPr>
        <w:ind w:left="1080" w:hanging="360"/>
      </w:pPr>
      <w:rPr>
        <w:rFonts w:ascii="Wingdings" w:hAnsi="Wingdings" w:hint="default"/>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AE524F9"/>
    <w:multiLevelType w:val="hybridMultilevel"/>
    <w:tmpl w:val="772E820A"/>
    <w:lvl w:ilvl="0" w:tplc="1CEC0036">
      <w:start w:val="1"/>
      <w:numFmt w:val="bullet"/>
      <w:lvlText w:val=""/>
      <w:lvlJc w:val="left"/>
      <w:pPr>
        <w:ind w:left="1800" w:hanging="360"/>
      </w:pPr>
      <w:rPr>
        <w:rFonts w:ascii="Wingdings 2" w:hAnsi="Wingdings 2" w:hint="default"/>
        <w:b/>
        <w:color w:val="365F91" w:themeColor="accent1"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3BED4109"/>
    <w:multiLevelType w:val="hybridMultilevel"/>
    <w:tmpl w:val="735E43A6"/>
    <w:lvl w:ilvl="0" w:tplc="85881AB0">
      <w:start w:val="1"/>
      <w:numFmt w:val="bullet"/>
      <w:lvlText w:val=""/>
      <w:lvlPicBulletId w:val="1"/>
      <w:lvlJc w:val="left"/>
      <w:pPr>
        <w:tabs>
          <w:tab w:val="num" w:pos="720"/>
        </w:tabs>
        <w:ind w:left="720" w:hanging="360"/>
      </w:pPr>
      <w:rPr>
        <w:rFonts w:ascii="Symbol" w:hAnsi="Symbol" w:hint="default"/>
      </w:rPr>
    </w:lvl>
    <w:lvl w:ilvl="1" w:tplc="4A0C2C30" w:tentative="1">
      <w:start w:val="1"/>
      <w:numFmt w:val="bullet"/>
      <w:lvlText w:val=""/>
      <w:lvlJc w:val="left"/>
      <w:pPr>
        <w:tabs>
          <w:tab w:val="num" w:pos="1440"/>
        </w:tabs>
        <w:ind w:left="1440" w:hanging="360"/>
      </w:pPr>
      <w:rPr>
        <w:rFonts w:ascii="Symbol" w:hAnsi="Symbol" w:hint="default"/>
      </w:rPr>
    </w:lvl>
    <w:lvl w:ilvl="2" w:tplc="B53AF7BC" w:tentative="1">
      <w:start w:val="1"/>
      <w:numFmt w:val="bullet"/>
      <w:lvlText w:val=""/>
      <w:lvlJc w:val="left"/>
      <w:pPr>
        <w:tabs>
          <w:tab w:val="num" w:pos="2160"/>
        </w:tabs>
        <w:ind w:left="2160" w:hanging="360"/>
      </w:pPr>
      <w:rPr>
        <w:rFonts w:ascii="Symbol" w:hAnsi="Symbol" w:hint="default"/>
      </w:rPr>
    </w:lvl>
    <w:lvl w:ilvl="3" w:tplc="9588F1F8" w:tentative="1">
      <w:start w:val="1"/>
      <w:numFmt w:val="bullet"/>
      <w:lvlText w:val=""/>
      <w:lvlJc w:val="left"/>
      <w:pPr>
        <w:tabs>
          <w:tab w:val="num" w:pos="2880"/>
        </w:tabs>
        <w:ind w:left="2880" w:hanging="360"/>
      </w:pPr>
      <w:rPr>
        <w:rFonts w:ascii="Symbol" w:hAnsi="Symbol" w:hint="default"/>
      </w:rPr>
    </w:lvl>
    <w:lvl w:ilvl="4" w:tplc="4886B4F8" w:tentative="1">
      <w:start w:val="1"/>
      <w:numFmt w:val="bullet"/>
      <w:lvlText w:val=""/>
      <w:lvlJc w:val="left"/>
      <w:pPr>
        <w:tabs>
          <w:tab w:val="num" w:pos="3600"/>
        </w:tabs>
        <w:ind w:left="3600" w:hanging="360"/>
      </w:pPr>
      <w:rPr>
        <w:rFonts w:ascii="Symbol" w:hAnsi="Symbol" w:hint="default"/>
      </w:rPr>
    </w:lvl>
    <w:lvl w:ilvl="5" w:tplc="067E91C0" w:tentative="1">
      <w:start w:val="1"/>
      <w:numFmt w:val="bullet"/>
      <w:lvlText w:val=""/>
      <w:lvlJc w:val="left"/>
      <w:pPr>
        <w:tabs>
          <w:tab w:val="num" w:pos="4320"/>
        </w:tabs>
        <w:ind w:left="4320" w:hanging="360"/>
      </w:pPr>
      <w:rPr>
        <w:rFonts w:ascii="Symbol" w:hAnsi="Symbol" w:hint="default"/>
      </w:rPr>
    </w:lvl>
    <w:lvl w:ilvl="6" w:tplc="0792E48A" w:tentative="1">
      <w:start w:val="1"/>
      <w:numFmt w:val="bullet"/>
      <w:lvlText w:val=""/>
      <w:lvlJc w:val="left"/>
      <w:pPr>
        <w:tabs>
          <w:tab w:val="num" w:pos="5040"/>
        </w:tabs>
        <w:ind w:left="5040" w:hanging="360"/>
      </w:pPr>
      <w:rPr>
        <w:rFonts w:ascii="Symbol" w:hAnsi="Symbol" w:hint="default"/>
      </w:rPr>
    </w:lvl>
    <w:lvl w:ilvl="7" w:tplc="0DEA05F6" w:tentative="1">
      <w:start w:val="1"/>
      <w:numFmt w:val="bullet"/>
      <w:lvlText w:val=""/>
      <w:lvlJc w:val="left"/>
      <w:pPr>
        <w:tabs>
          <w:tab w:val="num" w:pos="5760"/>
        </w:tabs>
        <w:ind w:left="5760" w:hanging="360"/>
      </w:pPr>
      <w:rPr>
        <w:rFonts w:ascii="Symbol" w:hAnsi="Symbol" w:hint="default"/>
      </w:rPr>
    </w:lvl>
    <w:lvl w:ilvl="8" w:tplc="F6F00BEE" w:tentative="1">
      <w:start w:val="1"/>
      <w:numFmt w:val="bullet"/>
      <w:lvlText w:val=""/>
      <w:lvlJc w:val="left"/>
      <w:pPr>
        <w:tabs>
          <w:tab w:val="num" w:pos="6480"/>
        </w:tabs>
        <w:ind w:left="6480" w:hanging="360"/>
      </w:pPr>
      <w:rPr>
        <w:rFonts w:ascii="Symbol" w:hAnsi="Symbol" w:hint="default"/>
      </w:rPr>
    </w:lvl>
  </w:abstractNum>
  <w:abstractNum w:abstractNumId="50">
    <w:nsid w:val="3CBB1549"/>
    <w:multiLevelType w:val="hybridMultilevel"/>
    <w:tmpl w:val="159C5CD2"/>
    <w:lvl w:ilvl="0" w:tplc="7834EC0A">
      <w:start w:val="1"/>
      <w:numFmt w:val="bullet"/>
      <w:lvlText w:val=""/>
      <w:lvlJc w:val="left"/>
      <w:pPr>
        <w:ind w:left="720" w:hanging="360"/>
      </w:pPr>
      <w:rPr>
        <w:rFonts w:ascii="Wingdings 2" w:hAnsi="Wingdings 2"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C3339A"/>
    <w:multiLevelType w:val="hybridMultilevel"/>
    <w:tmpl w:val="F920CCC6"/>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D5C447B"/>
    <w:multiLevelType w:val="hybridMultilevel"/>
    <w:tmpl w:val="D266547C"/>
    <w:lvl w:ilvl="0" w:tplc="04090007">
      <w:start w:val="1"/>
      <w:numFmt w:val="bullet"/>
      <w:lvlText w:val=""/>
      <w:lvlPicBulletId w:val="0"/>
      <w:lvlJc w:val="left"/>
      <w:pPr>
        <w:ind w:left="144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DF5B2C"/>
    <w:multiLevelType w:val="multilevel"/>
    <w:tmpl w:val="C360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E766D1A"/>
    <w:multiLevelType w:val="hybridMultilevel"/>
    <w:tmpl w:val="2FF430C0"/>
    <w:lvl w:ilvl="0" w:tplc="90E4EA0E">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E866583"/>
    <w:multiLevelType w:val="hybridMultilevel"/>
    <w:tmpl w:val="49023E86"/>
    <w:lvl w:ilvl="0" w:tplc="FD5C6864">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1C47E7"/>
    <w:multiLevelType w:val="hybridMultilevel"/>
    <w:tmpl w:val="5F0602A4"/>
    <w:lvl w:ilvl="0" w:tplc="5EE4AC04">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DF5277"/>
    <w:multiLevelType w:val="hybridMultilevel"/>
    <w:tmpl w:val="E2B4904A"/>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3AD7B4E"/>
    <w:multiLevelType w:val="hybridMultilevel"/>
    <w:tmpl w:val="F5568B52"/>
    <w:lvl w:ilvl="0" w:tplc="1CEC0036">
      <w:start w:val="1"/>
      <w:numFmt w:val="bullet"/>
      <w:lvlText w:val=""/>
      <w:lvlJc w:val="left"/>
      <w:pPr>
        <w:ind w:left="2880" w:hanging="360"/>
      </w:pPr>
      <w:rPr>
        <w:rFonts w:ascii="Wingdings 2" w:hAnsi="Wingdings 2" w:hint="default"/>
        <w:b/>
        <w:color w:val="365F91" w:themeColor="accent1" w:themeShade="BF"/>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nsid w:val="44397833"/>
    <w:multiLevelType w:val="hybridMultilevel"/>
    <w:tmpl w:val="0A606B40"/>
    <w:lvl w:ilvl="0" w:tplc="04090007">
      <w:start w:val="1"/>
      <w:numFmt w:val="bullet"/>
      <w:lvlText w:val=""/>
      <w:lvlPicBulletId w:val="0"/>
      <w:lvlJc w:val="left"/>
      <w:pPr>
        <w:ind w:left="360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6E610E"/>
    <w:multiLevelType w:val="hybridMultilevel"/>
    <w:tmpl w:val="4C441ABC"/>
    <w:lvl w:ilvl="0" w:tplc="FA729CBA">
      <w:start w:val="1"/>
      <w:numFmt w:val="bullet"/>
      <w:lvlText w:val=""/>
      <w:lvlPicBulletId w:val="1"/>
      <w:lvlJc w:val="left"/>
      <w:pPr>
        <w:tabs>
          <w:tab w:val="num" w:pos="720"/>
        </w:tabs>
        <w:ind w:left="720" w:hanging="360"/>
      </w:pPr>
      <w:rPr>
        <w:rFonts w:ascii="Symbol" w:hAnsi="Symbol" w:hint="default"/>
      </w:rPr>
    </w:lvl>
    <w:lvl w:ilvl="1" w:tplc="0706AACE" w:tentative="1">
      <w:start w:val="1"/>
      <w:numFmt w:val="bullet"/>
      <w:lvlText w:val=""/>
      <w:lvlJc w:val="left"/>
      <w:pPr>
        <w:tabs>
          <w:tab w:val="num" w:pos="1440"/>
        </w:tabs>
        <w:ind w:left="1440" w:hanging="360"/>
      </w:pPr>
      <w:rPr>
        <w:rFonts w:ascii="Symbol" w:hAnsi="Symbol" w:hint="default"/>
      </w:rPr>
    </w:lvl>
    <w:lvl w:ilvl="2" w:tplc="40463BFA" w:tentative="1">
      <w:start w:val="1"/>
      <w:numFmt w:val="bullet"/>
      <w:lvlText w:val=""/>
      <w:lvlJc w:val="left"/>
      <w:pPr>
        <w:tabs>
          <w:tab w:val="num" w:pos="2160"/>
        </w:tabs>
        <w:ind w:left="2160" w:hanging="360"/>
      </w:pPr>
      <w:rPr>
        <w:rFonts w:ascii="Symbol" w:hAnsi="Symbol" w:hint="default"/>
      </w:rPr>
    </w:lvl>
    <w:lvl w:ilvl="3" w:tplc="4CE20EB4" w:tentative="1">
      <w:start w:val="1"/>
      <w:numFmt w:val="bullet"/>
      <w:lvlText w:val=""/>
      <w:lvlJc w:val="left"/>
      <w:pPr>
        <w:tabs>
          <w:tab w:val="num" w:pos="2880"/>
        </w:tabs>
        <w:ind w:left="2880" w:hanging="360"/>
      </w:pPr>
      <w:rPr>
        <w:rFonts w:ascii="Symbol" w:hAnsi="Symbol" w:hint="default"/>
      </w:rPr>
    </w:lvl>
    <w:lvl w:ilvl="4" w:tplc="7938FD84" w:tentative="1">
      <w:start w:val="1"/>
      <w:numFmt w:val="bullet"/>
      <w:lvlText w:val=""/>
      <w:lvlJc w:val="left"/>
      <w:pPr>
        <w:tabs>
          <w:tab w:val="num" w:pos="3600"/>
        </w:tabs>
        <w:ind w:left="3600" w:hanging="360"/>
      </w:pPr>
      <w:rPr>
        <w:rFonts w:ascii="Symbol" w:hAnsi="Symbol" w:hint="default"/>
      </w:rPr>
    </w:lvl>
    <w:lvl w:ilvl="5" w:tplc="394695D0" w:tentative="1">
      <w:start w:val="1"/>
      <w:numFmt w:val="bullet"/>
      <w:lvlText w:val=""/>
      <w:lvlJc w:val="left"/>
      <w:pPr>
        <w:tabs>
          <w:tab w:val="num" w:pos="4320"/>
        </w:tabs>
        <w:ind w:left="4320" w:hanging="360"/>
      </w:pPr>
      <w:rPr>
        <w:rFonts w:ascii="Symbol" w:hAnsi="Symbol" w:hint="default"/>
      </w:rPr>
    </w:lvl>
    <w:lvl w:ilvl="6" w:tplc="B9E06FB2" w:tentative="1">
      <w:start w:val="1"/>
      <w:numFmt w:val="bullet"/>
      <w:lvlText w:val=""/>
      <w:lvlJc w:val="left"/>
      <w:pPr>
        <w:tabs>
          <w:tab w:val="num" w:pos="5040"/>
        </w:tabs>
        <w:ind w:left="5040" w:hanging="360"/>
      </w:pPr>
      <w:rPr>
        <w:rFonts w:ascii="Symbol" w:hAnsi="Symbol" w:hint="default"/>
      </w:rPr>
    </w:lvl>
    <w:lvl w:ilvl="7" w:tplc="8552FE7A" w:tentative="1">
      <w:start w:val="1"/>
      <w:numFmt w:val="bullet"/>
      <w:lvlText w:val=""/>
      <w:lvlJc w:val="left"/>
      <w:pPr>
        <w:tabs>
          <w:tab w:val="num" w:pos="5760"/>
        </w:tabs>
        <w:ind w:left="5760" w:hanging="360"/>
      </w:pPr>
      <w:rPr>
        <w:rFonts w:ascii="Symbol" w:hAnsi="Symbol" w:hint="default"/>
      </w:rPr>
    </w:lvl>
    <w:lvl w:ilvl="8" w:tplc="1CCC3C7C" w:tentative="1">
      <w:start w:val="1"/>
      <w:numFmt w:val="bullet"/>
      <w:lvlText w:val=""/>
      <w:lvlJc w:val="left"/>
      <w:pPr>
        <w:tabs>
          <w:tab w:val="num" w:pos="6480"/>
        </w:tabs>
        <w:ind w:left="6480" w:hanging="360"/>
      </w:pPr>
      <w:rPr>
        <w:rFonts w:ascii="Symbol" w:hAnsi="Symbol" w:hint="default"/>
      </w:rPr>
    </w:lvl>
  </w:abstractNum>
  <w:abstractNum w:abstractNumId="61">
    <w:nsid w:val="454D5BBC"/>
    <w:multiLevelType w:val="hybridMultilevel"/>
    <w:tmpl w:val="2D243496"/>
    <w:lvl w:ilvl="0" w:tplc="5EE4AC04">
      <w:start w:val="1"/>
      <w:numFmt w:val="bullet"/>
      <w:lvlText w:val=""/>
      <w:lvlJc w:val="left"/>
      <w:pPr>
        <w:ind w:left="2520" w:hanging="360"/>
      </w:pPr>
      <w:rPr>
        <w:rFonts w:ascii="Wingdings" w:hAnsi="Wingdings" w:hint="default"/>
        <w:b/>
        <w:color w:val="365F91" w:themeColor="accent1" w:themeShade="B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46671DBE"/>
    <w:multiLevelType w:val="hybridMultilevel"/>
    <w:tmpl w:val="7C30D7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67B2478"/>
    <w:multiLevelType w:val="hybridMultilevel"/>
    <w:tmpl w:val="0464E584"/>
    <w:lvl w:ilvl="0" w:tplc="B91CE7B0">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6CB2D5C"/>
    <w:multiLevelType w:val="hybridMultilevel"/>
    <w:tmpl w:val="0E6E0924"/>
    <w:lvl w:ilvl="0" w:tplc="1CEC0036">
      <w:start w:val="1"/>
      <w:numFmt w:val="bullet"/>
      <w:lvlText w:val=""/>
      <w:lvlJc w:val="left"/>
      <w:pPr>
        <w:ind w:left="7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7B11399"/>
    <w:multiLevelType w:val="multilevel"/>
    <w:tmpl w:val="AD3C5D54"/>
    <w:lvl w:ilvl="0">
      <w:start w:val="1"/>
      <w:numFmt w:val="bullet"/>
      <w:lvlText w:val=""/>
      <w:lvlJc w:val="left"/>
      <w:pPr>
        <w:tabs>
          <w:tab w:val="num" w:pos="720"/>
        </w:tabs>
        <w:ind w:left="720" w:hanging="360"/>
      </w:pPr>
      <w:rPr>
        <w:rFonts w:ascii="Wingdings 3" w:hAnsi="Wingdings 3" w:hint="default"/>
        <w:color w:val="365F91" w:themeColor="accent1"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7DA3B4F"/>
    <w:multiLevelType w:val="hybridMultilevel"/>
    <w:tmpl w:val="D3D65E1C"/>
    <w:lvl w:ilvl="0" w:tplc="EAD212A2">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110442"/>
    <w:multiLevelType w:val="hybridMultilevel"/>
    <w:tmpl w:val="C0502D00"/>
    <w:lvl w:ilvl="0" w:tplc="A7A4F2AC">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496061"/>
    <w:multiLevelType w:val="hybridMultilevel"/>
    <w:tmpl w:val="FABCBCCA"/>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8FC35B6"/>
    <w:multiLevelType w:val="hybridMultilevel"/>
    <w:tmpl w:val="AAAC1C8E"/>
    <w:lvl w:ilvl="0" w:tplc="EB78F920">
      <w:start w:val="1"/>
      <w:numFmt w:val="bullet"/>
      <w:lvlText w:val=""/>
      <w:lvlJc w:val="left"/>
      <w:pPr>
        <w:ind w:left="108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435283"/>
    <w:multiLevelType w:val="hybridMultilevel"/>
    <w:tmpl w:val="190EB502"/>
    <w:lvl w:ilvl="0" w:tplc="9698F47A">
      <w:start w:val="1"/>
      <w:numFmt w:val="bullet"/>
      <w:lvlText w:val=""/>
      <w:lvlJc w:val="left"/>
      <w:pPr>
        <w:ind w:left="72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5D125B"/>
    <w:multiLevelType w:val="hybridMultilevel"/>
    <w:tmpl w:val="DAA448AC"/>
    <w:lvl w:ilvl="0" w:tplc="9D984882">
      <w:start w:val="1"/>
      <w:numFmt w:val="bullet"/>
      <w:lvlText w:val=""/>
      <w:lvlJc w:val="left"/>
      <w:pPr>
        <w:ind w:left="1440" w:hanging="360"/>
      </w:pPr>
      <w:rPr>
        <w:rFonts w:ascii="Wingdings 2" w:hAnsi="Wingdings 2" w:hint="default"/>
        <w:b/>
        <w:color w:val="365F91"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B390B72"/>
    <w:multiLevelType w:val="hybridMultilevel"/>
    <w:tmpl w:val="E1FE6266"/>
    <w:lvl w:ilvl="0" w:tplc="633A246E">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DC27F0"/>
    <w:multiLevelType w:val="hybridMultilevel"/>
    <w:tmpl w:val="F1EA6864"/>
    <w:lvl w:ilvl="0" w:tplc="1F242C8A">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1546A8"/>
    <w:multiLevelType w:val="hybridMultilevel"/>
    <w:tmpl w:val="AED0E9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1A7D4B"/>
    <w:multiLevelType w:val="hybridMultilevel"/>
    <w:tmpl w:val="379E175E"/>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04D5B9A"/>
    <w:multiLevelType w:val="hybridMultilevel"/>
    <w:tmpl w:val="E3862012"/>
    <w:lvl w:ilvl="0" w:tplc="1CEC0036">
      <w:start w:val="1"/>
      <w:numFmt w:val="bullet"/>
      <w:lvlText w:val=""/>
      <w:lvlJc w:val="left"/>
      <w:pPr>
        <w:ind w:left="1710" w:hanging="360"/>
      </w:pPr>
      <w:rPr>
        <w:rFonts w:ascii="Wingdings 2" w:hAnsi="Wingdings 2" w:hint="default"/>
        <w:b/>
        <w:color w:val="365F91" w:themeColor="accent1" w:themeShade="BF"/>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7">
    <w:nsid w:val="50B75423"/>
    <w:multiLevelType w:val="hybridMultilevel"/>
    <w:tmpl w:val="231A1CA0"/>
    <w:lvl w:ilvl="0" w:tplc="9D984882">
      <w:start w:val="1"/>
      <w:numFmt w:val="bullet"/>
      <w:lvlText w:val=""/>
      <w:lvlJc w:val="left"/>
      <w:pPr>
        <w:ind w:left="1440" w:hanging="360"/>
      </w:pPr>
      <w:rPr>
        <w:rFonts w:ascii="Wingdings 2" w:hAnsi="Wingdings 2" w:hint="default"/>
        <w:b/>
        <w:color w:val="365F91" w:themeColor="accent1"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12841D1"/>
    <w:multiLevelType w:val="hybridMultilevel"/>
    <w:tmpl w:val="ED6E5C58"/>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1656338"/>
    <w:multiLevelType w:val="hybridMultilevel"/>
    <w:tmpl w:val="53E60854"/>
    <w:lvl w:ilvl="0" w:tplc="ECA2BECA">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1C3736F"/>
    <w:multiLevelType w:val="hybridMultilevel"/>
    <w:tmpl w:val="B0C2AF94"/>
    <w:lvl w:ilvl="0" w:tplc="329AA68E">
      <w:start w:val="1"/>
      <w:numFmt w:val="bullet"/>
      <w:lvlText w:val=""/>
      <w:lvlJc w:val="left"/>
      <w:pPr>
        <w:ind w:left="4680" w:hanging="360"/>
      </w:pPr>
      <w:rPr>
        <w:rFonts w:ascii="Wingdings 2" w:hAnsi="Wingdings 2" w:hint="default"/>
        <w:b/>
        <w:color w:val="365F91" w:themeColor="accent1" w:themeShade="B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nsid w:val="53110B50"/>
    <w:multiLevelType w:val="hybridMultilevel"/>
    <w:tmpl w:val="535C49C0"/>
    <w:lvl w:ilvl="0" w:tplc="AEC8A700">
      <w:start w:val="1"/>
      <w:numFmt w:val="bullet"/>
      <w:lvlText w:val=""/>
      <w:lvlJc w:val="left"/>
      <w:pPr>
        <w:ind w:left="1710" w:hanging="360"/>
      </w:pPr>
      <w:rPr>
        <w:rFonts w:ascii="Wingdings 2" w:hAnsi="Wingdings 2" w:hint="default"/>
        <w:b/>
        <w:color w:val="365F91" w:themeColor="accent1" w:themeShade="BF"/>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2">
    <w:nsid w:val="547421C6"/>
    <w:multiLevelType w:val="hybridMultilevel"/>
    <w:tmpl w:val="3452BC5C"/>
    <w:lvl w:ilvl="0" w:tplc="B300B8EC">
      <w:start w:val="1"/>
      <w:numFmt w:val="bullet"/>
      <w:lvlText w:val=""/>
      <w:lvlJc w:val="left"/>
      <w:pPr>
        <w:tabs>
          <w:tab w:val="num" w:pos="110"/>
        </w:tabs>
        <w:ind w:left="470" w:hanging="360"/>
      </w:pPr>
      <w:rPr>
        <w:rFonts w:ascii="Wingdings" w:hAnsi="Wingdings" w:hint="default"/>
        <w:b/>
        <w:color w:val="365F91" w:themeColor="accent1"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6455333"/>
    <w:multiLevelType w:val="hybridMultilevel"/>
    <w:tmpl w:val="EBC0B9AE"/>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011B38"/>
    <w:multiLevelType w:val="hybridMultilevel"/>
    <w:tmpl w:val="0D62C202"/>
    <w:lvl w:ilvl="0" w:tplc="55A294FA">
      <w:start w:val="1"/>
      <w:numFmt w:val="bullet"/>
      <w:lvlText w:val=""/>
      <w:lvlJc w:val="left"/>
      <w:pPr>
        <w:ind w:left="216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7B5C1E"/>
    <w:multiLevelType w:val="hybridMultilevel"/>
    <w:tmpl w:val="43D0F4EE"/>
    <w:lvl w:ilvl="0" w:tplc="F466A148">
      <w:start w:val="1"/>
      <w:numFmt w:val="bullet"/>
      <w:lvlText w:val=""/>
      <w:lvlJc w:val="left"/>
      <w:pPr>
        <w:ind w:left="720" w:hanging="360"/>
      </w:pPr>
      <w:rPr>
        <w:rFonts w:ascii="Webdings" w:hAnsi="Webdings" w:hint="default"/>
        <w:b/>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7855700"/>
    <w:multiLevelType w:val="hybridMultilevel"/>
    <w:tmpl w:val="1B865FA0"/>
    <w:lvl w:ilvl="0" w:tplc="1CEC0036">
      <w:start w:val="1"/>
      <w:numFmt w:val="bullet"/>
      <w:lvlText w:val=""/>
      <w:lvlJc w:val="left"/>
      <w:pPr>
        <w:ind w:left="144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84813BB"/>
    <w:multiLevelType w:val="hybridMultilevel"/>
    <w:tmpl w:val="2D6A9D6C"/>
    <w:lvl w:ilvl="0" w:tplc="CAF6C3E6">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FD27DC"/>
    <w:multiLevelType w:val="hybridMultilevel"/>
    <w:tmpl w:val="93DA8A86"/>
    <w:lvl w:ilvl="0" w:tplc="1CEC0036">
      <w:start w:val="1"/>
      <w:numFmt w:val="bullet"/>
      <w:lvlText w:val=""/>
      <w:lvlJc w:val="left"/>
      <w:pPr>
        <w:ind w:left="7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95C7901"/>
    <w:multiLevelType w:val="hybridMultilevel"/>
    <w:tmpl w:val="BBBA47CE"/>
    <w:lvl w:ilvl="0" w:tplc="2EAA94F6">
      <w:start w:val="1"/>
      <w:numFmt w:val="bullet"/>
      <w:lvlText w:val=""/>
      <w:lvlPicBulletId w:val="1"/>
      <w:lvlJc w:val="left"/>
      <w:pPr>
        <w:tabs>
          <w:tab w:val="num" w:pos="720"/>
        </w:tabs>
        <w:ind w:left="720" w:hanging="360"/>
      </w:pPr>
      <w:rPr>
        <w:rFonts w:ascii="Symbol" w:hAnsi="Symbol" w:hint="default"/>
      </w:rPr>
    </w:lvl>
    <w:lvl w:ilvl="1" w:tplc="502C20F6" w:tentative="1">
      <w:start w:val="1"/>
      <w:numFmt w:val="bullet"/>
      <w:lvlText w:val=""/>
      <w:lvlJc w:val="left"/>
      <w:pPr>
        <w:tabs>
          <w:tab w:val="num" w:pos="1440"/>
        </w:tabs>
        <w:ind w:left="1440" w:hanging="360"/>
      </w:pPr>
      <w:rPr>
        <w:rFonts w:ascii="Symbol" w:hAnsi="Symbol" w:hint="default"/>
      </w:rPr>
    </w:lvl>
    <w:lvl w:ilvl="2" w:tplc="084CC968" w:tentative="1">
      <w:start w:val="1"/>
      <w:numFmt w:val="bullet"/>
      <w:lvlText w:val=""/>
      <w:lvlJc w:val="left"/>
      <w:pPr>
        <w:tabs>
          <w:tab w:val="num" w:pos="2160"/>
        </w:tabs>
        <w:ind w:left="2160" w:hanging="360"/>
      </w:pPr>
      <w:rPr>
        <w:rFonts w:ascii="Symbol" w:hAnsi="Symbol" w:hint="default"/>
      </w:rPr>
    </w:lvl>
    <w:lvl w:ilvl="3" w:tplc="4552E03E" w:tentative="1">
      <w:start w:val="1"/>
      <w:numFmt w:val="bullet"/>
      <w:lvlText w:val=""/>
      <w:lvlJc w:val="left"/>
      <w:pPr>
        <w:tabs>
          <w:tab w:val="num" w:pos="2880"/>
        </w:tabs>
        <w:ind w:left="2880" w:hanging="360"/>
      </w:pPr>
      <w:rPr>
        <w:rFonts w:ascii="Symbol" w:hAnsi="Symbol" w:hint="default"/>
      </w:rPr>
    </w:lvl>
    <w:lvl w:ilvl="4" w:tplc="647682D2" w:tentative="1">
      <w:start w:val="1"/>
      <w:numFmt w:val="bullet"/>
      <w:lvlText w:val=""/>
      <w:lvlJc w:val="left"/>
      <w:pPr>
        <w:tabs>
          <w:tab w:val="num" w:pos="3600"/>
        </w:tabs>
        <w:ind w:left="3600" w:hanging="360"/>
      </w:pPr>
      <w:rPr>
        <w:rFonts w:ascii="Symbol" w:hAnsi="Symbol" w:hint="default"/>
      </w:rPr>
    </w:lvl>
    <w:lvl w:ilvl="5" w:tplc="1AAEED00" w:tentative="1">
      <w:start w:val="1"/>
      <w:numFmt w:val="bullet"/>
      <w:lvlText w:val=""/>
      <w:lvlJc w:val="left"/>
      <w:pPr>
        <w:tabs>
          <w:tab w:val="num" w:pos="4320"/>
        </w:tabs>
        <w:ind w:left="4320" w:hanging="360"/>
      </w:pPr>
      <w:rPr>
        <w:rFonts w:ascii="Symbol" w:hAnsi="Symbol" w:hint="default"/>
      </w:rPr>
    </w:lvl>
    <w:lvl w:ilvl="6" w:tplc="DFF20520" w:tentative="1">
      <w:start w:val="1"/>
      <w:numFmt w:val="bullet"/>
      <w:lvlText w:val=""/>
      <w:lvlJc w:val="left"/>
      <w:pPr>
        <w:tabs>
          <w:tab w:val="num" w:pos="5040"/>
        </w:tabs>
        <w:ind w:left="5040" w:hanging="360"/>
      </w:pPr>
      <w:rPr>
        <w:rFonts w:ascii="Symbol" w:hAnsi="Symbol" w:hint="default"/>
      </w:rPr>
    </w:lvl>
    <w:lvl w:ilvl="7" w:tplc="1D5C938E" w:tentative="1">
      <w:start w:val="1"/>
      <w:numFmt w:val="bullet"/>
      <w:lvlText w:val=""/>
      <w:lvlJc w:val="left"/>
      <w:pPr>
        <w:tabs>
          <w:tab w:val="num" w:pos="5760"/>
        </w:tabs>
        <w:ind w:left="5760" w:hanging="360"/>
      </w:pPr>
      <w:rPr>
        <w:rFonts w:ascii="Symbol" w:hAnsi="Symbol" w:hint="default"/>
      </w:rPr>
    </w:lvl>
    <w:lvl w:ilvl="8" w:tplc="2C24C65A" w:tentative="1">
      <w:start w:val="1"/>
      <w:numFmt w:val="bullet"/>
      <w:lvlText w:val=""/>
      <w:lvlJc w:val="left"/>
      <w:pPr>
        <w:tabs>
          <w:tab w:val="num" w:pos="6480"/>
        </w:tabs>
        <w:ind w:left="6480" w:hanging="360"/>
      </w:pPr>
      <w:rPr>
        <w:rFonts w:ascii="Symbol" w:hAnsi="Symbol" w:hint="default"/>
      </w:rPr>
    </w:lvl>
  </w:abstractNum>
  <w:abstractNum w:abstractNumId="90">
    <w:nsid w:val="5A082BA1"/>
    <w:multiLevelType w:val="hybridMultilevel"/>
    <w:tmpl w:val="3300FA9E"/>
    <w:lvl w:ilvl="0" w:tplc="4FD2A82E">
      <w:start w:val="1"/>
      <w:numFmt w:val="bullet"/>
      <w:lvlText w:val=""/>
      <w:lvlJc w:val="left"/>
      <w:pPr>
        <w:ind w:left="2880" w:hanging="360"/>
      </w:pPr>
      <w:rPr>
        <w:rFonts w:ascii="Wingdings 2" w:hAnsi="Wingdings 2" w:hint="default"/>
        <w:color w:val="4F81BD" w:themeColor="accent1"/>
      </w:rPr>
    </w:lvl>
    <w:lvl w:ilvl="1" w:tplc="04090003" w:tentative="1">
      <w:start w:val="1"/>
      <w:numFmt w:val="bullet"/>
      <w:lvlText w:val="o"/>
      <w:lvlJc w:val="left"/>
      <w:pPr>
        <w:ind w:left="2880" w:hanging="360"/>
      </w:pPr>
      <w:rPr>
        <w:rFonts w:ascii="Courier New" w:hAnsi="Courier New" w:cs="Courier New" w:hint="default"/>
      </w:rPr>
    </w:lvl>
    <w:lvl w:ilvl="2" w:tplc="1CEC0036">
      <w:start w:val="1"/>
      <w:numFmt w:val="bullet"/>
      <w:lvlText w:val=""/>
      <w:lvlJc w:val="left"/>
      <w:pPr>
        <w:ind w:left="3600" w:hanging="360"/>
      </w:pPr>
      <w:rPr>
        <w:rFonts w:ascii="Wingdings 2" w:hAnsi="Wingdings 2" w:hint="default"/>
        <w:b/>
        <w:color w:val="365F91" w:themeColor="accent1" w:themeShade="BF"/>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nsid w:val="5AE014E5"/>
    <w:multiLevelType w:val="hybridMultilevel"/>
    <w:tmpl w:val="FAA4F5F6"/>
    <w:lvl w:ilvl="0" w:tplc="6C34796A">
      <w:start w:val="1"/>
      <w:numFmt w:val="bullet"/>
      <w:lvlText w:val=""/>
      <w:lvlJc w:val="left"/>
      <w:pPr>
        <w:ind w:left="720" w:hanging="360"/>
      </w:pPr>
      <w:rPr>
        <w:rFonts w:ascii="Wingdings 2" w:hAnsi="Wingdings 2" w:hint="default"/>
        <w:i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6C0228"/>
    <w:multiLevelType w:val="hybridMultilevel"/>
    <w:tmpl w:val="CF72F104"/>
    <w:lvl w:ilvl="0" w:tplc="E70AEF5E">
      <w:start w:val="1"/>
      <w:numFmt w:val="bullet"/>
      <w:lvlText w:val=""/>
      <w:lvlPicBulletId w:val="1"/>
      <w:lvlJc w:val="left"/>
      <w:pPr>
        <w:tabs>
          <w:tab w:val="num" w:pos="720"/>
        </w:tabs>
        <w:ind w:left="720" w:hanging="360"/>
      </w:pPr>
      <w:rPr>
        <w:rFonts w:ascii="Symbol" w:hAnsi="Symbol" w:hint="default"/>
      </w:rPr>
    </w:lvl>
    <w:lvl w:ilvl="1" w:tplc="7D4C4446" w:tentative="1">
      <w:start w:val="1"/>
      <w:numFmt w:val="bullet"/>
      <w:lvlText w:val=""/>
      <w:lvlJc w:val="left"/>
      <w:pPr>
        <w:tabs>
          <w:tab w:val="num" w:pos="1440"/>
        </w:tabs>
        <w:ind w:left="1440" w:hanging="360"/>
      </w:pPr>
      <w:rPr>
        <w:rFonts w:ascii="Symbol" w:hAnsi="Symbol" w:hint="default"/>
      </w:rPr>
    </w:lvl>
    <w:lvl w:ilvl="2" w:tplc="96108E02" w:tentative="1">
      <w:start w:val="1"/>
      <w:numFmt w:val="bullet"/>
      <w:lvlText w:val=""/>
      <w:lvlJc w:val="left"/>
      <w:pPr>
        <w:tabs>
          <w:tab w:val="num" w:pos="2160"/>
        </w:tabs>
        <w:ind w:left="2160" w:hanging="360"/>
      </w:pPr>
      <w:rPr>
        <w:rFonts w:ascii="Symbol" w:hAnsi="Symbol" w:hint="default"/>
      </w:rPr>
    </w:lvl>
    <w:lvl w:ilvl="3" w:tplc="6D12B59A" w:tentative="1">
      <w:start w:val="1"/>
      <w:numFmt w:val="bullet"/>
      <w:lvlText w:val=""/>
      <w:lvlJc w:val="left"/>
      <w:pPr>
        <w:tabs>
          <w:tab w:val="num" w:pos="2880"/>
        </w:tabs>
        <w:ind w:left="2880" w:hanging="360"/>
      </w:pPr>
      <w:rPr>
        <w:rFonts w:ascii="Symbol" w:hAnsi="Symbol" w:hint="default"/>
      </w:rPr>
    </w:lvl>
    <w:lvl w:ilvl="4" w:tplc="50F89256" w:tentative="1">
      <w:start w:val="1"/>
      <w:numFmt w:val="bullet"/>
      <w:lvlText w:val=""/>
      <w:lvlJc w:val="left"/>
      <w:pPr>
        <w:tabs>
          <w:tab w:val="num" w:pos="3600"/>
        </w:tabs>
        <w:ind w:left="3600" w:hanging="360"/>
      </w:pPr>
      <w:rPr>
        <w:rFonts w:ascii="Symbol" w:hAnsi="Symbol" w:hint="default"/>
      </w:rPr>
    </w:lvl>
    <w:lvl w:ilvl="5" w:tplc="619C3C4E" w:tentative="1">
      <w:start w:val="1"/>
      <w:numFmt w:val="bullet"/>
      <w:lvlText w:val=""/>
      <w:lvlJc w:val="left"/>
      <w:pPr>
        <w:tabs>
          <w:tab w:val="num" w:pos="4320"/>
        </w:tabs>
        <w:ind w:left="4320" w:hanging="360"/>
      </w:pPr>
      <w:rPr>
        <w:rFonts w:ascii="Symbol" w:hAnsi="Symbol" w:hint="default"/>
      </w:rPr>
    </w:lvl>
    <w:lvl w:ilvl="6" w:tplc="D53C08F2" w:tentative="1">
      <w:start w:val="1"/>
      <w:numFmt w:val="bullet"/>
      <w:lvlText w:val=""/>
      <w:lvlJc w:val="left"/>
      <w:pPr>
        <w:tabs>
          <w:tab w:val="num" w:pos="5040"/>
        </w:tabs>
        <w:ind w:left="5040" w:hanging="360"/>
      </w:pPr>
      <w:rPr>
        <w:rFonts w:ascii="Symbol" w:hAnsi="Symbol" w:hint="default"/>
      </w:rPr>
    </w:lvl>
    <w:lvl w:ilvl="7" w:tplc="8BC2137A" w:tentative="1">
      <w:start w:val="1"/>
      <w:numFmt w:val="bullet"/>
      <w:lvlText w:val=""/>
      <w:lvlJc w:val="left"/>
      <w:pPr>
        <w:tabs>
          <w:tab w:val="num" w:pos="5760"/>
        </w:tabs>
        <w:ind w:left="5760" w:hanging="360"/>
      </w:pPr>
      <w:rPr>
        <w:rFonts w:ascii="Symbol" w:hAnsi="Symbol" w:hint="default"/>
      </w:rPr>
    </w:lvl>
    <w:lvl w:ilvl="8" w:tplc="A1D4D4E4" w:tentative="1">
      <w:start w:val="1"/>
      <w:numFmt w:val="bullet"/>
      <w:lvlText w:val=""/>
      <w:lvlJc w:val="left"/>
      <w:pPr>
        <w:tabs>
          <w:tab w:val="num" w:pos="6480"/>
        </w:tabs>
        <w:ind w:left="6480" w:hanging="360"/>
      </w:pPr>
      <w:rPr>
        <w:rFonts w:ascii="Symbol" w:hAnsi="Symbol" w:hint="default"/>
      </w:rPr>
    </w:lvl>
  </w:abstractNum>
  <w:abstractNum w:abstractNumId="93">
    <w:nsid w:val="5F4061EB"/>
    <w:multiLevelType w:val="hybridMultilevel"/>
    <w:tmpl w:val="8B407906"/>
    <w:lvl w:ilvl="0" w:tplc="478C5DD6">
      <w:start w:val="1"/>
      <w:numFmt w:val="bullet"/>
      <w:lvlText w:val=""/>
      <w:lvlJc w:val="left"/>
      <w:pPr>
        <w:ind w:left="1170" w:hanging="360"/>
      </w:pPr>
      <w:rPr>
        <w:rFonts w:ascii="Wingdings 2" w:hAnsi="Wingdings 2" w:hint="default"/>
        <w:color w:val="365F91" w:themeColor="accent1"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4">
    <w:nsid w:val="5F440D32"/>
    <w:multiLevelType w:val="hybridMultilevel"/>
    <w:tmpl w:val="1E9CA330"/>
    <w:lvl w:ilvl="0" w:tplc="FED24900">
      <w:start w:val="1"/>
      <w:numFmt w:val="bullet"/>
      <w:lvlText w:val="&lt;"/>
      <w:lvlJc w:val="left"/>
      <w:pPr>
        <w:ind w:left="720" w:hanging="360"/>
      </w:pPr>
      <w:rPr>
        <w:rFonts w:ascii="Webdings" w:hAnsi="Web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F4E05F6"/>
    <w:multiLevelType w:val="hybridMultilevel"/>
    <w:tmpl w:val="7EE0CDB6"/>
    <w:lvl w:ilvl="0" w:tplc="0409000F">
      <w:start w:val="1"/>
      <w:numFmt w:val="decimal"/>
      <w:lvlText w:val="%1."/>
      <w:lvlJc w:val="left"/>
      <w:pPr>
        <w:tabs>
          <w:tab w:val="num" w:pos="720"/>
        </w:tabs>
        <w:ind w:left="720" w:hanging="360"/>
      </w:pPr>
      <w:rPr>
        <w:rFonts w:hint="default"/>
      </w:rPr>
    </w:lvl>
    <w:lvl w:ilvl="1" w:tplc="597AF7C8">
      <w:numFmt w:val="bullet"/>
      <w:lvlText w:val=""/>
      <w:lvlJc w:val="left"/>
      <w:pPr>
        <w:tabs>
          <w:tab w:val="num" w:pos="1080"/>
        </w:tabs>
        <w:ind w:left="1440" w:hanging="360"/>
      </w:pPr>
      <w:rPr>
        <w:rFonts w:ascii="Wingdings" w:hAnsi="Wingdings" w:hint="default"/>
        <w:b/>
        <w:color w:val="365F91" w:themeColor="accent1" w:themeShade="B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02650DF"/>
    <w:multiLevelType w:val="hybridMultilevel"/>
    <w:tmpl w:val="F3D83704"/>
    <w:lvl w:ilvl="0" w:tplc="F31E4C9C">
      <w:start w:val="7"/>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10B1F03"/>
    <w:multiLevelType w:val="hybridMultilevel"/>
    <w:tmpl w:val="BF9EC0F2"/>
    <w:lvl w:ilvl="0" w:tplc="BFCA579C">
      <w:start w:val="1"/>
      <w:numFmt w:val="bullet"/>
      <w:lvlText w:val=""/>
      <w:lvlJc w:val="left"/>
      <w:pPr>
        <w:ind w:left="720" w:hanging="360"/>
      </w:pPr>
      <w:rPr>
        <w:rFonts w:ascii="Wingdings 2" w:hAnsi="Wingdings 2"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1B705E9"/>
    <w:multiLevelType w:val="hybridMultilevel"/>
    <w:tmpl w:val="520AA00A"/>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1C20EC8"/>
    <w:multiLevelType w:val="hybridMultilevel"/>
    <w:tmpl w:val="0AE09E84"/>
    <w:lvl w:ilvl="0" w:tplc="AE0A4534">
      <w:start w:val="1"/>
      <w:numFmt w:val="bullet"/>
      <w:lvlText w:val=""/>
      <w:lvlJc w:val="left"/>
      <w:pPr>
        <w:ind w:left="720" w:hanging="360"/>
      </w:pPr>
      <w:rPr>
        <w:rFonts w:ascii="Symbol" w:hAnsi="Symbol" w:hint="default"/>
        <w:b/>
        <w:i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D032E8"/>
    <w:multiLevelType w:val="hybridMultilevel"/>
    <w:tmpl w:val="563A418E"/>
    <w:lvl w:ilvl="0" w:tplc="5F64F0FA">
      <w:start w:val="1"/>
      <w:numFmt w:val="bullet"/>
      <w:lvlText w:val=""/>
      <w:lvlJc w:val="left"/>
      <w:pPr>
        <w:ind w:left="72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4903F89"/>
    <w:multiLevelType w:val="hybridMultilevel"/>
    <w:tmpl w:val="FC34047C"/>
    <w:lvl w:ilvl="0" w:tplc="1CEC0036">
      <w:start w:val="1"/>
      <w:numFmt w:val="bullet"/>
      <w:lvlText w:val=""/>
      <w:lvlJc w:val="left"/>
      <w:pPr>
        <w:ind w:left="5310" w:hanging="360"/>
      </w:pPr>
      <w:rPr>
        <w:rFonts w:ascii="Wingdings 2" w:hAnsi="Wingdings 2" w:hint="default"/>
        <w:b/>
        <w:color w:val="365F91" w:themeColor="accent1" w:themeShade="BF"/>
      </w:rPr>
    </w:lvl>
    <w:lvl w:ilvl="1" w:tplc="04090003" w:tentative="1">
      <w:start w:val="1"/>
      <w:numFmt w:val="bullet"/>
      <w:lvlText w:val="o"/>
      <w:lvlJc w:val="left"/>
      <w:pPr>
        <w:ind w:left="3150" w:hanging="360"/>
      </w:pPr>
      <w:rPr>
        <w:rFonts w:ascii="Courier New" w:hAnsi="Courier New" w:cs="Courier New" w:hint="default"/>
      </w:rPr>
    </w:lvl>
    <w:lvl w:ilvl="2" w:tplc="1CEC0036">
      <w:start w:val="1"/>
      <w:numFmt w:val="bullet"/>
      <w:lvlText w:val=""/>
      <w:lvlJc w:val="left"/>
      <w:pPr>
        <w:ind w:left="2160" w:hanging="360"/>
      </w:pPr>
      <w:rPr>
        <w:rFonts w:ascii="Wingdings 2" w:hAnsi="Wingdings 2" w:hint="default"/>
        <w:b/>
        <w:color w:val="365F91" w:themeColor="accent1" w:themeShade="BF"/>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02">
    <w:nsid w:val="65DD1A13"/>
    <w:multiLevelType w:val="hybridMultilevel"/>
    <w:tmpl w:val="89BA2012"/>
    <w:lvl w:ilvl="0" w:tplc="D8DE3912">
      <w:numFmt w:val="bullet"/>
      <w:lvlText w:val=""/>
      <w:lvlJc w:val="left"/>
      <w:pPr>
        <w:tabs>
          <w:tab w:val="num" w:pos="1070"/>
        </w:tabs>
        <w:ind w:left="1430" w:hanging="360"/>
      </w:pPr>
      <w:rPr>
        <w:rFonts w:ascii="Wingdings" w:hAnsi="Wingdings" w:hint="default"/>
        <w:b/>
        <w:color w:val="365F91" w:themeColor="accent1" w:themeShade="BF"/>
      </w:rPr>
    </w:lvl>
    <w:lvl w:ilvl="1" w:tplc="04090003" w:tentative="1">
      <w:start w:val="1"/>
      <w:numFmt w:val="bullet"/>
      <w:lvlText w:val="o"/>
      <w:lvlJc w:val="left"/>
      <w:pPr>
        <w:tabs>
          <w:tab w:val="num" w:pos="2150"/>
        </w:tabs>
        <w:ind w:left="2150" w:hanging="360"/>
      </w:pPr>
      <w:rPr>
        <w:rFonts w:ascii="Courier New" w:hAnsi="Courier New" w:cs="Courier New" w:hint="default"/>
      </w:rPr>
    </w:lvl>
    <w:lvl w:ilvl="2" w:tplc="04090005" w:tentative="1">
      <w:start w:val="1"/>
      <w:numFmt w:val="bullet"/>
      <w:lvlText w:val=""/>
      <w:lvlJc w:val="left"/>
      <w:pPr>
        <w:tabs>
          <w:tab w:val="num" w:pos="2870"/>
        </w:tabs>
        <w:ind w:left="2870" w:hanging="360"/>
      </w:pPr>
      <w:rPr>
        <w:rFonts w:ascii="Wingdings" w:hAnsi="Wingdings" w:hint="default"/>
      </w:rPr>
    </w:lvl>
    <w:lvl w:ilvl="3" w:tplc="04090001" w:tentative="1">
      <w:start w:val="1"/>
      <w:numFmt w:val="bullet"/>
      <w:lvlText w:val=""/>
      <w:lvlJc w:val="left"/>
      <w:pPr>
        <w:tabs>
          <w:tab w:val="num" w:pos="3590"/>
        </w:tabs>
        <w:ind w:left="3590" w:hanging="360"/>
      </w:pPr>
      <w:rPr>
        <w:rFonts w:ascii="Symbol" w:hAnsi="Symbol" w:hint="default"/>
      </w:rPr>
    </w:lvl>
    <w:lvl w:ilvl="4" w:tplc="04090003" w:tentative="1">
      <w:start w:val="1"/>
      <w:numFmt w:val="bullet"/>
      <w:lvlText w:val="o"/>
      <w:lvlJc w:val="left"/>
      <w:pPr>
        <w:tabs>
          <w:tab w:val="num" w:pos="4310"/>
        </w:tabs>
        <w:ind w:left="4310" w:hanging="360"/>
      </w:pPr>
      <w:rPr>
        <w:rFonts w:ascii="Courier New" w:hAnsi="Courier New" w:cs="Courier New" w:hint="default"/>
      </w:rPr>
    </w:lvl>
    <w:lvl w:ilvl="5" w:tplc="04090005" w:tentative="1">
      <w:start w:val="1"/>
      <w:numFmt w:val="bullet"/>
      <w:lvlText w:val=""/>
      <w:lvlJc w:val="left"/>
      <w:pPr>
        <w:tabs>
          <w:tab w:val="num" w:pos="5030"/>
        </w:tabs>
        <w:ind w:left="5030" w:hanging="360"/>
      </w:pPr>
      <w:rPr>
        <w:rFonts w:ascii="Wingdings" w:hAnsi="Wingdings" w:hint="default"/>
      </w:rPr>
    </w:lvl>
    <w:lvl w:ilvl="6" w:tplc="04090001" w:tentative="1">
      <w:start w:val="1"/>
      <w:numFmt w:val="bullet"/>
      <w:lvlText w:val=""/>
      <w:lvlJc w:val="left"/>
      <w:pPr>
        <w:tabs>
          <w:tab w:val="num" w:pos="5750"/>
        </w:tabs>
        <w:ind w:left="5750" w:hanging="360"/>
      </w:pPr>
      <w:rPr>
        <w:rFonts w:ascii="Symbol" w:hAnsi="Symbol" w:hint="default"/>
      </w:rPr>
    </w:lvl>
    <w:lvl w:ilvl="7" w:tplc="04090003" w:tentative="1">
      <w:start w:val="1"/>
      <w:numFmt w:val="bullet"/>
      <w:lvlText w:val="o"/>
      <w:lvlJc w:val="left"/>
      <w:pPr>
        <w:tabs>
          <w:tab w:val="num" w:pos="6470"/>
        </w:tabs>
        <w:ind w:left="6470" w:hanging="360"/>
      </w:pPr>
      <w:rPr>
        <w:rFonts w:ascii="Courier New" w:hAnsi="Courier New" w:cs="Courier New" w:hint="default"/>
      </w:rPr>
    </w:lvl>
    <w:lvl w:ilvl="8" w:tplc="04090005" w:tentative="1">
      <w:start w:val="1"/>
      <w:numFmt w:val="bullet"/>
      <w:lvlText w:val=""/>
      <w:lvlJc w:val="left"/>
      <w:pPr>
        <w:tabs>
          <w:tab w:val="num" w:pos="7190"/>
        </w:tabs>
        <w:ind w:left="7190" w:hanging="360"/>
      </w:pPr>
      <w:rPr>
        <w:rFonts w:ascii="Wingdings" w:hAnsi="Wingdings" w:hint="default"/>
      </w:rPr>
    </w:lvl>
  </w:abstractNum>
  <w:abstractNum w:abstractNumId="103">
    <w:nsid w:val="68B110F4"/>
    <w:multiLevelType w:val="hybridMultilevel"/>
    <w:tmpl w:val="1758DE16"/>
    <w:lvl w:ilvl="0" w:tplc="A7B07C2E">
      <w:start w:val="1"/>
      <w:numFmt w:val="bullet"/>
      <w:lvlText w:val=""/>
      <w:lvlPicBulletId w:val="1"/>
      <w:lvlJc w:val="left"/>
      <w:pPr>
        <w:tabs>
          <w:tab w:val="num" w:pos="720"/>
        </w:tabs>
        <w:ind w:left="720" w:hanging="360"/>
      </w:pPr>
      <w:rPr>
        <w:rFonts w:ascii="Symbol" w:hAnsi="Symbol" w:hint="default"/>
      </w:rPr>
    </w:lvl>
    <w:lvl w:ilvl="1" w:tplc="6646E044" w:tentative="1">
      <w:start w:val="1"/>
      <w:numFmt w:val="bullet"/>
      <w:lvlText w:val=""/>
      <w:lvlJc w:val="left"/>
      <w:pPr>
        <w:tabs>
          <w:tab w:val="num" w:pos="1440"/>
        </w:tabs>
        <w:ind w:left="1440" w:hanging="360"/>
      </w:pPr>
      <w:rPr>
        <w:rFonts w:ascii="Symbol" w:hAnsi="Symbol" w:hint="default"/>
      </w:rPr>
    </w:lvl>
    <w:lvl w:ilvl="2" w:tplc="297E4F84" w:tentative="1">
      <w:start w:val="1"/>
      <w:numFmt w:val="bullet"/>
      <w:lvlText w:val=""/>
      <w:lvlJc w:val="left"/>
      <w:pPr>
        <w:tabs>
          <w:tab w:val="num" w:pos="2160"/>
        </w:tabs>
        <w:ind w:left="2160" w:hanging="360"/>
      </w:pPr>
      <w:rPr>
        <w:rFonts w:ascii="Symbol" w:hAnsi="Symbol" w:hint="default"/>
      </w:rPr>
    </w:lvl>
    <w:lvl w:ilvl="3" w:tplc="CC5C621C" w:tentative="1">
      <w:start w:val="1"/>
      <w:numFmt w:val="bullet"/>
      <w:lvlText w:val=""/>
      <w:lvlJc w:val="left"/>
      <w:pPr>
        <w:tabs>
          <w:tab w:val="num" w:pos="2880"/>
        </w:tabs>
        <w:ind w:left="2880" w:hanging="360"/>
      </w:pPr>
      <w:rPr>
        <w:rFonts w:ascii="Symbol" w:hAnsi="Symbol" w:hint="default"/>
      </w:rPr>
    </w:lvl>
    <w:lvl w:ilvl="4" w:tplc="3F5C3884" w:tentative="1">
      <w:start w:val="1"/>
      <w:numFmt w:val="bullet"/>
      <w:lvlText w:val=""/>
      <w:lvlJc w:val="left"/>
      <w:pPr>
        <w:tabs>
          <w:tab w:val="num" w:pos="3600"/>
        </w:tabs>
        <w:ind w:left="3600" w:hanging="360"/>
      </w:pPr>
      <w:rPr>
        <w:rFonts w:ascii="Symbol" w:hAnsi="Symbol" w:hint="default"/>
      </w:rPr>
    </w:lvl>
    <w:lvl w:ilvl="5" w:tplc="A2760138" w:tentative="1">
      <w:start w:val="1"/>
      <w:numFmt w:val="bullet"/>
      <w:lvlText w:val=""/>
      <w:lvlJc w:val="left"/>
      <w:pPr>
        <w:tabs>
          <w:tab w:val="num" w:pos="4320"/>
        </w:tabs>
        <w:ind w:left="4320" w:hanging="360"/>
      </w:pPr>
      <w:rPr>
        <w:rFonts w:ascii="Symbol" w:hAnsi="Symbol" w:hint="default"/>
      </w:rPr>
    </w:lvl>
    <w:lvl w:ilvl="6" w:tplc="1ED2E3EC" w:tentative="1">
      <w:start w:val="1"/>
      <w:numFmt w:val="bullet"/>
      <w:lvlText w:val=""/>
      <w:lvlJc w:val="left"/>
      <w:pPr>
        <w:tabs>
          <w:tab w:val="num" w:pos="5040"/>
        </w:tabs>
        <w:ind w:left="5040" w:hanging="360"/>
      </w:pPr>
      <w:rPr>
        <w:rFonts w:ascii="Symbol" w:hAnsi="Symbol" w:hint="default"/>
      </w:rPr>
    </w:lvl>
    <w:lvl w:ilvl="7" w:tplc="658ABA70" w:tentative="1">
      <w:start w:val="1"/>
      <w:numFmt w:val="bullet"/>
      <w:lvlText w:val=""/>
      <w:lvlJc w:val="left"/>
      <w:pPr>
        <w:tabs>
          <w:tab w:val="num" w:pos="5760"/>
        </w:tabs>
        <w:ind w:left="5760" w:hanging="360"/>
      </w:pPr>
      <w:rPr>
        <w:rFonts w:ascii="Symbol" w:hAnsi="Symbol" w:hint="default"/>
      </w:rPr>
    </w:lvl>
    <w:lvl w:ilvl="8" w:tplc="FCCA8D3E" w:tentative="1">
      <w:start w:val="1"/>
      <w:numFmt w:val="bullet"/>
      <w:lvlText w:val=""/>
      <w:lvlJc w:val="left"/>
      <w:pPr>
        <w:tabs>
          <w:tab w:val="num" w:pos="6480"/>
        </w:tabs>
        <w:ind w:left="6480" w:hanging="360"/>
      </w:pPr>
      <w:rPr>
        <w:rFonts w:ascii="Symbol" w:hAnsi="Symbol" w:hint="default"/>
      </w:rPr>
    </w:lvl>
  </w:abstractNum>
  <w:abstractNum w:abstractNumId="104">
    <w:nsid w:val="690111AC"/>
    <w:multiLevelType w:val="hybridMultilevel"/>
    <w:tmpl w:val="C5A4AE7C"/>
    <w:lvl w:ilvl="0" w:tplc="647C6BF8">
      <w:start w:val="1"/>
      <w:numFmt w:val="bullet"/>
      <w:lvlText w:val=""/>
      <w:lvlJc w:val="left"/>
      <w:pPr>
        <w:ind w:left="720" w:hanging="360"/>
      </w:pPr>
      <w:rPr>
        <w:rFonts w:ascii="Symbol" w:hAnsi="Symbol"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9356E72"/>
    <w:multiLevelType w:val="hybridMultilevel"/>
    <w:tmpl w:val="4F340202"/>
    <w:lvl w:ilvl="0" w:tplc="6AE445B0">
      <w:start w:val="1"/>
      <w:numFmt w:val="bullet"/>
      <w:lvlText w:val=""/>
      <w:lvlJc w:val="left"/>
      <w:pPr>
        <w:ind w:left="7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950648A"/>
    <w:multiLevelType w:val="hybridMultilevel"/>
    <w:tmpl w:val="E0166A8E"/>
    <w:lvl w:ilvl="0" w:tplc="52C2585A">
      <w:numFmt w:val="bullet"/>
      <w:lvlText w:val=""/>
      <w:lvlJc w:val="left"/>
      <w:pPr>
        <w:ind w:left="720" w:hanging="360"/>
      </w:pPr>
      <w:rPr>
        <w:rFonts w:ascii="Wingdings" w:eastAsiaTheme="minorHAnsi" w:hAnsi="Wingdings" w:cstheme="minorBidi" w:hint="default"/>
        <w:b w:val="0"/>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9B92067"/>
    <w:multiLevelType w:val="hybridMultilevel"/>
    <w:tmpl w:val="98D493E4"/>
    <w:lvl w:ilvl="0" w:tplc="6ED415E4">
      <w:start w:val="1"/>
      <w:numFmt w:val="bullet"/>
      <w:lvlText w:val=""/>
      <w:lvlJc w:val="left"/>
      <w:pPr>
        <w:ind w:left="3960" w:hanging="360"/>
      </w:pPr>
      <w:rPr>
        <w:rFonts w:ascii="Wingdings 2" w:hAnsi="Wingdings 2" w:hint="default"/>
        <w:b/>
        <w:color w:val="4F81BD" w:themeColor="accent1"/>
      </w:rPr>
    </w:lvl>
    <w:lvl w:ilvl="1" w:tplc="04090003" w:tentative="1">
      <w:start w:val="1"/>
      <w:numFmt w:val="bullet"/>
      <w:lvlText w:val="o"/>
      <w:lvlJc w:val="left"/>
      <w:pPr>
        <w:ind w:left="2880" w:hanging="360"/>
      </w:pPr>
      <w:rPr>
        <w:rFonts w:ascii="Courier New" w:hAnsi="Courier New" w:cs="Courier New" w:hint="default"/>
      </w:rPr>
    </w:lvl>
    <w:lvl w:ilvl="2" w:tplc="5EE4AC04">
      <w:start w:val="1"/>
      <w:numFmt w:val="bullet"/>
      <w:lvlText w:val=""/>
      <w:lvlJc w:val="left"/>
      <w:pPr>
        <w:ind w:left="3600" w:hanging="360"/>
      </w:pPr>
      <w:rPr>
        <w:rFonts w:ascii="Wingdings" w:hAnsi="Wingdings" w:hint="default"/>
        <w:b/>
        <w:color w:val="365F91" w:themeColor="accent1" w:themeShade="BF"/>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6AE3515E"/>
    <w:multiLevelType w:val="hybridMultilevel"/>
    <w:tmpl w:val="31388B44"/>
    <w:lvl w:ilvl="0" w:tplc="2CE00C66">
      <w:start w:val="1"/>
      <w:numFmt w:val="bullet"/>
      <w:lvlText w:val=""/>
      <w:lvlJc w:val="left"/>
      <w:pPr>
        <w:ind w:left="1800" w:hanging="360"/>
      </w:pPr>
      <w:rPr>
        <w:rFonts w:ascii="Wingdings 2" w:hAnsi="Wingdings 2" w:hint="default"/>
        <w:b/>
        <w:color w:val="365F91"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B8E6458"/>
    <w:multiLevelType w:val="hybridMultilevel"/>
    <w:tmpl w:val="8982D216"/>
    <w:lvl w:ilvl="0" w:tplc="55C86BDA">
      <w:numFmt w:val="bullet"/>
      <w:lvlText w:val=""/>
      <w:lvlJc w:val="left"/>
      <w:pPr>
        <w:ind w:left="720" w:hanging="360"/>
      </w:pPr>
      <w:rPr>
        <w:rFonts w:ascii="Webdings" w:eastAsiaTheme="minorHAnsi" w:hAnsi="Webdings" w:cstheme="minorBidi" w:hint="default"/>
        <w:b/>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BC41B3C"/>
    <w:multiLevelType w:val="hybridMultilevel"/>
    <w:tmpl w:val="09926F2E"/>
    <w:lvl w:ilvl="0" w:tplc="90942380">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DE00922"/>
    <w:multiLevelType w:val="hybridMultilevel"/>
    <w:tmpl w:val="0D2E1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BA1A26"/>
    <w:multiLevelType w:val="hybridMultilevel"/>
    <w:tmpl w:val="BA8C1484"/>
    <w:lvl w:ilvl="0" w:tplc="5A887584">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FCC21F1"/>
    <w:multiLevelType w:val="hybridMultilevel"/>
    <w:tmpl w:val="5928BAFA"/>
    <w:lvl w:ilvl="0" w:tplc="E1867572">
      <w:start w:val="1"/>
      <w:numFmt w:val="bullet"/>
      <w:lvlText w:val=""/>
      <w:lvlJc w:val="left"/>
      <w:pPr>
        <w:ind w:left="1440" w:hanging="360"/>
      </w:pPr>
      <w:rPr>
        <w:rFonts w:ascii="Wingdings 2" w:hAnsi="Wingdings 2"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754E7A57"/>
    <w:multiLevelType w:val="hybridMultilevel"/>
    <w:tmpl w:val="95A8E3C4"/>
    <w:lvl w:ilvl="0" w:tplc="9A3210B0">
      <w:start w:val="1"/>
      <w:numFmt w:val="bullet"/>
      <w:lvlText w:val=""/>
      <w:lvlJc w:val="left"/>
      <w:pPr>
        <w:ind w:left="720" w:hanging="360"/>
      </w:pPr>
      <w:rPr>
        <w:rFonts w:ascii="Wingdings" w:hAnsi="Wingdings"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703770F"/>
    <w:multiLevelType w:val="hybridMultilevel"/>
    <w:tmpl w:val="E65CDC14"/>
    <w:lvl w:ilvl="0" w:tplc="9884ACF4">
      <w:numFmt w:val="bullet"/>
      <w:lvlText w:val=""/>
      <w:lvlJc w:val="left"/>
      <w:pPr>
        <w:tabs>
          <w:tab w:val="num" w:pos="1070"/>
        </w:tabs>
        <w:ind w:left="1430" w:hanging="360"/>
      </w:pPr>
      <w:rPr>
        <w:rFonts w:ascii="Wingdings" w:hAnsi="Wingdings" w:hint="default"/>
        <w:b/>
        <w:color w:val="365F91" w:themeColor="accent1" w:themeShade="BF"/>
      </w:rPr>
    </w:lvl>
    <w:lvl w:ilvl="1" w:tplc="04090003" w:tentative="1">
      <w:start w:val="1"/>
      <w:numFmt w:val="bullet"/>
      <w:lvlText w:val="o"/>
      <w:lvlJc w:val="left"/>
      <w:pPr>
        <w:tabs>
          <w:tab w:val="num" w:pos="2150"/>
        </w:tabs>
        <w:ind w:left="2150" w:hanging="360"/>
      </w:pPr>
      <w:rPr>
        <w:rFonts w:ascii="Courier New" w:hAnsi="Courier New" w:cs="Courier New" w:hint="default"/>
      </w:rPr>
    </w:lvl>
    <w:lvl w:ilvl="2" w:tplc="04090005" w:tentative="1">
      <w:start w:val="1"/>
      <w:numFmt w:val="bullet"/>
      <w:lvlText w:val=""/>
      <w:lvlJc w:val="left"/>
      <w:pPr>
        <w:tabs>
          <w:tab w:val="num" w:pos="2870"/>
        </w:tabs>
        <w:ind w:left="2870" w:hanging="360"/>
      </w:pPr>
      <w:rPr>
        <w:rFonts w:ascii="Wingdings" w:hAnsi="Wingdings" w:hint="default"/>
      </w:rPr>
    </w:lvl>
    <w:lvl w:ilvl="3" w:tplc="04090001" w:tentative="1">
      <w:start w:val="1"/>
      <w:numFmt w:val="bullet"/>
      <w:lvlText w:val=""/>
      <w:lvlJc w:val="left"/>
      <w:pPr>
        <w:tabs>
          <w:tab w:val="num" w:pos="3590"/>
        </w:tabs>
        <w:ind w:left="3590" w:hanging="360"/>
      </w:pPr>
      <w:rPr>
        <w:rFonts w:ascii="Symbol" w:hAnsi="Symbol" w:hint="default"/>
      </w:rPr>
    </w:lvl>
    <w:lvl w:ilvl="4" w:tplc="04090003" w:tentative="1">
      <w:start w:val="1"/>
      <w:numFmt w:val="bullet"/>
      <w:lvlText w:val="o"/>
      <w:lvlJc w:val="left"/>
      <w:pPr>
        <w:tabs>
          <w:tab w:val="num" w:pos="4310"/>
        </w:tabs>
        <w:ind w:left="4310" w:hanging="360"/>
      </w:pPr>
      <w:rPr>
        <w:rFonts w:ascii="Courier New" w:hAnsi="Courier New" w:cs="Courier New" w:hint="default"/>
      </w:rPr>
    </w:lvl>
    <w:lvl w:ilvl="5" w:tplc="04090005" w:tentative="1">
      <w:start w:val="1"/>
      <w:numFmt w:val="bullet"/>
      <w:lvlText w:val=""/>
      <w:lvlJc w:val="left"/>
      <w:pPr>
        <w:tabs>
          <w:tab w:val="num" w:pos="5030"/>
        </w:tabs>
        <w:ind w:left="5030" w:hanging="360"/>
      </w:pPr>
      <w:rPr>
        <w:rFonts w:ascii="Wingdings" w:hAnsi="Wingdings" w:hint="default"/>
      </w:rPr>
    </w:lvl>
    <w:lvl w:ilvl="6" w:tplc="04090001" w:tentative="1">
      <w:start w:val="1"/>
      <w:numFmt w:val="bullet"/>
      <w:lvlText w:val=""/>
      <w:lvlJc w:val="left"/>
      <w:pPr>
        <w:tabs>
          <w:tab w:val="num" w:pos="5750"/>
        </w:tabs>
        <w:ind w:left="5750" w:hanging="360"/>
      </w:pPr>
      <w:rPr>
        <w:rFonts w:ascii="Symbol" w:hAnsi="Symbol" w:hint="default"/>
      </w:rPr>
    </w:lvl>
    <w:lvl w:ilvl="7" w:tplc="04090003" w:tentative="1">
      <w:start w:val="1"/>
      <w:numFmt w:val="bullet"/>
      <w:lvlText w:val="o"/>
      <w:lvlJc w:val="left"/>
      <w:pPr>
        <w:tabs>
          <w:tab w:val="num" w:pos="6470"/>
        </w:tabs>
        <w:ind w:left="6470" w:hanging="360"/>
      </w:pPr>
      <w:rPr>
        <w:rFonts w:ascii="Courier New" w:hAnsi="Courier New" w:cs="Courier New" w:hint="default"/>
      </w:rPr>
    </w:lvl>
    <w:lvl w:ilvl="8" w:tplc="04090005" w:tentative="1">
      <w:start w:val="1"/>
      <w:numFmt w:val="bullet"/>
      <w:lvlText w:val=""/>
      <w:lvlJc w:val="left"/>
      <w:pPr>
        <w:tabs>
          <w:tab w:val="num" w:pos="7190"/>
        </w:tabs>
        <w:ind w:left="7190" w:hanging="360"/>
      </w:pPr>
      <w:rPr>
        <w:rFonts w:ascii="Wingdings" w:hAnsi="Wingdings" w:hint="default"/>
      </w:rPr>
    </w:lvl>
  </w:abstractNum>
  <w:abstractNum w:abstractNumId="116">
    <w:nsid w:val="77141391"/>
    <w:multiLevelType w:val="hybridMultilevel"/>
    <w:tmpl w:val="C27CAF48"/>
    <w:lvl w:ilvl="0" w:tplc="0F9E9368">
      <w:start w:val="1"/>
      <w:numFmt w:val="bullet"/>
      <w:lvlText w:val=""/>
      <w:lvlPicBulletId w:val="1"/>
      <w:lvlJc w:val="left"/>
      <w:pPr>
        <w:tabs>
          <w:tab w:val="num" w:pos="720"/>
        </w:tabs>
        <w:ind w:left="720" w:hanging="360"/>
      </w:pPr>
      <w:rPr>
        <w:rFonts w:ascii="Symbol" w:hAnsi="Symbol" w:hint="default"/>
      </w:rPr>
    </w:lvl>
    <w:lvl w:ilvl="1" w:tplc="60DA153E" w:tentative="1">
      <w:start w:val="1"/>
      <w:numFmt w:val="bullet"/>
      <w:lvlText w:val=""/>
      <w:lvlJc w:val="left"/>
      <w:pPr>
        <w:tabs>
          <w:tab w:val="num" w:pos="1440"/>
        </w:tabs>
        <w:ind w:left="1440" w:hanging="360"/>
      </w:pPr>
      <w:rPr>
        <w:rFonts w:ascii="Symbol" w:hAnsi="Symbol" w:hint="default"/>
      </w:rPr>
    </w:lvl>
    <w:lvl w:ilvl="2" w:tplc="4586B0FA" w:tentative="1">
      <w:start w:val="1"/>
      <w:numFmt w:val="bullet"/>
      <w:lvlText w:val=""/>
      <w:lvlJc w:val="left"/>
      <w:pPr>
        <w:tabs>
          <w:tab w:val="num" w:pos="2160"/>
        </w:tabs>
        <w:ind w:left="2160" w:hanging="360"/>
      </w:pPr>
      <w:rPr>
        <w:rFonts w:ascii="Symbol" w:hAnsi="Symbol" w:hint="default"/>
      </w:rPr>
    </w:lvl>
    <w:lvl w:ilvl="3" w:tplc="E9761310" w:tentative="1">
      <w:start w:val="1"/>
      <w:numFmt w:val="bullet"/>
      <w:lvlText w:val=""/>
      <w:lvlJc w:val="left"/>
      <w:pPr>
        <w:tabs>
          <w:tab w:val="num" w:pos="2880"/>
        </w:tabs>
        <w:ind w:left="2880" w:hanging="360"/>
      </w:pPr>
      <w:rPr>
        <w:rFonts w:ascii="Symbol" w:hAnsi="Symbol" w:hint="default"/>
      </w:rPr>
    </w:lvl>
    <w:lvl w:ilvl="4" w:tplc="CC0091A8" w:tentative="1">
      <w:start w:val="1"/>
      <w:numFmt w:val="bullet"/>
      <w:lvlText w:val=""/>
      <w:lvlJc w:val="left"/>
      <w:pPr>
        <w:tabs>
          <w:tab w:val="num" w:pos="3600"/>
        </w:tabs>
        <w:ind w:left="3600" w:hanging="360"/>
      </w:pPr>
      <w:rPr>
        <w:rFonts w:ascii="Symbol" w:hAnsi="Symbol" w:hint="default"/>
      </w:rPr>
    </w:lvl>
    <w:lvl w:ilvl="5" w:tplc="5C9C52FA" w:tentative="1">
      <w:start w:val="1"/>
      <w:numFmt w:val="bullet"/>
      <w:lvlText w:val=""/>
      <w:lvlJc w:val="left"/>
      <w:pPr>
        <w:tabs>
          <w:tab w:val="num" w:pos="4320"/>
        </w:tabs>
        <w:ind w:left="4320" w:hanging="360"/>
      </w:pPr>
      <w:rPr>
        <w:rFonts w:ascii="Symbol" w:hAnsi="Symbol" w:hint="default"/>
      </w:rPr>
    </w:lvl>
    <w:lvl w:ilvl="6" w:tplc="D9EA77A0" w:tentative="1">
      <w:start w:val="1"/>
      <w:numFmt w:val="bullet"/>
      <w:lvlText w:val=""/>
      <w:lvlJc w:val="left"/>
      <w:pPr>
        <w:tabs>
          <w:tab w:val="num" w:pos="5040"/>
        </w:tabs>
        <w:ind w:left="5040" w:hanging="360"/>
      </w:pPr>
      <w:rPr>
        <w:rFonts w:ascii="Symbol" w:hAnsi="Symbol" w:hint="default"/>
      </w:rPr>
    </w:lvl>
    <w:lvl w:ilvl="7" w:tplc="DBCCC260" w:tentative="1">
      <w:start w:val="1"/>
      <w:numFmt w:val="bullet"/>
      <w:lvlText w:val=""/>
      <w:lvlJc w:val="left"/>
      <w:pPr>
        <w:tabs>
          <w:tab w:val="num" w:pos="5760"/>
        </w:tabs>
        <w:ind w:left="5760" w:hanging="360"/>
      </w:pPr>
      <w:rPr>
        <w:rFonts w:ascii="Symbol" w:hAnsi="Symbol" w:hint="default"/>
      </w:rPr>
    </w:lvl>
    <w:lvl w:ilvl="8" w:tplc="53149B2A" w:tentative="1">
      <w:start w:val="1"/>
      <w:numFmt w:val="bullet"/>
      <w:lvlText w:val=""/>
      <w:lvlJc w:val="left"/>
      <w:pPr>
        <w:tabs>
          <w:tab w:val="num" w:pos="6480"/>
        </w:tabs>
        <w:ind w:left="6480" w:hanging="360"/>
      </w:pPr>
      <w:rPr>
        <w:rFonts w:ascii="Symbol" w:hAnsi="Symbol" w:hint="default"/>
      </w:rPr>
    </w:lvl>
  </w:abstractNum>
  <w:abstractNum w:abstractNumId="117">
    <w:nsid w:val="77A41C88"/>
    <w:multiLevelType w:val="hybridMultilevel"/>
    <w:tmpl w:val="1200083E"/>
    <w:lvl w:ilvl="0" w:tplc="81BA3288">
      <w:start w:val="1"/>
      <w:numFmt w:val="bullet"/>
      <w:lvlText w:val=""/>
      <w:lvlJc w:val="left"/>
      <w:pPr>
        <w:ind w:left="720" w:hanging="360"/>
      </w:pPr>
      <w:rPr>
        <w:rFonts w:ascii="Wingdings 2" w:hAnsi="Wingdings 2" w:hint="default"/>
        <w:b/>
        <w:color w:val="365F91" w:themeColor="accent1" w:themeShade="BF"/>
      </w:rPr>
    </w:lvl>
    <w:lvl w:ilvl="1" w:tplc="0F9405D0">
      <w:numFmt w:val="bullet"/>
      <w:lvlText w:val="•"/>
      <w:lvlJc w:val="left"/>
      <w:pPr>
        <w:ind w:left="1440" w:hanging="36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7C629CC"/>
    <w:multiLevelType w:val="hybridMultilevel"/>
    <w:tmpl w:val="6E1CBC92"/>
    <w:lvl w:ilvl="0" w:tplc="E18C7E3E">
      <w:start w:val="1"/>
      <w:numFmt w:val="bullet"/>
      <w:lvlText w:val=""/>
      <w:lvlJc w:val="left"/>
      <w:pPr>
        <w:ind w:left="720" w:hanging="360"/>
      </w:pPr>
      <w:rPr>
        <w:rFonts w:ascii="Wingdings 2" w:hAnsi="Wingdings 2"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84D65BB"/>
    <w:multiLevelType w:val="hybridMultilevel"/>
    <w:tmpl w:val="C8AA983C"/>
    <w:lvl w:ilvl="0" w:tplc="1CEC0036">
      <w:start w:val="1"/>
      <w:numFmt w:val="bullet"/>
      <w:lvlText w:val=""/>
      <w:lvlJc w:val="left"/>
      <w:pPr>
        <w:ind w:left="1080" w:hanging="360"/>
      </w:pPr>
      <w:rPr>
        <w:rFonts w:ascii="Wingdings 2" w:hAnsi="Wingdings 2" w:hint="default"/>
        <w:b/>
        <w:color w:val="365F91" w:themeColor="accent1"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7A7356DD"/>
    <w:multiLevelType w:val="hybridMultilevel"/>
    <w:tmpl w:val="DC7E478C"/>
    <w:lvl w:ilvl="0" w:tplc="586C8A5E">
      <w:start w:val="1"/>
      <w:numFmt w:val="bullet"/>
      <w:lvlText w:val=""/>
      <w:lvlJc w:val="left"/>
      <w:pPr>
        <w:ind w:left="1800" w:hanging="360"/>
      </w:pPr>
      <w:rPr>
        <w:rFonts w:ascii="Wingdings 2" w:hAnsi="Wingdings 2" w:hint="default"/>
        <w:color w:val="17365D"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7AAA10AF"/>
    <w:multiLevelType w:val="hybridMultilevel"/>
    <w:tmpl w:val="674C32B2"/>
    <w:lvl w:ilvl="0" w:tplc="63A0535E">
      <w:start w:val="1"/>
      <w:numFmt w:val="bullet"/>
      <w:lvlText w:val=""/>
      <w:lvlJc w:val="left"/>
      <w:pPr>
        <w:ind w:left="7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EE502A"/>
    <w:multiLevelType w:val="hybridMultilevel"/>
    <w:tmpl w:val="8AC63A04"/>
    <w:lvl w:ilvl="0" w:tplc="0FEE7F0E">
      <w:start w:val="1"/>
      <w:numFmt w:val="bullet"/>
      <w:lvlText w:val=""/>
      <w:lvlJc w:val="left"/>
      <w:pPr>
        <w:ind w:left="2520" w:hanging="360"/>
      </w:pPr>
      <w:rPr>
        <w:rFonts w:ascii="Wingdings" w:hAnsi="Wingdings"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270782"/>
    <w:multiLevelType w:val="hybridMultilevel"/>
    <w:tmpl w:val="B56457F8"/>
    <w:lvl w:ilvl="0" w:tplc="35BCB3AE">
      <w:start w:val="1"/>
      <w:numFmt w:val="bullet"/>
      <w:lvlText w:val=""/>
      <w:lvlJc w:val="left"/>
      <w:pPr>
        <w:ind w:left="720" w:hanging="360"/>
      </w:pPr>
      <w:rPr>
        <w:rFonts w:ascii="Wingdings 2" w:hAnsi="Wingdings 2" w:hint="default"/>
        <w:b/>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65"/>
  </w:num>
  <w:num w:numId="3">
    <w:abstractNumId w:val="62"/>
  </w:num>
  <w:num w:numId="4">
    <w:abstractNumId w:val="24"/>
  </w:num>
  <w:num w:numId="5">
    <w:abstractNumId w:val="9"/>
  </w:num>
  <w:num w:numId="6">
    <w:abstractNumId w:val="74"/>
  </w:num>
  <w:num w:numId="7">
    <w:abstractNumId w:val="41"/>
  </w:num>
  <w:num w:numId="8">
    <w:abstractNumId w:val="38"/>
  </w:num>
  <w:num w:numId="9">
    <w:abstractNumId w:val="117"/>
  </w:num>
  <w:num w:numId="10">
    <w:abstractNumId w:val="4"/>
  </w:num>
  <w:num w:numId="11">
    <w:abstractNumId w:val="22"/>
  </w:num>
  <w:num w:numId="12">
    <w:abstractNumId w:val="112"/>
  </w:num>
  <w:num w:numId="13">
    <w:abstractNumId w:val="26"/>
  </w:num>
  <w:num w:numId="14">
    <w:abstractNumId w:val="2"/>
  </w:num>
  <w:num w:numId="15">
    <w:abstractNumId w:val="88"/>
  </w:num>
  <w:num w:numId="16">
    <w:abstractNumId w:val="31"/>
  </w:num>
  <w:num w:numId="17">
    <w:abstractNumId w:val="104"/>
  </w:num>
  <w:num w:numId="18">
    <w:abstractNumId w:val="70"/>
  </w:num>
  <w:num w:numId="19">
    <w:abstractNumId w:val="85"/>
  </w:num>
  <w:num w:numId="20">
    <w:abstractNumId w:val="19"/>
  </w:num>
  <w:num w:numId="21">
    <w:abstractNumId w:val="33"/>
  </w:num>
  <w:num w:numId="22">
    <w:abstractNumId w:val="46"/>
  </w:num>
  <w:num w:numId="23">
    <w:abstractNumId w:val="43"/>
  </w:num>
  <w:num w:numId="24">
    <w:abstractNumId w:val="5"/>
  </w:num>
  <w:num w:numId="25">
    <w:abstractNumId w:val="67"/>
  </w:num>
  <w:num w:numId="26">
    <w:abstractNumId w:val="25"/>
  </w:num>
  <w:num w:numId="27">
    <w:abstractNumId w:val="16"/>
  </w:num>
  <w:num w:numId="28">
    <w:abstractNumId w:val="106"/>
  </w:num>
  <w:num w:numId="29">
    <w:abstractNumId w:val="66"/>
  </w:num>
  <w:num w:numId="30">
    <w:abstractNumId w:val="108"/>
  </w:num>
  <w:num w:numId="31">
    <w:abstractNumId w:val="122"/>
  </w:num>
  <w:num w:numId="32">
    <w:abstractNumId w:val="6"/>
  </w:num>
  <w:num w:numId="33">
    <w:abstractNumId w:val="55"/>
  </w:num>
  <w:num w:numId="34">
    <w:abstractNumId w:val="121"/>
  </w:num>
  <w:num w:numId="35">
    <w:abstractNumId w:val="45"/>
  </w:num>
  <w:num w:numId="36">
    <w:abstractNumId w:val="18"/>
  </w:num>
  <w:num w:numId="37">
    <w:abstractNumId w:val="72"/>
  </w:num>
  <w:num w:numId="38">
    <w:abstractNumId w:val="96"/>
  </w:num>
  <w:num w:numId="39">
    <w:abstractNumId w:val="79"/>
  </w:num>
  <w:num w:numId="40">
    <w:abstractNumId w:val="73"/>
  </w:num>
  <w:num w:numId="41">
    <w:abstractNumId w:val="105"/>
  </w:num>
  <w:num w:numId="42">
    <w:abstractNumId w:val="7"/>
  </w:num>
  <w:num w:numId="43">
    <w:abstractNumId w:val="84"/>
  </w:num>
  <w:num w:numId="44">
    <w:abstractNumId w:val="8"/>
  </w:num>
  <w:num w:numId="45">
    <w:abstractNumId w:val="123"/>
  </w:num>
  <w:num w:numId="46">
    <w:abstractNumId w:val="11"/>
  </w:num>
  <w:num w:numId="47">
    <w:abstractNumId w:val="80"/>
  </w:num>
  <w:num w:numId="48">
    <w:abstractNumId w:val="37"/>
  </w:num>
  <w:num w:numId="49">
    <w:abstractNumId w:val="13"/>
  </w:num>
  <w:num w:numId="50">
    <w:abstractNumId w:val="10"/>
  </w:num>
  <w:num w:numId="51">
    <w:abstractNumId w:val="87"/>
  </w:num>
  <w:num w:numId="52">
    <w:abstractNumId w:val="40"/>
  </w:num>
  <w:num w:numId="53">
    <w:abstractNumId w:val="110"/>
  </w:num>
  <w:num w:numId="54">
    <w:abstractNumId w:val="99"/>
  </w:num>
  <w:num w:numId="55">
    <w:abstractNumId w:val="48"/>
  </w:num>
  <w:num w:numId="56">
    <w:abstractNumId w:val="98"/>
  </w:num>
  <w:num w:numId="57">
    <w:abstractNumId w:val="20"/>
  </w:num>
  <w:num w:numId="58">
    <w:abstractNumId w:val="49"/>
  </w:num>
  <w:num w:numId="59">
    <w:abstractNumId w:val="103"/>
  </w:num>
  <w:num w:numId="60">
    <w:abstractNumId w:val="116"/>
  </w:num>
  <w:num w:numId="61">
    <w:abstractNumId w:val="39"/>
  </w:num>
  <w:num w:numId="62">
    <w:abstractNumId w:val="44"/>
  </w:num>
  <w:num w:numId="63">
    <w:abstractNumId w:val="35"/>
  </w:num>
  <w:num w:numId="64">
    <w:abstractNumId w:val="60"/>
  </w:num>
  <w:num w:numId="65">
    <w:abstractNumId w:val="92"/>
  </w:num>
  <w:num w:numId="66">
    <w:abstractNumId w:val="89"/>
  </w:num>
  <w:num w:numId="67">
    <w:abstractNumId w:val="114"/>
  </w:num>
  <w:num w:numId="68">
    <w:abstractNumId w:val="29"/>
  </w:num>
  <w:num w:numId="69">
    <w:abstractNumId w:val="58"/>
  </w:num>
  <w:num w:numId="70">
    <w:abstractNumId w:val="90"/>
  </w:num>
  <w:num w:numId="71">
    <w:abstractNumId w:val="12"/>
  </w:num>
  <w:num w:numId="72">
    <w:abstractNumId w:val="64"/>
  </w:num>
  <w:num w:numId="73">
    <w:abstractNumId w:val="120"/>
  </w:num>
  <w:num w:numId="74">
    <w:abstractNumId w:val="32"/>
  </w:num>
  <w:num w:numId="75">
    <w:abstractNumId w:val="28"/>
  </w:num>
  <w:num w:numId="76">
    <w:abstractNumId w:val="75"/>
  </w:num>
  <w:num w:numId="77">
    <w:abstractNumId w:val="47"/>
  </w:num>
  <w:num w:numId="78">
    <w:abstractNumId w:val="51"/>
  </w:num>
  <w:num w:numId="79">
    <w:abstractNumId w:val="54"/>
  </w:num>
  <w:num w:numId="80">
    <w:abstractNumId w:val="86"/>
  </w:num>
  <w:num w:numId="81">
    <w:abstractNumId w:val="23"/>
  </w:num>
  <w:num w:numId="82">
    <w:abstractNumId w:val="68"/>
  </w:num>
  <w:num w:numId="83">
    <w:abstractNumId w:val="83"/>
  </w:num>
  <w:num w:numId="84">
    <w:abstractNumId w:val="119"/>
  </w:num>
  <w:num w:numId="85">
    <w:abstractNumId w:val="57"/>
  </w:num>
  <w:num w:numId="86">
    <w:abstractNumId w:val="78"/>
  </w:num>
  <w:num w:numId="87">
    <w:abstractNumId w:val="17"/>
  </w:num>
  <w:num w:numId="88">
    <w:abstractNumId w:val="109"/>
  </w:num>
  <w:num w:numId="89">
    <w:abstractNumId w:val="27"/>
  </w:num>
  <w:num w:numId="90">
    <w:abstractNumId w:val="91"/>
  </w:num>
  <w:num w:numId="91">
    <w:abstractNumId w:val="81"/>
  </w:num>
  <w:num w:numId="92">
    <w:abstractNumId w:val="56"/>
  </w:num>
  <w:num w:numId="93">
    <w:abstractNumId w:val="101"/>
  </w:num>
  <w:num w:numId="94">
    <w:abstractNumId w:val="76"/>
  </w:num>
  <w:num w:numId="95">
    <w:abstractNumId w:val="113"/>
  </w:num>
  <w:num w:numId="96">
    <w:abstractNumId w:val="34"/>
  </w:num>
  <w:num w:numId="97">
    <w:abstractNumId w:val="71"/>
  </w:num>
  <w:num w:numId="98">
    <w:abstractNumId w:val="15"/>
  </w:num>
  <w:num w:numId="99">
    <w:abstractNumId w:val="77"/>
  </w:num>
  <w:num w:numId="100">
    <w:abstractNumId w:val="50"/>
  </w:num>
  <w:num w:numId="101">
    <w:abstractNumId w:val="97"/>
  </w:num>
  <w:num w:numId="102">
    <w:abstractNumId w:val="61"/>
  </w:num>
  <w:num w:numId="103">
    <w:abstractNumId w:val="107"/>
  </w:num>
  <w:num w:numId="104">
    <w:abstractNumId w:val="42"/>
  </w:num>
  <w:num w:numId="105">
    <w:abstractNumId w:val="94"/>
  </w:num>
  <w:num w:numId="106">
    <w:abstractNumId w:val="118"/>
  </w:num>
  <w:num w:numId="107">
    <w:abstractNumId w:val="93"/>
  </w:num>
  <w:num w:numId="108">
    <w:abstractNumId w:val="36"/>
  </w:num>
  <w:num w:numId="109">
    <w:abstractNumId w:val="21"/>
  </w:num>
  <w:num w:numId="110">
    <w:abstractNumId w:val="52"/>
  </w:num>
  <w:num w:numId="111">
    <w:abstractNumId w:val="59"/>
  </w:num>
  <w:num w:numId="112">
    <w:abstractNumId w:val="1"/>
  </w:num>
  <w:num w:numId="113">
    <w:abstractNumId w:val="14"/>
  </w:num>
  <w:num w:numId="114">
    <w:abstractNumId w:val="82"/>
  </w:num>
  <w:num w:numId="115">
    <w:abstractNumId w:val="30"/>
  </w:num>
  <w:num w:numId="116">
    <w:abstractNumId w:val="102"/>
  </w:num>
  <w:num w:numId="117">
    <w:abstractNumId w:val="3"/>
  </w:num>
  <w:num w:numId="118">
    <w:abstractNumId w:val="95"/>
  </w:num>
  <w:num w:numId="119">
    <w:abstractNumId w:val="115"/>
  </w:num>
  <w:num w:numId="120">
    <w:abstractNumId w:val="69"/>
  </w:num>
  <w:num w:numId="121">
    <w:abstractNumId w:val="111"/>
  </w:num>
  <w:num w:numId="122">
    <w:abstractNumId w:val="0"/>
  </w:num>
  <w:num w:numId="123">
    <w:abstractNumId w:val="100"/>
  </w:num>
  <w:num w:numId="124">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9CF"/>
    <w:rsid w:val="0000025A"/>
    <w:rsid w:val="00000989"/>
    <w:rsid w:val="000010DC"/>
    <w:rsid w:val="0000147D"/>
    <w:rsid w:val="00001EE5"/>
    <w:rsid w:val="00002314"/>
    <w:rsid w:val="00003F98"/>
    <w:rsid w:val="00004222"/>
    <w:rsid w:val="000047EA"/>
    <w:rsid w:val="00004AA3"/>
    <w:rsid w:val="00004C49"/>
    <w:rsid w:val="00006203"/>
    <w:rsid w:val="000069B2"/>
    <w:rsid w:val="000071B2"/>
    <w:rsid w:val="000076A9"/>
    <w:rsid w:val="00007754"/>
    <w:rsid w:val="00007A5F"/>
    <w:rsid w:val="00007ECC"/>
    <w:rsid w:val="0001082B"/>
    <w:rsid w:val="00011647"/>
    <w:rsid w:val="00012378"/>
    <w:rsid w:val="000132CD"/>
    <w:rsid w:val="00013448"/>
    <w:rsid w:val="0001384C"/>
    <w:rsid w:val="000138BB"/>
    <w:rsid w:val="00013DDE"/>
    <w:rsid w:val="00013EAE"/>
    <w:rsid w:val="00014138"/>
    <w:rsid w:val="00015085"/>
    <w:rsid w:val="0001585D"/>
    <w:rsid w:val="0001759C"/>
    <w:rsid w:val="00017E6F"/>
    <w:rsid w:val="000201A1"/>
    <w:rsid w:val="000201CF"/>
    <w:rsid w:val="00020419"/>
    <w:rsid w:val="00020B93"/>
    <w:rsid w:val="00020E3D"/>
    <w:rsid w:val="0002140C"/>
    <w:rsid w:val="00022C38"/>
    <w:rsid w:val="00022DB7"/>
    <w:rsid w:val="0002480E"/>
    <w:rsid w:val="00024839"/>
    <w:rsid w:val="00026F16"/>
    <w:rsid w:val="00027D7C"/>
    <w:rsid w:val="00027F6D"/>
    <w:rsid w:val="00030E09"/>
    <w:rsid w:val="00032AF6"/>
    <w:rsid w:val="00033BF1"/>
    <w:rsid w:val="000344B4"/>
    <w:rsid w:val="000352BB"/>
    <w:rsid w:val="00035BCD"/>
    <w:rsid w:val="00036658"/>
    <w:rsid w:val="00036708"/>
    <w:rsid w:val="00036794"/>
    <w:rsid w:val="00036915"/>
    <w:rsid w:val="000373B6"/>
    <w:rsid w:val="00041079"/>
    <w:rsid w:val="00041B52"/>
    <w:rsid w:val="00042788"/>
    <w:rsid w:val="000436F4"/>
    <w:rsid w:val="0004514E"/>
    <w:rsid w:val="00045ED5"/>
    <w:rsid w:val="00047000"/>
    <w:rsid w:val="00050B61"/>
    <w:rsid w:val="00052FF8"/>
    <w:rsid w:val="0005325F"/>
    <w:rsid w:val="0005336C"/>
    <w:rsid w:val="000537FC"/>
    <w:rsid w:val="00053A56"/>
    <w:rsid w:val="00055306"/>
    <w:rsid w:val="0005631A"/>
    <w:rsid w:val="00057C95"/>
    <w:rsid w:val="00060BA8"/>
    <w:rsid w:val="000615E8"/>
    <w:rsid w:val="00061EE7"/>
    <w:rsid w:val="00062712"/>
    <w:rsid w:val="000628EE"/>
    <w:rsid w:val="00062C9B"/>
    <w:rsid w:val="000637E9"/>
    <w:rsid w:val="00064C71"/>
    <w:rsid w:val="00064EE2"/>
    <w:rsid w:val="000652EC"/>
    <w:rsid w:val="00065970"/>
    <w:rsid w:val="00065BC0"/>
    <w:rsid w:val="00066ED0"/>
    <w:rsid w:val="00066FDF"/>
    <w:rsid w:val="000673EE"/>
    <w:rsid w:val="00070063"/>
    <w:rsid w:val="000736F4"/>
    <w:rsid w:val="000739F6"/>
    <w:rsid w:val="00073B99"/>
    <w:rsid w:val="0007402C"/>
    <w:rsid w:val="00075D87"/>
    <w:rsid w:val="000761D7"/>
    <w:rsid w:val="00077D5E"/>
    <w:rsid w:val="000805D8"/>
    <w:rsid w:val="0008195E"/>
    <w:rsid w:val="00081CC1"/>
    <w:rsid w:val="00082200"/>
    <w:rsid w:val="0008235A"/>
    <w:rsid w:val="00082D14"/>
    <w:rsid w:val="00084978"/>
    <w:rsid w:val="00084D40"/>
    <w:rsid w:val="00085851"/>
    <w:rsid w:val="00086A5C"/>
    <w:rsid w:val="00087006"/>
    <w:rsid w:val="000871F5"/>
    <w:rsid w:val="000903F8"/>
    <w:rsid w:val="00091003"/>
    <w:rsid w:val="00093EA4"/>
    <w:rsid w:val="0009453E"/>
    <w:rsid w:val="000948EB"/>
    <w:rsid w:val="00094AFC"/>
    <w:rsid w:val="00094BEA"/>
    <w:rsid w:val="00095347"/>
    <w:rsid w:val="000956D6"/>
    <w:rsid w:val="00097621"/>
    <w:rsid w:val="0009796A"/>
    <w:rsid w:val="000A038F"/>
    <w:rsid w:val="000A06F0"/>
    <w:rsid w:val="000A0790"/>
    <w:rsid w:val="000A114E"/>
    <w:rsid w:val="000A11B1"/>
    <w:rsid w:val="000A1963"/>
    <w:rsid w:val="000A26F1"/>
    <w:rsid w:val="000A2723"/>
    <w:rsid w:val="000A39D3"/>
    <w:rsid w:val="000A4E76"/>
    <w:rsid w:val="000A50D2"/>
    <w:rsid w:val="000A62B9"/>
    <w:rsid w:val="000A7014"/>
    <w:rsid w:val="000A7D14"/>
    <w:rsid w:val="000B0445"/>
    <w:rsid w:val="000B06E1"/>
    <w:rsid w:val="000B17D7"/>
    <w:rsid w:val="000B196C"/>
    <w:rsid w:val="000B2673"/>
    <w:rsid w:val="000B2BD7"/>
    <w:rsid w:val="000B2DA3"/>
    <w:rsid w:val="000B3C27"/>
    <w:rsid w:val="000B4DFD"/>
    <w:rsid w:val="000B4ECB"/>
    <w:rsid w:val="000B5FD3"/>
    <w:rsid w:val="000B629E"/>
    <w:rsid w:val="000B65C8"/>
    <w:rsid w:val="000B7BBB"/>
    <w:rsid w:val="000C07BC"/>
    <w:rsid w:val="000C086E"/>
    <w:rsid w:val="000C0EB7"/>
    <w:rsid w:val="000C2312"/>
    <w:rsid w:val="000C2FF1"/>
    <w:rsid w:val="000C4683"/>
    <w:rsid w:val="000C5619"/>
    <w:rsid w:val="000C5FCB"/>
    <w:rsid w:val="000C60A7"/>
    <w:rsid w:val="000C75FC"/>
    <w:rsid w:val="000D1577"/>
    <w:rsid w:val="000D15E0"/>
    <w:rsid w:val="000D1994"/>
    <w:rsid w:val="000D19F7"/>
    <w:rsid w:val="000D1DC3"/>
    <w:rsid w:val="000D2562"/>
    <w:rsid w:val="000D2C63"/>
    <w:rsid w:val="000D306E"/>
    <w:rsid w:val="000D3CA4"/>
    <w:rsid w:val="000D51DD"/>
    <w:rsid w:val="000D557F"/>
    <w:rsid w:val="000D6079"/>
    <w:rsid w:val="000D6425"/>
    <w:rsid w:val="000D6B5E"/>
    <w:rsid w:val="000D6E71"/>
    <w:rsid w:val="000D7193"/>
    <w:rsid w:val="000D76CE"/>
    <w:rsid w:val="000E0F09"/>
    <w:rsid w:val="000E196D"/>
    <w:rsid w:val="000E1E5C"/>
    <w:rsid w:val="000E2E12"/>
    <w:rsid w:val="000E31E3"/>
    <w:rsid w:val="000E3D7A"/>
    <w:rsid w:val="000E4E32"/>
    <w:rsid w:val="000E5DE4"/>
    <w:rsid w:val="000E7A05"/>
    <w:rsid w:val="000F0A09"/>
    <w:rsid w:val="000F2F72"/>
    <w:rsid w:val="000F33D3"/>
    <w:rsid w:val="000F351A"/>
    <w:rsid w:val="000F40F8"/>
    <w:rsid w:val="000F4FD6"/>
    <w:rsid w:val="000F50D2"/>
    <w:rsid w:val="000F5CA7"/>
    <w:rsid w:val="0010077F"/>
    <w:rsid w:val="00100B32"/>
    <w:rsid w:val="00101986"/>
    <w:rsid w:val="00101C22"/>
    <w:rsid w:val="0010248C"/>
    <w:rsid w:val="00102F5C"/>
    <w:rsid w:val="00105A54"/>
    <w:rsid w:val="001062BA"/>
    <w:rsid w:val="001068AA"/>
    <w:rsid w:val="001069C2"/>
    <w:rsid w:val="00107FD5"/>
    <w:rsid w:val="001109D1"/>
    <w:rsid w:val="00111B39"/>
    <w:rsid w:val="00111F6A"/>
    <w:rsid w:val="001120B9"/>
    <w:rsid w:val="00112279"/>
    <w:rsid w:val="001138E5"/>
    <w:rsid w:val="00113C76"/>
    <w:rsid w:val="00114E1B"/>
    <w:rsid w:val="0011576F"/>
    <w:rsid w:val="0011640B"/>
    <w:rsid w:val="0011667D"/>
    <w:rsid w:val="00116F24"/>
    <w:rsid w:val="00116F33"/>
    <w:rsid w:val="001202D0"/>
    <w:rsid w:val="00122C02"/>
    <w:rsid w:val="00122E1A"/>
    <w:rsid w:val="00123182"/>
    <w:rsid w:val="00123C56"/>
    <w:rsid w:val="00123FCA"/>
    <w:rsid w:val="00124AA4"/>
    <w:rsid w:val="00126019"/>
    <w:rsid w:val="00126F56"/>
    <w:rsid w:val="00127045"/>
    <w:rsid w:val="00127B55"/>
    <w:rsid w:val="0013014C"/>
    <w:rsid w:val="0013036A"/>
    <w:rsid w:val="0013107A"/>
    <w:rsid w:val="0013156B"/>
    <w:rsid w:val="00131A5C"/>
    <w:rsid w:val="001322D6"/>
    <w:rsid w:val="00132910"/>
    <w:rsid w:val="0013371F"/>
    <w:rsid w:val="001345D5"/>
    <w:rsid w:val="00134E05"/>
    <w:rsid w:val="001362FB"/>
    <w:rsid w:val="00136AE1"/>
    <w:rsid w:val="001379A2"/>
    <w:rsid w:val="0014039F"/>
    <w:rsid w:val="00143D7D"/>
    <w:rsid w:val="00144BCD"/>
    <w:rsid w:val="00144FEB"/>
    <w:rsid w:val="00145096"/>
    <w:rsid w:val="001458E2"/>
    <w:rsid w:val="001461F0"/>
    <w:rsid w:val="00146866"/>
    <w:rsid w:val="001472E7"/>
    <w:rsid w:val="00147C78"/>
    <w:rsid w:val="00147DD0"/>
    <w:rsid w:val="0015030C"/>
    <w:rsid w:val="00150A51"/>
    <w:rsid w:val="00150AC8"/>
    <w:rsid w:val="001510D0"/>
    <w:rsid w:val="00151450"/>
    <w:rsid w:val="001518F6"/>
    <w:rsid w:val="00152164"/>
    <w:rsid w:val="001525C6"/>
    <w:rsid w:val="0015549F"/>
    <w:rsid w:val="001555A4"/>
    <w:rsid w:val="00155AAF"/>
    <w:rsid w:val="0015618D"/>
    <w:rsid w:val="00160B6C"/>
    <w:rsid w:val="00160F16"/>
    <w:rsid w:val="00161E5F"/>
    <w:rsid w:val="00161E93"/>
    <w:rsid w:val="00162132"/>
    <w:rsid w:val="00163054"/>
    <w:rsid w:val="00164D41"/>
    <w:rsid w:val="0016544A"/>
    <w:rsid w:val="001660DF"/>
    <w:rsid w:val="0016685F"/>
    <w:rsid w:val="00166E0A"/>
    <w:rsid w:val="00167462"/>
    <w:rsid w:val="00167EFC"/>
    <w:rsid w:val="00170345"/>
    <w:rsid w:val="001705F9"/>
    <w:rsid w:val="001710D6"/>
    <w:rsid w:val="00171940"/>
    <w:rsid w:val="00172F09"/>
    <w:rsid w:val="00174896"/>
    <w:rsid w:val="00174AD2"/>
    <w:rsid w:val="00175B0F"/>
    <w:rsid w:val="00175B8B"/>
    <w:rsid w:val="0017602B"/>
    <w:rsid w:val="00176DC5"/>
    <w:rsid w:val="00177319"/>
    <w:rsid w:val="00180B9D"/>
    <w:rsid w:val="00180BA8"/>
    <w:rsid w:val="00181A0A"/>
    <w:rsid w:val="00181E7E"/>
    <w:rsid w:val="001834A3"/>
    <w:rsid w:val="0018367E"/>
    <w:rsid w:val="00183BD1"/>
    <w:rsid w:val="00183CDA"/>
    <w:rsid w:val="0018533B"/>
    <w:rsid w:val="00187398"/>
    <w:rsid w:val="00187500"/>
    <w:rsid w:val="0018790C"/>
    <w:rsid w:val="00187D81"/>
    <w:rsid w:val="00190E85"/>
    <w:rsid w:val="001912C3"/>
    <w:rsid w:val="001917DA"/>
    <w:rsid w:val="00191BAB"/>
    <w:rsid w:val="0019271D"/>
    <w:rsid w:val="00193CED"/>
    <w:rsid w:val="00194E63"/>
    <w:rsid w:val="001968FE"/>
    <w:rsid w:val="00197D99"/>
    <w:rsid w:val="001A1223"/>
    <w:rsid w:val="001A149B"/>
    <w:rsid w:val="001A19C3"/>
    <w:rsid w:val="001A42FB"/>
    <w:rsid w:val="001A5072"/>
    <w:rsid w:val="001A7D62"/>
    <w:rsid w:val="001A7F4A"/>
    <w:rsid w:val="001B0818"/>
    <w:rsid w:val="001B1D9A"/>
    <w:rsid w:val="001B45BD"/>
    <w:rsid w:val="001B4C17"/>
    <w:rsid w:val="001B4F07"/>
    <w:rsid w:val="001B5025"/>
    <w:rsid w:val="001B5193"/>
    <w:rsid w:val="001B55B4"/>
    <w:rsid w:val="001B58C6"/>
    <w:rsid w:val="001B5A55"/>
    <w:rsid w:val="001B698F"/>
    <w:rsid w:val="001B7648"/>
    <w:rsid w:val="001B7BAF"/>
    <w:rsid w:val="001C015A"/>
    <w:rsid w:val="001C3277"/>
    <w:rsid w:val="001C3AE4"/>
    <w:rsid w:val="001C4305"/>
    <w:rsid w:val="001C4688"/>
    <w:rsid w:val="001C4FE2"/>
    <w:rsid w:val="001C55A2"/>
    <w:rsid w:val="001C5B33"/>
    <w:rsid w:val="001C6E92"/>
    <w:rsid w:val="001C709C"/>
    <w:rsid w:val="001C7BDC"/>
    <w:rsid w:val="001D10D4"/>
    <w:rsid w:val="001D14EC"/>
    <w:rsid w:val="001D3BEF"/>
    <w:rsid w:val="001D3C6F"/>
    <w:rsid w:val="001D426F"/>
    <w:rsid w:val="001D55D2"/>
    <w:rsid w:val="001D5E92"/>
    <w:rsid w:val="001D607F"/>
    <w:rsid w:val="001D61CC"/>
    <w:rsid w:val="001D629E"/>
    <w:rsid w:val="001D677F"/>
    <w:rsid w:val="001D71A9"/>
    <w:rsid w:val="001E10CD"/>
    <w:rsid w:val="001E2458"/>
    <w:rsid w:val="001E26DC"/>
    <w:rsid w:val="001E2A79"/>
    <w:rsid w:val="001E366C"/>
    <w:rsid w:val="001E449B"/>
    <w:rsid w:val="001E54EC"/>
    <w:rsid w:val="001E612D"/>
    <w:rsid w:val="001E7A8A"/>
    <w:rsid w:val="001F19A2"/>
    <w:rsid w:val="001F24EC"/>
    <w:rsid w:val="001F2823"/>
    <w:rsid w:val="001F4B94"/>
    <w:rsid w:val="001F5390"/>
    <w:rsid w:val="001F5D2D"/>
    <w:rsid w:val="001F6F52"/>
    <w:rsid w:val="002001BD"/>
    <w:rsid w:val="002013EC"/>
    <w:rsid w:val="002022A2"/>
    <w:rsid w:val="00202AC6"/>
    <w:rsid w:val="00202FA7"/>
    <w:rsid w:val="00203BA3"/>
    <w:rsid w:val="00203BA8"/>
    <w:rsid w:val="00204359"/>
    <w:rsid w:val="00204AF7"/>
    <w:rsid w:val="002054F2"/>
    <w:rsid w:val="002063CC"/>
    <w:rsid w:val="00207B7C"/>
    <w:rsid w:val="00212515"/>
    <w:rsid w:val="00212B80"/>
    <w:rsid w:val="002149A5"/>
    <w:rsid w:val="002150EB"/>
    <w:rsid w:val="002165F2"/>
    <w:rsid w:val="002175C0"/>
    <w:rsid w:val="00217CA3"/>
    <w:rsid w:val="002218C3"/>
    <w:rsid w:val="00221B30"/>
    <w:rsid w:val="00222C11"/>
    <w:rsid w:val="00223D6F"/>
    <w:rsid w:val="00225713"/>
    <w:rsid w:val="0022612E"/>
    <w:rsid w:val="00226782"/>
    <w:rsid w:val="00226923"/>
    <w:rsid w:val="00226C83"/>
    <w:rsid w:val="0022708D"/>
    <w:rsid w:val="00227352"/>
    <w:rsid w:val="0022785E"/>
    <w:rsid w:val="002317B0"/>
    <w:rsid w:val="0023203C"/>
    <w:rsid w:val="00232277"/>
    <w:rsid w:val="002325AF"/>
    <w:rsid w:val="0023270B"/>
    <w:rsid w:val="0023405B"/>
    <w:rsid w:val="002353DA"/>
    <w:rsid w:val="002364F9"/>
    <w:rsid w:val="002365E6"/>
    <w:rsid w:val="00237413"/>
    <w:rsid w:val="00237DC9"/>
    <w:rsid w:val="00240260"/>
    <w:rsid w:val="00241098"/>
    <w:rsid w:val="0024276C"/>
    <w:rsid w:val="002429C9"/>
    <w:rsid w:val="00242FDF"/>
    <w:rsid w:val="0024355A"/>
    <w:rsid w:val="002438CA"/>
    <w:rsid w:val="002443CA"/>
    <w:rsid w:val="00244AC0"/>
    <w:rsid w:val="0024530B"/>
    <w:rsid w:val="00245BCE"/>
    <w:rsid w:val="0024798A"/>
    <w:rsid w:val="00250609"/>
    <w:rsid w:val="00252582"/>
    <w:rsid w:val="00252DB0"/>
    <w:rsid w:val="00252E93"/>
    <w:rsid w:val="002534BC"/>
    <w:rsid w:val="00255B39"/>
    <w:rsid w:val="00256690"/>
    <w:rsid w:val="0026039E"/>
    <w:rsid w:val="00262E24"/>
    <w:rsid w:val="002637C8"/>
    <w:rsid w:val="00263900"/>
    <w:rsid w:val="00263D74"/>
    <w:rsid w:val="002641A8"/>
    <w:rsid w:val="00264637"/>
    <w:rsid w:val="002646B8"/>
    <w:rsid w:val="00264BED"/>
    <w:rsid w:val="00264C21"/>
    <w:rsid w:val="00265137"/>
    <w:rsid w:val="0026533F"/>
    <w:rsid w:val="00265562"/>
    <w:rsid w:val="00265B4A"/>
    <w:rsid w:val="0026678F"/>
    <w:rsid w:val="00266BCE"/>
    <w:rsid w:val="00267D79"/>
    <w:rsid w:val="002704E7"/>
    <w:rsid w:val="00271397"/>
    <w:rsid w:val="00272CFC"/>
    <w:rsid w:val="0027361B"/>
    <w:rsid w:val="00273F65"/>
    <w:rsid w:val="002740A0"/>
    <w:rsid w:val="00274A71"/>
    <w:rsid w:val="0027531D"/>
    <w:rsid w:val="00277647"/>
    <w:rsid w:val="00277938"/>
    <w:rsid w:val="00280353"/>
    <w:rsid w:val="0028046C"/>
    <w:rsid w:val="00280844"/>
    <w:rsid w:val="00281489"/>
    <w:rsid w:val="00281E0E"/>
    <w:rsid w:val="00282DDB"/>
    <w:rsid w:val="00283AE5"/>
    <w:rsid w:val="00285AE9"/>
    <w:rsid w:val="00286713"/>
    <w:rsid w:val="00286B14"/>
    <w:rsid w:val="00286D4A"/>
    <w:rsid w:val="00286E57"/>
    <w:rsid w:val="00287021"/>
    <w:rsid w:val="00287389"/>
    <w:rsid w:val="00287AC3"/>
    <w:rsid w:val="00291409"/>
    <w:rsid w:val="0029271C"/>
    <w:rsid w:val="00292BCA"/>
    <w:rsid w:val="00292FA6"/>
    <w:rsid w:val="002954DC"/>
    <w:rsid w:val="00295727"/>
    <w:rsid w:val="00295C93"/>
    <w:rsid w:val="002961A1"/>
    <w:rsid w:val="00296292"/>
    <w:rsid w:val="00297195"/>
    <w:rsid w:val="002971D9"/>
    <w:rsid w:val="002973CA"/>
    <w:rsid w:val="002978AB"/>
    <w:rsid w:val="00297A42"/>
    <w:rsid w:val="002A0374"/>
    <w:rsid w:val="002A0807"/>
    <w:rsid w:val="002A19F3"/>
    <w:rsid w:val="002A1CF8"/>
    <w:rsid w:val="002A1CFE"/>
    <w:rsid w:val="002A1FE5"/>
    <w:rsid w:val="002A23DF"/>
    <w:rsid w:val="002A25B1"/>
    <w:rsid w:val="002A30BC"/>
    <w:rsid w:val="002A50EB"/>
    <w:rsid w:val="002A5D89"/>
    <w:rsid w:val="002A7500"/>
    <w:rsid w:val="002A79E8"/>
    <w:rsid w:val="002B0096"/>
    <w:rsid w:val="002B0ED9"/>
    <w:rsid w:val="002B25F2"/>
    <w:rsid w:val="002B3883"/>
    <w:rsid w:val="002B4650"/>
    <w:rsid w:val="002B4720"/>
    <w:rsid w:val="002B4932"/>
    <w:rsid w:val="002B50C9"/>
    <w:rsid w:val="002B5168"/>
    <w:rsid w:val="002B5D01"/>
    <w:rsid w:val="002B6036"/>
    <w:rsid w:val="002B6EC7"/>
    <w:rsid w:val="002B7201"/>
    <w:rsid w:val="002B7CC2"/>
    <w:rsid w:val="002C0038"/>
    <w:rsid w:val="002C1C5C"/>
    <w:rsid w:val="002C317E"/>
    <w:rsid w:val="002C45BB"/>
    <w:rsid w:val="002C499A"/>
    <w:rsid w:val="002C4B7A"/>
    <w:rsid w:val="002C4DC2"/>
    <w:rsid w:val="002C4F5D"/>
    <w:rsid w:val="002C5572"/>
    <w:rsid w:val="002C6190"/>
    <w:rsid w:val="002C6FA1"/>
    <w:rsid w:val="002D0CCC"/>
    <w:rsid w:val="002D1A69"/>
    <w:rsid w:val="002D2078"/>
    <w:rsid w:val="002D20A1"/>
    <w:rsid w:val="002D2F13"/>
    <w:rsid w:val="002D67DF"/>
    <w:rsid w:val="002D6ADF"/>
    <w:rsid w:val="002D6CFB"/>
    <w:rsid w:val="002D6F33"/>
    <w:rsid w:val="002D7486"/>
    <w:rsid w:val="002D7A15"/>
    <w:rsid w:val="002D7C95"/>
    <w:rsid w:val="002E3DB6"/>
    <w:rsid w:val="002E506C"/>
    <w:rsid w:val="002E522F"/>
    <w:rsid w:val="002E52A7"/>
    <w:rsid w:val="002E5843"/>
    <w:rsid w:val="002E5D35"/>
    <w:rsid w:val="002E6033"/>
    <w:rsid w:val="002E60CB"/>
    <w:rsid w:val="002E6F65"/>
    <w:rsid w:val="002E7272"/>
    <w:rsid w:val="002E740E"/>
    <w:rsid w:val="002E7D36"/>
    <w:rsid w:val="002F03A4"/>
    <w:rsid w:val="002F0528"/>
    <w:rsid w:val="002F0EB8"/>
    <w:rsid w:val="002F2425"/>
    <w:rsid w:val="002F2607"/>
    <w:rsid w:val="002F3756"/>
    <w:rsid w:val="002F45F5"/>
    <w:rsid w:val="002F549F"/>
    <w:rsid w:val="002F661B"/>
    <w:rsid w:val="002F6DEA"/>
    <w:rsid w:val="002F6E90"/>
    <w:rsid w:val="002F796D"/>
    <w:rsid w:val="00300CBC"/>
    <w:rsid w:val="00303385"/>
    <w:rsid w:val="00303FFC"/>
    <w:rsid w:val="003044F6"/>
    <w:rsid w:val="00305CED"/>
    <w:rsid w:val="00306031"/>
    <w:rsid w:val="00306874"/>
    <w:rsid w:val="00306CB5"/>
    <w:rsid w:val="00306D24"/>
    <w:rsid w:val="0030789F"/>
    <w:rsid w:val="003079CF"/>
    <w:rsid w:val="00307D30"/>
    <w:rsid w:val="00307FE7"/>
    <w:rsid w:val="003102D3"/>
    <w:rsid w:val="0031051B"/>
    <w:rsid w:val="0031076E"/>
    <w:rsid w:val="00310A0B"/>
    <w:rsid w:val="00310A64"/>
    <w:rsid w:val="00311BEA"/>
    <w:rsid w:val="00312F2E"/>
    <w:rsid w:val="00312F94"/>
    <w:rsid w:val="0031478F"/>
    <w:rsid w:val="0031485B"/>
    <w:rsid w:val="00315696"/>
    <w:rsid w:val="00315C9B"/>
    <w:rsid w:val="00315CBB"/>
    <w:rsid w:val="00316445"/>
    <w:rsid w:val="003168BF"/>
    <w:rsid w:val="00316E8E"/>
    <w:rsid w:val="00317EBC"/>
    <w:rsid w:val="003215AF"/>
    <w:rsid w:val="0032206C"/>
    <w:rsid w:val="00322338"/>
    <w:rsid w:val="0032292F"/>
    <w:rsid w:val="00322F31"/>
    <w:rsid w:val="0032419E"/>
    <w:rsid w:val="003245DE"/>
    <w:rsid w:val="00324E93"/>
    <w:rsid w:val="00325BDE"/>
    <w:rsid w:val="00326097"/>
    <w:rsid w:val="0032716C"/>
    <w:rsid w:val="00330E24"/>
    <w:rsid w:val="00330F19"/>
    <w:rsid w:val="00331531"/>
    <w:rsid w:val="003328E7"/>
    <w:rsid w:val="00332F7E"/>
    <w:rsid w:val="003349A2"/>
    <w:rsid w:val="00334BA7"/>
    <w:rsid w:val="00334DCA"/>
    <w:rsid w:val="0033543B"/>
    <w:rsid w:val="0033569D"/>
    <w:rsid w:val="003360D6"/>
    <w:rsid w:val="00336A14"/>
    <w:rsid w:val="00336D7F"/>
    <w:rsid w:val="00336EE0"/>
    <w:rsid w:val="0033772D"/>
    <w:rsid w:val="00337EE0"/>
    <w:rsid w:val="00340BE3"/>
    <w:rsid w:val="00340E14"/>
    <w:rsid w:val="003427E3"/>
    <w:rsid w:val="00342921"/>
    <w:rsid w:val="003429B0"/>
    <w:rsid w:val="00342A55"/>
    <w:rsid w:val="003453E8"/>
    <w:rsid w:val="00345814"/>
    <w:rsid w:val="003469F8"/>
    <w:rsid w:val="00347B9F"/>
    <w:rsid w:val="00350131"/>
    <w:rsid w:val="00351186"/>
    <w:rsid w:val="003517AF"/>
    <w:rsid w:val="003519CF"/>
    <w:rsid w:val="00352AB7"/>
    <w:rsid w:val="00353FEB"/>
    <w:rsid w:val="00354B34"/>
    <w:rsid w:val="00354E7F"/>
    <w:rsid w:val="00354F79"/>
    <w:rsid w:val="00355F0A"/>
    <w:rsid w:val="00356086"/>
    <w:rsid w:val="00356628"/>
    <w:rsid w:val="00356D50"/>
    <w:rsid w:val="00356DDD"/>
    <w:rsid w:val="0035711E"/>
    <w:rsid w:val="0036106F"/>
    <w:rsid w:val="00362412"/>
    <w:rsid w:val="00362663"/>
    <w:rsid w:val="00362798"/>
    <w:rsid w:val="003634DD"/>
    <w:rsid w:val="0036363A"/>
    <w:rsid w:val="00364220"/>
    <w:rsid w:val="0036445A"/>
    <w:rsid w:val="00365296"/>
    <w:rsid w:val="003668D1"/>
    <w:rsid w:val="003712ED"/>
    <w:rsid w:val="00371E3A"/>
    <w:rsid w:val="00372013"/>
    <w:rsid w:val="0037218E"/>
    <w:rsid w:val="00372E80"/>
    <w:rsid w:val="003734B4"/>
    <w:rsid w:val="00374B26"/>
    <w:rsid w:val="00374C12"/>
    <w:rsid w:val="003756C3"/>
    <w:rsid w:val="00380627"/>
    <w:rsid w:val="00380BA5"/>
    <w:rsid w:val="00380E91"/>
    <w:rsid w:val="00381BB0"/>
    <w:rsid w:val="00382003"/>
    <w:rsid w:val="00383915"/>
    <w:rsid w:val="00384124"/>
    <w:rsid w:val="00384B5B"/>
    <w:rsid w:val="00384FB9"/>
    <w:rsid w:val="003852E6"/>
    <w:rsid w:val="0038586B"/>
    <w:rsid w:val="00386392"/>
    <w:rsid w:val="0038643D"/>
    <w:rsid w:val="0038745F"/>
    <w:rsid w:val="003876FC"/>
    <w:rsid w:val="00387E21"/>
    <w:rsid w:val="0039103A"/>
    <w:rsid w:val="00391418"/>
    <w:rsid w:val="0039164A"/>
    <w:rsid w:val="0039287B"/>
    <w:rsid w:val="0039685B"/>
    <w:rsid w:val="00396A46"/>
    <w:rsid w:val="003A077B"/>
    <w:rsid w:val="003A09B5"/>
    <w:rsid w:val="003A0EE0"/>
    <w:rsid w:val="003A34C8"/>
    <w:rsid w:val="003A3C0F"/>
    <w:rsid w:val="003A489F"/>
    <w:rsid w:val="003A4E12"/>
    <w:rsid w:val="003A4FCC"/>
    <w:rsid w:val="003A53AC"/>
    <w:rsid w:val="003A5A16"/>
    <w:rsid w:val="003A654D"/>
    <w:rsid w:val="003A7789"/>
    <w:rsid w:val="003A79A0"/>
    <w:rsid w:val="003B0AD5"/>
    <w:rsid w:val="003B1F82"/>
    <w:rsid w:val="003B1FD8"/>
    <w:rsid w:val="003B1FF0"/>
    <w:rsid w:val="003B2070"/>
    <w:rsid w:val="003B2589"/>
    <w:rsid w:val="003B2BD9"/>
    <w:rsid w:val="003B49BF"/>
    <w:rsid w:val="003B4E17"/>
    <w:rsid w:val="003B61E6"/>
    <w:rsid w:val="003B7763"/>
    <w:rsid w:val="003C0F7D"/>
    <w:rsid w:val="003C1925"/>
    <w:rsid w:val="003C4C8B"/>
    <w:rsid w:val="003C4DF1"/>
    <w:rsid w:val="003C5287"/>
    <w:rsid w:val="003C5A76"/>
    <w:rsid w:val="003C7E67"/>
    <w:rsid w:val="003D1495"/>
    <w:rsid w:val="003D2736"/>
    <w:rsid w:val="003D27F0"/>
    <w:rsid w:val="003D3A93"/>
    <w:rsid w:val="003D5A96"/>
    <w:rsid w:val="003D615E"/>
    <w:rsid w:val="003D637A"/>
    <w:rsid w:val="003D6B6A"/>
    <w:rsid w:val="003D6F33"/>
    <w:rsid w:val="003D7008"/>
    <w:rsid w:val="003D736E"/>
    <w:rsid w:val="003D7D63"/>
    <w:rsid w:val="003E0418"/>
    <w:rsid w:val="003E0518"/>
    <w:rsid w:val="003E10B0"/>
    <w:rsid w:val="003E1E42"/>
    <w:rsid w:val="003E48BC"/>
    <w:rsid w:val="003E4DD0"/>
    <w:rsid w:val="003E4F89"/>
    <w:rsid w:val="003E552F"/>
    <w:rsid w:val="003E5707"/>
    <w:rsid w:val="003E5B53"/>
    <w:rsid w:val="003E635B"/>
    <w:rsid w:val="003E6C0E"/>
    <w:rsid w:val="003E7608"/>
    <w:rsid w:val="003E7786"/>
    <w:rsid w:val="003F0595"/>
    <w:rsid w:val="003F0D32"/>
    <w:rsid w:val="003F1058"/>
    <w:rsid w:val="003F2519"/>
    <w:rsid w:val="003F3F84"/>
    <w:rsid w:val="003F4E0D"/>
    <w:rsid w:val="003F519D"/>
    <w:rsid w:val="003F520C"/>
    <w:rsid w:val="003F543C"/>
    <w:rsid w:val="003F5795"/>
    <w:rsid w:val="003F5CF5"/>
    <w:rsid w:val="003F670B"/>
    <w:rsid w:val="003F6872"/>
    <w:rsid w:val="003F6D87"/>
    <w:rsid w:val="003F7148"/>
    <w:rsid w:val="003F7874"/>
    <w:rsid w:val="00400323"/>
    <w:rsid w:val="00400D8A"/>
    <w:rsid w:val="004014F8"/>
    <w:rsid w:val="0040170D"/>
    <w:rsid w:val="0040174C"/>
    <w:rsid w:val="00403B08"/>
    <w:rsid w:val="00403F83"/>
    <w:rsid w:val="00403F9A"/>
    <w:rsid w:val="004045E3"/>
    <w:rsid w:val="00404E29"/>
    <w:rsid w:val="004058AE"/>
    <w:rsid w:val="00405AB8"/>
    <w:rsid w:val="00406A32"/>
    <w:rsid w:val="00406A4C"/>
    <w:rsid w:val="0040771F"/>
    <w:rsid w:val="00407FDB"/>
    <w:rsid w:val="0041065D"/>
    <w:rsid w:val="0041158C"/>
    <w:rsid w:val="0041180B"/>
    <w:rsid w:val="00411E89"/>
    <w:rsid w:val="0041231E"/>
    <w:rsid w:val="004139FF"/>
    <w:rsid w:val="0041457D"/>
    <w:rsid w:val="004163B7"/>
    <w:rsid w:val="00416567"/>
    <w:rsid w:val="00416C8C"/>
    <w:rsid w:val="00416D5D"/>
    <w:rsid w:val="004174F4"/>
    <w:rsid w:val="00420E07"/>
    <w:rsid w:val="004239A8"/>
    <w:rsid w:val="00423D31"/>
    <w:rsid w:val="0042416B"/>
    <w:rsid w:val="004248C2"/>
    <w:rsid w:val="00424A8D"/>
    <w:rsid w:val="004279C7"/>
    <w:rsid w:val="004314EC"/>
    <w:rsid w:val="00431A07"/>
    <w:rsid w:val="00432F4F"/>
    <w:rsid w:val="00433A53"/>
    <w:rsid w:val="004341EC"/>
    <w:rsid w:val="004349D1"/>
    <w:rsid w:val="00434FB0"/>
    <w:rsid w:val="00435D34"/>
    <w:rsid w:val="0043746D"/>
    <w:rsid w:val="004378CF"/>
    <w:rsid w:val="00440868"/>
    <w:rsid w:val="00440EF7"/>
    <w:rsid w:val="00441502"/>
    <w:rsid w:val="00444D27"/>
    <w:rsid w:val="00444F5D"/>
    <w:rsid w:val="00445610"/>
    <w:rsid w:val="00445B47"/>
    <w:rsid w:val="004474D6"/>
    <w:rsid w:val="00447BBD"/>
    <w:rsid w:val="004501C0"/>
    <w:rsid w:val="0045046C"/>
    <w:rsid w:val="0045065E"/>
    <w:rsid w:val="00451701"/>
    <w:rsid w:val="00451BB3"/>
    <w:rsid w:val="00451C52"/>
    <w:rsid w:val="00453BF5"/>
    <w:rsid w:val="00453DA0"/>
    <w:rsid w:val="00453E81"/>
    <w:rsid w:val="004547B8"/>
    <w:rsid w:val="00454A4A"/>
    <w:rsid w:val="00454A96"/>
    <w:rsid w:val="00454CDF"/>
    <w:rsid w:val="00454FB9"/>
    <w:rsid w:val="00455707"/>
    <w:rsid w:val="00456388"/>
    <w:rsid w:val="004572B1"/>
    <w:rsid w:val="00457AB4"/>
    <w:rsid w:val="0046020D"/>
    <w:rsid w:val="00462544"/>
    <w:rsid w:val="0046383B"/>
    <w:rsid w:val="00464314"/>
    <w:rsid w:val="0046492A"/>
    <w:rsid w:val="00466388"/>
    <w:rsid w:val="00470002"/>
    <w:rsid w:val="00470802"/>
    <w:rsid w:val="00470F1A"/>
    <w:rsid w:val="00471A84"/>
    <w:rsid w:val="00471B4F"/>
    <w:rsid w:val="00471D23"/>
    <w:rsid w:val="004723BC"/>
    <w:rsid w:val="0047267F"/>
    <w:rsid w:val="00473019"/>
    <w:rsid w:val="0047391E"/>
    <w:rsid w:val="004740F3"/>
    <w:rsid w:val="004745CD"/>
    <w:rsid w:val="00475F27"/>
    <w:rsid w:val="00476524"/>
    <w:rsid w:val="00476F74"/>
    <w:rsid w:val="0047738C"/>
    <w:rsid w:val="00477580"/>
    <w:rsid w:val="004777C0"/>
    <w:rsid w:val="00481E52"/>
    <w:rsid w:val="004827DE"/>
    <w:rsid w:val="00483635"/>
    <w:rsid w:val="00483917"/>
    <w:rsid w:val="00483E08"/>
    <w:rsid w:val="004842ED"/>
    <w:rsid w:val="00484E29"/>
    <w:rsid w:val="0048502C"/>
    <w:rsid w:val="004855D2"/>
    <w:rsid w:val="00485CA4"/>
    <w:rsid w:val="00485F0E"/>
    <w:rsid w:val="00486078"/>
    <w:rsid w:val="00486B29"/>
    <w:rsid w:val="004877F7"/>
    <w:rsid w:val="004918A2"/>
    <w:rsid w:val="004919DA"/>
    <w:rsid w:val="00491C8F"/>
    <w:rsid w:val="004948B6"/>
    <w:rsid w:val="00494A1B"/>
    <w:rsid w:val="004956DD"/>
    <w:rsid w:val="00495D39"/>
    <w:rsid w:val="00496B16"/>
    <w:rsid w:val="004976E7"/>
    <w:rsid w:val="004A1F1D"/>
    <w:rsid w:val="004A2263"/>
    <w:rsid w:val="004A25B0"/>
    <w:rsid w:val="004A2A0F"/>
    <w:rsid w:val="004A2A75"/>
    <w:rsid w:val="004A3A81"/>
    <w:rsid w:val="004A3AAF"/>
    <w:rsid w:val="004A47CA"/>
    <w:rsid w:val="004A599D"/>
    <w:rsid w:val="004A63B7"/>
    <w:rsid w:val="004A72E1"/>
    <w:rsid w:val="004A7BDD"/>
    <w:rsid w:val="004A7DDD"/>
    <w:rsid w:val="004B2372"/>
    <w:rsid w:val="004B4830"/>
    <w:rsid w:val="004B48B8"/>
    <w:rsid w:val="004B5748"/>
    <w:rsid w:val="004B7242"/>
    <w:rsid w:val="004B7312"/>
    <w:rsid w:val="004B739E"/>
    <w:rsid w:val="004C0344"/>
    <w:rsid w:val="004C0DDF"/>
    <w:rsid w:val="004C2263"/>
    <w:rsid w:val="004C315E"/>
    <w:rsid w:val="004C52D9"/>
    <w:rsid w:val="004C7610"/>
    <w:rsid w:val="004C7813"/>
    <w:rsid w:val="004D0022"/>
    <w:rsid w:val="004D04FC"/>
    <w:rsid w:val="004D0EF8"/>
    <w:rsid w:val="004D161A"/>
    <w:rsid w:val="004D2D98"/>
    <w:rsid w:val="004D5477"/>
    <w:rsid w:val="004D5C5A"/>
    <w:rsid w:val="004D63F5"/>
    <w:rsid w:val="004D7A48"/>
    <w:rsid w:val="004E195C"/>
    <w:rsid w:val="004E1CC8"/>
    <w:rsid w:val="004E2568"/>
    <w:rsid w:val="004E30B7"/>
    <w:rsid w:val="004E3749"/>
    <w:rsid w:val="004E3A56"/>
    <w:rsid w:val="004E4914"/>
    <w:rsid w:val="004E493A"/>
    <w:rsid w:val="004E60E8"/>
    <w:rsid w:val="004E6490"/>
    <w:rsid w:val="004E71EF"/>
    <w:rsid w:val="004E723A"/>
    <w:rsid w:val="004E7ABA"/>
    <w:rsid w:val="004F01B2"/>
    <w:rsid w:val="004F1ABF"/>
    <w:rsid w:val="004F2225"/>
    <w:rsid w:val="004F2FE8"/>
    <w:rsid w:val="004F340B"/>
    <w:rsid w:val="004F3ACE"/>
    <w:rsid w:val="004F3CE3"/>
    <w:rsid w:val="004F3EE7"/>
    <w:rsid w:val="004F4A5E"/>
    <w:rsid w:val="004F6390"/>
    <w:rsid w:val="004F7040"/>
    <w:rsid w:val="004F71EA"/>
    <w:rsid w:val="004F7F16"/>
    <w:rsid w:val="0050071C"/>
    <w:rsid w:val="00500960"/>
    <w:rsid w:val="00501589"/>
    <w:rsid w:val="00501DF4"/>
    <w:rsid w:val="00501FD1"/>
    <w:rsid w:val="00502480"/>
    <w:rsid w:val="0050273A"/>
    <w:rsid w:val="00502D78"/>
    <w:rsid w:val="00503C5B"/>
    <w:rsid w:val="0050507C"/>
    <w:rsid w:val="005051D3"/>
    <w:rsid w:val="00505C4B"/>
    <w:rsid w:val="00505DFE"/>
    <w:rsid w:val="005100B5"/>
    <w:rsid w:val="00510963"/>
    <w:rsid w:val="00510C8B"/>
    <w:rsid w:val="00511111"/>
    <w:rsid w:val="0051169B"/>
    <w:rsid w:val="00511EC0"/>
    <w:rsid w:val="00511F76"/>
    <w:rsid w:val="0051230D"/>
    <w:rsid w:val="005127E1"/>
    <w:rsid w:val="005129F7"/>
    <w:rsid w:val="00513B90"/>
    <w:rsid w:val="00514845"/>
    <w:rsid w:val="005148F5"/>
    <w:rsid w:val="00514AC4"/>
    <w:rsid w:val="00514D05"/>
    <w:rsid w:val="00516433"/>
    <w:rsid w:val="00517A0E"/>
    <w:rsid w:val="00517C4F"/>
    <w:rsid w:val="00521808"/>
    <w:rsid w:val="005222EB"/>
    <w:rsid w:val="00523BCD"/>
    <w:rsid w:val="00523CF1"/>
    <w:rsid w:val="00524191"/>
    <w:rsid w:val="00525072"/>
    <w:rsid w:val="005256FD"/>
    <w:rsid w:val="00531031"/>
    <w:rsid w:val="00532EF2"/>
    <w:rsid w:val="005335A0"/>
    <w:rsid w:val="005338BF"/>
    <w:rsid w:val="005358B0"/>
    <w:rsid w:val="00536432"/>
    <w:rsid w:val="00536A88"/>
    <w:rsid w:val="0054072E"/>
    <w:rsid w:val="005419FF"/>
    <w:rsid w:val="00542971"/>
    <w:rsid w:val="00543B18"/>
    <w:rsid w:val="005442F1"/>
    <w:rsid w:val="005455E2"/>
    <w:rsid w:val="00546492"/>
    <w:rsid w:val="00547843"/>
    <w:rsid w:val="005503DB"/>
    <w:rsid w:val="00550807"/>
    <w:rsid w:val="005512E9"/>
    <w:rsid w:val="00552196"/>
    <w:rsid w:val="00552404"/>
    <w:rsid w:val="00552B41"/>
    <w:rsid w:val="00552F83"/>
    <w:rsid w:val="005531FD"/>
    <w:rsid w:val="00554F9A"/>
    <w:rsid w:val="005554A7"/>
    <w:rsid w:val="00555687"/>
    <w:rsid w:val="005579D2"/>
    <w:rsid w:val="005600CA"/>
    <w:rsid w:val="00560B88"/>
    <w:rsid w:val="00561B60"/>
    <w:rsid w:val="00562252"/>
    <w:rsid w:val="0056260E"/>
    <w:rsid w:val="00562A0C"/>
    <w:rsid w:val="00562ADC"/>
    <w:rsid w:val="00563535"/>
    <w:rsid w:val="00563703"/>
    <w:rsid w:val="00563A62"/>
    <w:rsid w:val="00563DD3"/>
    <w:rsid w:val="00564734"/>
    <w:rsid w:val="00564969"/>
    <w:rsid w:val="00565605"/>
    <w:rsid w:val="00566833"/>
    <w:rsid w:val="00566B1B"/>
    <w:rsid w:val="00567E7E"/>
    <w:rsid w:val="0057011F"/>
    <w:rsid w:val="005737E0"/>
    <w:rsid w:val="00573825"/>
    <w:rsid w:val="00573D21"/>
    <w:rsid w:val="00573E8E"/>
    <w:rsid w:val="00573EA1"/>
    <w:rsid w:val="005740A4"/>
    <w:rsid w:val="00574BAA"/>
    <w:rsid w:val="00576B8E"/>
    <w:rsid w:val="00576D66"/>
    <w:rsid w:val="005772BE"/>
    <w:rsid w:val="00577500"/>
    <w:rsid w:val="00577BC1"/>
    <w:rsid w:val="00580DD1"/>
    <w:rsid w:val="00581295"/>
    <w:rsid w:val="0058292A"/>
    <w:rsid w:val="00583CC7"/>
    <w:rsid w:val="00584C1A"/>
    <w:rsid w:val="00585F97"/>
    <w:rsid w:val="00586B74"/>
    <w:rsid w:val="00587275"/>
    <w:rsid w:val="00587A4C"/>
    <w:rsid w:val="00590AFC"/>
    <w:rsid w:val="00590E55"/>
    <w:rsid w:val="00591595"/>
    <w:rsid w:val="005917C6"/>
    <w:rsid w:val="00592618"/>
    <w:rsid w:val="005926FF"/>
    <w:rsid w:val="00594417"/>
    <w:rsid w:val="00594897"/>
    <w:rsid w:val="00594D8B"/>
    <w:rsid w:val="00595486"/>
    <w:rsid w:val="005962DE"/>
    <w:rsid w:val="005A02CD"/>
    <w:rsid w:val="005A1289"/>
    <w:rsid w:val="005A19D8"/>
    <w:rsid w:val="005A20BE"/>
    <w:rsid w:val="005A386A"/>
    <w:rsid w:val="005A4842"/>
    <w:rsid w:val="005A50BF"/>
    <w:rsid w:val="005A52FF"/>
    <w:rsid w:val="005A5767"/>
    <w:rsid w:val="005A5CE9"/>
    <w:rsid w:val="005A75CD"/>
    <w:rsid w:val="005A796E"/>
    <w:rsid w:val="005B0BD8"/>
    <w:rsid w:val="005B2C4F"/>
    <w:rsid w:val="005B32BB"/>
    <w:rsid w:val="005B41DE"/>
    <w:rsid w:val="005B4334"/>
    <w:rsid w:val="005B4CF4"/>
    <w:rsid w:val="005B5858"/>
    <w:rsid w:val="005B7558"/>
    <w:rsid w:val="005B76EE"/>
    <w:rsid w:val="005B7C18"/>
    <w:rsid w:val="005C046B"/>
    <w:rsid w:val="005C082F"/>
    <w:rsid w:val="005C1B30"/>
    <w:rsid w:val="005C5626"/>
    <w:rsid w:val="005C5713"/>
    <w:rsid w:val="005C5EB0"/>
    <w:rsid w:val="005C60BB"/>
    <w:rsid w:val="005C6F5C"/>
    <w:rsid w:val="005C750D"/>
    <w:rsid w:val="005C797E"/>
    <w:rsid w:val="005C7C2C"/>
    <w:rsid w:val="005D0058"/>
    <w:rsid w:val="005D029C"/>
    <w:rsid w:val="005D036B"/>
    <w:rsid w:val="005D03FA"/>
    <w:rsid w:val="005D0844"/>
    <w:rsid w:val="005D0A35"/>
    <w:rsid w:val="005D1D19"/>
    <w:rsid w:val="005D303F"/>
    <w:rsid w:val="005D5BE5"/>
    <w:rsid w:val="005D60BD"/>
    <w:rsid w:val="005D63A9"/>
    <w:rsid w:val="005D6B8E"/>
    <w:rsid w:val="005D6EBB"/>
    <w:rsid w:val="005D730D"/>
    <w:rsid w:val="005D7771"/>
    <w:rsid w:val="005E0932"/>
    <w:rsid w:val="005E128A"/>
    <w:rsid w:val="005E2F27"/>
    <w:rsid w:val="005E316D"/>
    <w:rsid w:val="005E380C"/>
    <w:rsid w:val="005E48EE"/>
    <w:rsid w:val="005E4E4E"/>
    <w:rsid w:val="005E6564"/>
    <w:rsid w:val="005E7B73"/>
    <w:rsid w:val="005F0815"/>
    <w:rsid w:val="005F14B1"/>
    <w:rsid w:val="005F2184"/>
    <w:rsid w:val="005F2190"/>
    <w:rsid w:val="005F2EC7"/>
    <w:rsid w:val="005F3758"/>
    <w:rsid w:val="005F4FFE"/>
    <w:rsid w:val="005F5200"/>
    <w:rsid w:val="005F67AC"/>
    <w:rsid w:val="005F7CA4"/>
    <w:rsid w:val="005F7D22"/>
    <w:rsid w:val="00600BC8"/>
    <w:rsid w:val="0060186D"/>
    <w:rsid w:val="00601A19"/>
    <w:rsid w:val="00602C18"/>
    <w:rsid w:val="0060324A"/>
    <w:rsid w:val="00603988"/>
    <w:rsid w:val="00603C15"/>
    <w:rsid w:val="00605520"/>
    <w:rsid w:val="006060C2"/>
    <w:rsid w:val="00607351"/>
    <w:rsid w:val="00610336"/>
    <w:rsid w:val="0061089C"/>
    <w:rsid w:val="00610A2E"/>
    <w:rsid w:val="00612684"/>
    <w:rsid w:val="00613388"/>
    <w:rsid w:val="006134CC"/>
    <w:rsid w:val="00613549"/>
    <w:rsid w:val="00614343"/>
    <w:rsid w:val="006165C9"/>
    <w:rsid w:val="0061727B"/>
    <w:rsid w:val="00617CD7"/>
    <w:rsid w:val="00621902"/>
    <w:rsid w:val="00621F38"/>
    <w:rsid w:val="00622C85"/>
    <w:rsid w:val="00623D1F"/>
    <w:rsid w:val="00626FAC"/>
    <w:rsid w:val="0062749E"/>
    <w:rsid w:val="00627806"/>
    <w:rsid w:val="006279BB"/>
    <w:rsid w:val="00630AAF"/>
    <w:rsid w:val="00630E37"/>
    <w:rsid w:val="00632304"/>
    <w:rsid w:val="006332F6"/>
    <w:rsid w:val="006337B9"/>
    <w:rsid w:val="00633B1C"/>
    <w:rsid w:val="00633B39"/>
    <w:rsid w:val="00634454"/>
    <w:rsid w:val="0063450C"/>
    <w:rsid w:val="00635EAA"/>
    <w:rsid w:val="00636154"/>
    <w:rsid w:val="00636E2A"/>
    <w:rsid w:val="0063715A"/>
    <w:rsid w:val="006423D5"/>
    <w:rsid w:val="006430B0"/>
    <w:rsid w:val="0064326E"/>
    <w:rsid w:val="006432FA"/>
    <w:rsid w:val="00643796"/>
    <w:rsid w:val="006453C7"/>
    <w:rsid w:val="00645A3C"/>
    <w:rsid w:val="00645B7D"/>
    <w:rsid w:val="006463FC"/>
    <w:rsid w:val="00646DE2"/>
    <w:rsid w:val="006477E4"/>
    <w:rsid w:val="00647B58"/>
    <w:rsid w:val="00650012"/>
    <w:rsid w:val="0065079F"/>
    <w:rsid w:val="006512A8"/>
    <w:rsid w:val="006517D0"/>
    <w:rsid w:val="0065303F"/>
    <w:rsid w:val="00653AD4"/>
    <w:rsid w:val="00653FD9"/>
    <w:rsid w:val="00654C24"/>
    <w:rsid w:val="00655997"/>
    <w:rsid w:val="0065758C"/>
    <w:rsid w:val="00657C61"/>
    <w:rsid w:val="00660421"/>
    <w:rsid w:val="0066143B"/>
    <w:rsid w:val="00661696"/>
    <w:rsid w:val="00662E30"/>
    <w:rsid w:val="006632FF"/>
    <w:rsid w:val="00664971"/>
    <w:rsid w:val="00664C83"/>
    <w:rsid w:val="006654EC"/>
    <w:rsid w:val="006662E9"/>
    <w:rsid w:val="00666D81"/>
    <w:rsid w:val="00666E60"/>
    <w:rsid w:val="00670750"/>
    <w:rsid w:val="00671508"/>
    <w:rsid w:val="006717D3"/>
    <w:rsid w:val="00671A35"/>
    <w:rsid w:val="00671EA6"/>
    <w:rsid w:val="00672641"/>
    <w:rsid w:val="006731CF"/>
    <w:rsid w:val="00673265"/>
    <w:rsid w:val="00673E65"/>
    <w:rsid w:val="00674CC0"/>
    <w:rsid w:val="00675227"/>
    <w:rsid w:val="00675C9D"/>
    <w:rsid w:val="0067635D"/>
    <w:rsid w:val="006763AB"/>
    <w:rsid w:val="006770CE"/>
    <w:rsid w:val="00677234"/>
    <w:rsid w:val="00680205"/>
    <w:rsid w:val="0068058D"/>
    <w:rsid w:val="006818D1"/>
    <w:rsid w:val="00681E42"/>
    <w:rsid w:val="00683520"/>
    <w:rsid w:val="006838C0"/>
    <w:rsid w:val="00683A35"/>
    <w:rsid w:val="00683CC5"/>
    <w:rsid w:val="006842F3"/>
    <w:rsid w:val="00684512"/>
    <w:rsid w:val="006858D5"/>
    <w:rsid w:val="00686BE5"/>
    <w:rsid w:val="00687656"/>
    <w:rsid w:val="00690862"/>
    <w:rsid w:val="00690C73"/>
    <w:rsid w:val="00691085"/>
    <w:rsid w:val="006912C6"/>
    <w:rsid w:val="00691EB7"/>
    <w:rsid w:val="006921C8"/>
    <w:rsid w:val="00693252"/>
    <w:rsid w:val="00693F24"/>
    <w:rsid w:val="006955BD"/>
    <w:rsid w:val="006955DE"/>
    <w:rsid w:val="00695805"/>
    <w:rsid w:val="006967F6"/>
    <w:rsid w:val="006969C1"/>
    <w:rsid w:val="00697D46"/>
    <w:rsid w:val="006A0133"/>
    <w:rsid w:val="006A0270"/>
    <w:rsid w:val="006A0B66"/>
    <w:rsid w:val="006A148E"/>
    <w:rsid w:val="006A1558"/>
    <w:rsid w:val="006A1967"/>
    <w:rsid w:val="006A3810"/>
    <w:rsid w:val="006A3814"/>
    <w:rsid w:val="006A3F9D"/>
    <w:rsid w:val="006A438C"/>
    <w:rsid w:val="006A45CB"/>
    <w:rsid w:val="006A528B"/>
    <w:rsid w:val="006A52E2"/>
    <w:rsid w:val="006A6D28"/>
    <w:rsid w:val="006A6FC9"/>
    <w:rsid w:val="006A7329"/>
    <w:rsid w:val="006A7364"/>
    <w:rsid w:val="006B2524"/>
    <w:rsid w:val="006B2DAF"/>
    <w:rsid w:val="006B388A"/>
    <w:rsid w:val="006B452F"/>
    <w:rsid w:val="006B5751"/>
    <w:rsid w:val="006B6673"/>
    <w:rsid w:val="006C1578"/>
    <w:rsid w:val="006C1DB0"/>
    <w:rsid w:val="006C219A"/>
    <w:rsid w:val="006C2854"/>
    <w:rsid w:val="006C28DC"/>
    <w:rsid w:val="006C32DE"/>
    <w:rsid w:val="006C3979"/>
    <w:rsid w:val="006C4F4D"/>
    <w:rsid w:val="006C56B3"/>
    <w:rsid w:val="006C6FDD"/>
    <w:rsid w:val="006C74DC"/>
    <w:rsid w:val="006C7A29"/>
    <w:rsid w:val="006C7C76"/>
    <w:rsid w:val="006C7D82"/>
    <w:rsid w:val="006D1227"/>
    <w:rsid w:val="006D1EAA"/>
    <w:rsid w:val="006D1ED0"/>
    <w:rsid w:val="006D2635"/>
    <w:rsid w:val="006D563B"/>
    <w:rsid w:val="006D784C"/>
    <w:rsid w:val="006D7D2D"/>
    <w:rsid w:val="006E018E"/>
    <w:rsid w:val="006E01AF"/>
    <w:rsid w:val="006E055D"/>
    <w:rsid w:val="006E06BD"/>
    <w:rsid w:val="006E0756"/>
    <w:rsid w:val="006E1E00"/>
    <w:rsid w:val="006E206E"/>
    <w:rsid w:val="006E2B67"/>
    <w:rsid w:val="006E2F1A"/>
    <w:rsid w:val="006E2F47"/>
    <w:rsid w:val="006E3468"/>
    <w:rsid w:val="006E3521"/>
    <w:rsid w:val="006E3561"/>
    <w:rsid w:val="006E3E34"/>
    <w:rsid w:val="006E4E52"/>
    <w:rsid w:val="006E5DA6"/>
    <w:rsid w:val="006E7B96"/>
    <w:rsid w:val="006F0B98"/>
    <w:rsid w:val="006F2103"/>
    <w:rsid w:val="006F35B8"/>
    <w:rsid w:val="006F3FCF"/>
    <w:rsid w:val="006F6BD5"/>
    <w:rsid w:val="007017AC"/>
    <w:rsid w:val="007021BB"/>
    <w:rsid w:val="007028AC"/>
    <w:rsid w:val="00704C41"/>
    <w:rsid w:val="00705998"/>
    <w:rsid w:val="0070599D"/>
    <w:rsid w:val="00705B40"/>
    <w:rsid w:val="00705EE7"/>
    <w:rsid w:val="00706375"/>
    <w:rsid w:val="00706723"/>
    <w:rsid w:val="007073E6"/>
    <w:rsid w:val="007074D9"/>
    <w:rsid w:val="0071057F"/>
    <w:rsid w:val="00710B95"/>
    <w:rsid w:val="007121A6"/>
    <w:rsid w:val="00712A6F"/>
    <w:rsid w:val="0071309C"/>
    <w:rsid w:val="007130A4"/>
    <w:rsid w:val="00713AB9"/>
    <w:rsid w:val="0071433C"/>
    <w:rsid w:val="00714928"/>
    <w:rsid w:val="007150A1"/>
    <w:rsid w:val="00715686"/>
    <w:rsid w:val="00715D7E"/>
    <w:rsid w:val="0071613B"/>
    <w:rsid w:val="007162F2"/>
    <w:rsid w:val="00720EFC"/>
    <w:rsid w:val="00721AB0"/>
    <w:rsid w:val="00722E60"/>
    <w:rsid w:val="007240E8"/>
    <w:rsid w:val="00724D1E"/>
    <w:rsid w:val="007253F3"/>
    <w:rsid w:val="00725663"/>
    <w:rsid w:val="00725931"/>
    <w:rsid w:val="00725C5C"/>
    <w:rsid w:val="00725D66"/>
    <w:rsid w:val="00726BC3"/>
    <w:rsid w:val="007270EF"/>
    <w:rsid w:val="00727EE1"/>
    <w:rsid w:val="007311D2"/>
    <w:rsid w:val="007319FB"/>
    <w:rsid w:val="007329DB"/>
    <w:rsid w:val="00732BA4"/>
    <w:rsid w:val="00732E91"/>
    <w:rsid w:val="00733BC3"/>
    <w:rsid w:val="0073415B"/>
    <w:rsid w:val="007357CB"/>
    <w:rsid w:val="00735A65"/>
    <w:rsid w:val="0073675F"/>
    <w:rsid w:val="0073704E"/>
    <w:rsid w:val="0073715F"/>
    <w:rsid w:val="00737A20"/>
    <w:rsid w:val="007406A7"/>
    <w:rsid w:val="007408AD"/>
    <w:rsid w:val="00740E60"/>
    <w:rsid w:val="0074222B"/>
    <w:rsid w:val="007424E3"/>
    <w:rsid w:val="00742ED8"/>
    <w:rsid w:val="00742F18"/>
    <w:rsid w:val="00743025"/>
    <w:rsid w:val="0074377E"/>
    <w:rsid w:val="007458E7"/>
    <w:rsid w:val="00745F3E"/>
    <w:rsid w:val="00746022"/>
    <w:rsid w:val="00746B84"/>
    <w:rsid w:val="00750032"/>
    <w:rsid w:val="00750A08"/>
    <w:rsid w:val="0075152E"/>
    <w:rsid w:val="00751996"/>
    <w:rsid w:val="00751E89"/>
    <w:rsid w:val="00752220"/>
    <w:rsid w:val="007524CE"/>
    <w:rsid w:val="00753641"/>
    <w:rsid w:val="00753ECD"/>
    <w:rsid w:val="00754593"/>
    <w:rsid w:val="007554C6"/>
    <w:rsid w:val="007554CC"/>
    <w:rsid w:val="00755AA7"/>
    <w:rsid w:val="00756280"/>
    <w:rsid w:val="00756864"/>
    <w:rsid w:val="00756B1F"/>
    <w:rsid w:val="00756F07"/>
    <w:rsid w:val="00760756"/>
    <w:rsid w:val="00761093"/>
    <w:rsid w:val="007610C9"/>
    <w:rsid w:val="007615AD"/>
    <w:rsid w:val="0076176F"/>
    <w:rsid w:val="007618E2"/>
    <w:rsid w:val="00761960"/>
    <w:rsid w:val="007630F3"/>
    <w:rsid w:val="0076521D"/>
    <w:rsid w:val="00765385"/>
    <w:rsid w:val="007659EE"/>
    <w:rsid w:val="00765A52"/>
    <w:rsid w:val="00765E67"/>
    <w:rsid w:val="00766778"/>
    <w:rsid w:val="00766FA7"/>
    <w:rsid w:val="00767A4C"/>
    <w:rsid w:val="00770C5F"/>
    <w:rsid w:val="00770EE0"/>
    <w:rsid w:val="00771B07"/>
    <w:rsid w:val="00771BA6"/>
    <w:rsid w:val="0077228F"/>
    <w:rsid w:val="00772C72"/>
    <w:rsid w:val="00772F35"/>
    <w:rsid w:val="007733CC"/>
    <w:rsid w:val="00773534"/>
    <w:rsid w:val="007741C4"/>
    <w:rsid w:val="00775E87"/>
    <w:rsid w:val="00776FB5"/>
    <w:rsid w:val="007770BF"/>
    <w:rsid w:val="00777561"/>
    <w:rsid w:val="00782E9B"/>
    <w:rsid w:val="007834BC"/>
    <w:rsid w:val="00783F2A"/>
    <w:rsid w:val="00784725"/>
    <w:rsid w:val="0078549F"/>
    <w:rsid w:val="00785957"/>
    <w:rsid w:val="007870AD"/>
    <w:rsid w:val="00787873"/>
    <w:rsid w:val="00787AD4"/>
    <w:rsid w:val="00787AD6"/>
    <w:rsid w:val="00787C41"/>
    <w:rsid w:val="00791D09"/>
    <w:rsid w:val="007923E4"/>
    <w:rsid w:val="00792634"/>
    <w:rsid w:val="00792F16"/>
    <w:rsid w:val="007938E6"/>
    <w:rsid w:val="007953AF"/>
    <w:rsid w:val="00795C35"/>
    <w:rsid w:val="00796E18"/>
    <w:rsid w:val="007A0336"/>
    <w:rsid w:val="007A041A"/>
    <w:rsid w:val="007A04C9"/>
    <w:rsid w:val="007A06F0"/>
    <w:rsid w:val="007A1DA9"/>
    <w:rsid w:val="007A2163"/>
    <w:rsid w:val="007A21D8"/>
    <w:rsid w:val="007A35A4"/>
    <w:rsid w:val="007A4930"/>
    <w:rsid w:val="007A4EE8"/>
    <w:rsid w:val="007A588B"/>
    <w:rsid w:val="007A7271"/>
    <w:rsid w:val="007A7A7A"/>
    <w:rsid w:val="007A7C60"/>
    <w:rsid w:val="007B07CE"/>
    <w:rsid w:val="007B0B7C"/>
    <w:rsid w:val="007B133C"/>
    <w:rsid w:val="007B1D9C"/>
    <w:rsid w:val="007B24A8"/>
    <w:rsid w:val="007B3741"/>
    <w:rsid w:val="007B3942"/>
    <w:rsid w:val="007B39BC"/>
    <w:rsid w:val="007B42F3"/>
    <w:rsid w:val="007B47FE"/>
    <w:rsid w:val="007B4AF2"/>
    <w:rsid w:val="007B5A9B"/>
    <w:rsid w:val="007B668D"/>
    <w:rsid w:val="007B727D"/>
    <w:rsid w:val="007B7830"/>
    <w:rsid w:val="007B7B4E"/>
    <w:rsid w:val="007B7CBE"/>
    <w:rsid w:val="007C26A5"/>
    <w:rsid w:val="007C2A3F"/>
    <w:rsid w:val="007C37DD"/>
    <w:rsid w:val="007C3DC0"/>
    <w:rsid w:val="007C4323"/>
    <w:rsid w:val="007C445B"/>
    <w:rsid w:val="007C4BCC"/>
    <w:rsid w:val="007C5128"/>
    <w:rsid w:val="007C69BC"/>
    <w:rsid w:val="007C7631"/>
    <w:rsid w:val="007C7837"/>
    <w:rsid w:val="007D0414"/>
    <w:rsid w:val="007D0800"/>
    <w:rsid w:val="007D2535"/>
    <w:rsid w:val="007D2C36"/>
    <w:rsid w:val="007D34F8"/>
    <w:rsid w:val="007D37AD"/>
    <w:rsid w:val="007D479D"/>
    <w:rsid w:val="007D4CB4"/>
    <w:rsid w:val="007D58D4"/>
    <w:rsid w:val="007D60AB"/>
    <w:rsid w:val="007D6B5B"/>
    <w:rsid w:val="007D6EBB"/>
    <w:rsid w:val="007E0B63"/>
    <w:rsid w:val="007E0C4F"/>
    <w:rsid w:val="007E1377"/>
    <w:rsid w:val="007E153E"/>
    <w:rsid w:val="007E20AA"/>
    <w:rsid w:val="007E369D"/>
    <w:rsid w:val="007E3DB4"/>
    <w:rsid w:val="007E4048"/>
    <w:rsid w:val="007E435F"/>
    <w:rsid w:val="007E45E6"/>
    <w:rsid w:val="007E51A0"/>
    <w:rsid w:val="007E5E8F"/>
    <w:rsid w:val="007E636B"/>
    <w:rsid w:val="007E67A2"/>
    <w:rsid w:val="007E74B3"/>
    <w:rsid w:val="007F0B06"/>
    <w:rsid w:val="007F1161"/>
    <w:rsid w:val="007F1185"/>
    <w:rsid w:val="007F2B73"/>
    <w:rsid w:val="007F37B3"/>
    <w:rsid w:val="007F3B81"/>
    <w:rsid w:val="007F4462"/>
    <w:rsid w:val="007F49C5"/>
    <w:rsid w:val="007F5365"/>
    <w:rsid w:val="007F56E2"/>
    <w:rsid w:val="007F5A33"/>
    <w:rsid w:val="007F695D"/>
    <w:rsid w:val="007F6D7F"/>
    <w:rsid w:val="007F7698"/>
    <w:rsid w:val="0080018A"/>
    <w:rsid w:val="00801B8B"/>
    <w:rsid w:val="0080464F"/>
    <w:rsid w:val="00804EFE"/>
    <w:rsid w:val="008065C1"/>
    <w:rsid w:val="00806A37"/>
    <w:rsid w:val="00810A73"/>
    <w:rsid w:val="008128F9"/>
    <w:rsid w:val="00813407"/>
    <w:rsid w:val="008134E5"/>
    <w:rsid w:val="00813DC4"/>
    <w:rsid w:val="00813F2D"/>
    <w:rsid w:val="00814292"/>
    <w:rsid w:val="008143A9"/>
    <w:rsid w:val="008146EA"/>
    <w:rsid w:val="00814C77"/>
    <w:rsid w:val="00817E9D"/>
    <w:rsid w:val="00821143"/>
    <w:rsid w:val="008225B9"/>
    <w:rsid w:val="00822A0F"/>
    <w:rsid w:val="00822E44"/>
    <w:rsid w:val="00822FF1"/>
    <w:rsid w:val="00823332"/>
    <w:rsid w:val="008233D2"/>
    <w:rsid w:val="00824345"/>
    <w:rsid w:val="0082503E"/>
    <w:rsid w:val="00825A38"/>
    <w:rsid w:val="0082600F"/>
    <w:rsid w:val="008262CA"/>
    <w:rsid w:val="0082726B"/>
    <w:rsid w:val="0083031A"/>
    <w:rsid w:val="00830F31"/>
    <w:rsid w:val="0083365A"/>
    <w:rsid w:val="008347B2"/>
    <w:rsid w:val="008350C4"/>
    <w:rsid w:val="0083531B"/>
    <w:rsid w:val="008356B3"/>
    <w:rsid w:val="00837F1D"/>
    <w:rsid w:val="008405E0"/>
    <w:rsid w:val="00840E77"/>
    <w:rsid w:val="00841172"/>
    <w:rsid w:val="0084214B"/>
    <w:rsid w:val="008423A4"/>
    <w:rsid w:val="0084374A"/>
    <w:rsid w:val="00843AE2"/>
    <w:rsid w:val="00843D64"/>
    <w:rsid w:val="00844CBA"/>
    <w:rsid w:val="008454D2"/>
    <w:rsid w:val="008455A4"/>
    <w:rsid w:val="00845A1F"/>
    <w:rsid w:val="0084623C"/>
    <w:rsid w:val="0085003E"/>
    <w:rsid w:val="00850EBD"/>
    <w:rsid w:val="00851148"/>
    <w:rsid w:val="00851576"/>
    <w:rsid w:val="00851863"/>
    <w:rsid w:val="00851999"/>
    <w:rsid w:val="00852132"/>
    <w:rsid w:val="0085316B"/>
    <w:rsid w:val="0085358F"/>
    <w:rsid w:val="008535F9"/>
    <w:rsid w:val="008539FB"/>
    <w:rsid w:val="00853BD9"/>
    <w:rsid w:val="00853BE0"/>
    <w:rsid w:val="008547EB"/>
    <w:rsid w:val="00854AB6"/>
    <w:rsid w:val="0085523D"/>
    <w:rsid w:val="00860E57"/>
    <w:rsid w:val="00861105"/>
    <w:rsid w:val="008613DE"/>
    <w:rsid w:val="00861C1E"/>
    <w:rsid w:val="008625F9"/>
    <w:rsid w:val="00862BA2"/>
    <w:rsid w:val="0086345E"/>
    <w:rsid w:val="00863795"/>
    <w:rsid w:val="00864A4A"/>
    <w:rsid w:val="00864C8F"/>
    <w:rsid w:val="00864D83"/>
    <w:rsid w:val="00865AB6"/>
    <w:rsid w:val="00865E0C"/>
    <w:rsid w:val="00866C01"/>
    <w:rsid w:val="00870E9B"/>
    <w:rsid w:val="00872DBD"/>
    <w:rsid w:val="00873921"/>
    <w:rsid w:val="00874ABD"/>
    <w:rsid w:val="00875351"/>
    <w:rsid w:val="00875C63"/>
    <w:rsid w:val="00876A99"/>
    <w:rsid w:val="00877190"/>
    <w:rsid w:val="00877AF0"/>
    <w:rsid w:val="00877D61"/>
    <w:rsid w:val="008801C6"/>
    <w:rsid w:val="0088062F"/>
    <w:rsid w:val="00880DF5"/>
    <w:rsid w:val="00881518"/>
    <w:rsid w:val="0088287B"/>
    <w:rsid w:val="00883280"/>
    <w:rsid w:val="008832DD"/>
    <w:rsid w:val="008833A3"/>
    <w:rsid w:val="00884A13"/>
    <w:rsid w:val="00885F5D"/>
    <w:rsid w:val="00885F98"/>
    <w:rsid w:val="00886C30"/>
    <w:rsid w:val="00887FC2"/>
    <w:rsid w:val="00891601"/>
    <w:rsid w:val="00891D40"/>
    <w:rsid w:val="00891FAB"/>
    <w:rsid w:val="008925F2"/>
    <w:rsid w:val="00894D4F"/>
    <w:rsid w:val="0089504A"/>
    <w:rsid w:val="00895621"/>
    <w:rsid w:val="008958BD"/>
    <w:rsid w:val="008963CC"/>
    <w:rsid w:val="00896C3E"/>
    <w:rsid w:val="008A1998"/>
    <w:rsid w:val="008A3574"/>
    <w:rsid w:val="008A375F"/>
    <w:rsid w:val="008A3DDF"/>
    <w:rsid w:val="008A4FBE"/>
    <w:rsid w:val="008A5A59"/>
    <w:rsid w:val="008A60B6"/>
    <w:rsid w:val="008A687D"/>
    <w:rsid w:val="008A74B8"/>
    <w:rsid w:val="008B1121"/>
    <w:rsid w:val="008B1513"/>
    <w:rsid w:val="008B165C"/>
    <w:rsid w:val="008B1C44"/>
    <w:rsid w:val="008B2D7B"/>
    <w:rsid w:val="008B32BD"/>
    <w:rsid w:val="008B3BF5"/>
    <w:rsid w:val="008B480C"/>
    <w:rsid w:val="008B4C86"/>
    <w:rsid w:val="008B5999"/>
    <w:rsid w:val="008B6A71"/>
    <w:rsid w:val="008B71F8"/>
    <w:rsid w:val="008B7674"/>
    <w:rsid w:val="008B7EBA"/>
    <w:rsid w:val="008C0B86"/>
    <w:rsid w:val="008C0D4F"/>
    <w:rsid w:val="008C0EC7"/>
    <w:rsid w:val="008C1C83"/>
    <w:rsid w:val="008C2EDB"/>
    <w:rsid w:val="008C5C58"/>
    <w:rsid w:val="008C5EDA"/>
    <w:rsid w:val="008C6FEB"/>
    <w:rsid w:val="008C7042"/>
    <w:rsid w:val="008C7922"/>
    <w:rsid w:val="008D0679"/>
    <w:rsid w:val="008D1849"/>
    <w:rsid w:val="008D19BE"/>
    <w:rsid w:val="008D1A14"/>
    <w:rsid w:val="008D1FA0"/>
    <w:rsid w:val="008D3D65"/>
    <w:rsid w:val="008D4DA7"/>
    <w:rsid w:val="008D5908"/>
    <w:rsid w:val="008D6BA9"/>
    <w:rsid w:val="008D6BCC"/>
    <w:rsid w:val="008E07A1"/>
    <w:rsid w:val="008E11CB"/>
    <w:rsid w:val="008E2070"/>
    <w:rsid w:val="008E2910"/>
    <w:rsid w:val="008E2D4C"/>
    <w:rsid w:val="008E40FE"/>
    <w:rsid w:val="008E5B64"/>
    <w:rsid w:val="008E6044"/>
    <w:rsid w:val="008E64F0"/>
    <w:rsid w:val="008E6546"/>
    <w:rsid w:val="008E721A"/>
    <w:rsid w:val="008E7DDF"/>
    <w:rsid w:val="008F0680"/>
    <w:rsid w:val="008F0969"/>
    <w:rsid w:val="008F0D6A"/>
    <w:rsid w:val="008F120D"/>
    <w:rsid w:val="008F15CB"/>
    <w:rsid w:val="008F2024"/>
    <w:rsid w:val="008F299E"/>
    <w:rsid w:val="008F2C94"/>
    <w:rsid w:val="008F2E0A"/>
    <w:rsid w:val="008F2E75"/>
    <w:rsid w:val="008F2FD2"/>
    <w:rsid w:val="008F317C"/>
    <w:rsid w:val="008F4755"/>
    <w:rsid w:val="008F47E0"/>
    <w:rsid w:val="008F4A2E"/>
    <w:rsid w:val="008F50D3"/>
    <w:rsid w:val="008F55CE"/>
    <w:rsid w:val="008F5E61"/>
    <w:rsid w:val="008F72FE"/>
    <w:rsid w:val="00902018"/>
    <w:rsid w:val="00904D3D"/>
    <w:rsid w:val="00904EB0"/>
    <w:rsid w:val="00906294"/>
    <w:rsid w:val="00906D29"/>
    <w:rsid w:val="009075C7"/>
    <w:rsid w:val="00911B25"/>
    <w:rsid w:val="00911C6E"/>
    <w:rsid w:val="00912C2D"/>
    <w:rsid w:val="009139B3"/>
    <w:rsid w:val="009146F5"/>
    <w:rsid w:val="009152BE"/>
    <w:rsid w:val="009153DD"/>
    <w:rsid w:val="00915D28"/>
    <w:rsid w:val="00916454"/>
    <w:rsid w:val="009171E8"/>
    <w:rsid w:val="0091748A"/>
    <w:rsid w:val="009178AF"/>
    <w:rsid w:val="009200C5"/>
    <w:rsid w:val="00920C20"/>
    <w:rsid w:val="00920EBD"/>
    <w:rsid w:val="00921D7F"/>
    <w:rsid w:val="00922141"/>
    <w:rsid w:val="0092225F"/>
    <w:rsid w:val="0092262D"/>
    <w:rsid w:val="00923702"/>
    <w:rsid w:val="00923A73"/>
    <w:rsid w:val="00923FE6"/>
    <w:rsid w:val="00925A1B"/>
    <w:rsid w:val="00926857"/>
    <w:rsid w:val="0092742F"/>
    <w:rsid w:val="00927E77"/>
    <w:rsid w:val="0093165B"/>
    <w:rsid w:val="00932A5F"/>
    <w:rsid w:val="009356C1"/>
    <w:rsid w:val="00935A6A"/>
    <w:rsid w:val="00936C95"/>
    <w:rsid w:val="0093715F"/>
    <w:rsid w:val="00940206"/>
    <w:rsid w:val="0094025C"/>
    <w:rsid w:val="0094096B"/>
    <w:rsid w:val="00940E90"/>
    <w:rsid w:val="00941137"/>
    <w:rsid w:val="00941663"/>
    <w:rsid w:val="00941C03"/>
    <w:rsid w:val="00941D1B"/>
    <w:rsid w:val="00941F9E"/>
    <w:rsid w:val="009430BF"/>
    <w:rsid w:val="0094435B"/>
    <w:rsid w:val="0094680A"/>
    <w:rsid w:val="0094764B"/>
    <w:rsid w:val="0094791C"/>
    <w:rsid w:val="00950902"/>
    <w:rsid w:val="00950A10"/>
    <w:rsid w:val="00950CEF"/>
    <w:rsid w:val="009511D0"/>
    <w:rsid w:val="009519D8"/>
    <w:rsid w:val="00951F03"/>
    <w:rsid w:val="00952B04"/>
    <w:rsid w:val="00952F5E"/>
    <w:rsid w:val="009537D1"/>
    <w:rsid w:val="00953A04"/>
    <w:rsid w:val="00954AF7"/>
    <w:rsid w:val="00954C54"/>
    <w:rsid w:val="009551C8"/>
    <w:rsid w:val="00955EF2"/>
    <w:rsid w:val="00957104"/>
    <w:rsid w:val="0096019C"/>
    <w:rsid w:val="009606EE"/>
    <w:rsid w:val="0096122A"/>
    <w:rsid w:val="0096144A"/>
    <w:rsid w:val="00961AE2"/>
    <w:rsid w:val="0096337D"/>
    <w:rsid w:val="00963414"/>
    <w:rsid w:val="00963DE7"/>
    <w:rsid w:val="009669B6"/>
    <w:rsid w:val="00970C1A"/>
    <w:rsid w:val="00971403"/>
    <w:rsid w:val="0097143A"/>
    <w:rsid w:val="0097366A"/>
    <w:rsid w:val="009741D0"/>
    <w:rsid w:val="00974245"/>
    <w:rsid w:val="00974C8C"/>
    <w:rsid w:val="00975C61"/>
    <w:rsid w:val="00976EAE"/>
    <w:rsid w:val="00977147"/>
    <w:rsid w:val="00980E4E"/>
    <w:rsid w:val="00981032"/>
    <w:rsid w:val="00981504"/>
    <w:rsid w:val="009824AA"/>
    <w:rsid w:val="00982E1E"/>
    <w:rsid w:val="00983E51"/>
    <w:rsid w:val="00984F6F"/>
    <w:rsid w:val="00985232"/>
    <w:rsid w:val="00985859"/>
    <w:rsid w:val="00986576"/>
    <w:rsid w:val="009875E4"/>
    <w:rsid w:val="00987DE9"/>
    <w:rsid w:val="00991BCE"/>
    <w:rsid w:val="009929C4"/>
    <w:rsid w:val="00992CB0"/>
    <w:rsid w:val="0099386C"/>
    <w:rsid w:val="0099420E"/>
    <w:rsid w:val="00995E66"/>
    <w:rsid w:val="00996263"/>
    <w:rsid w:val="00997499"/>
    <w:rsid w:val="00997B36"/>
    <w:rsid w:val="009A05EE"/>
    <w:rsid w:val="009A154E"/>
    <w:rsid w:val="009A230B"/>
    <w:rsid w:val="009A2999"/>
    <w:rsid w:val="009A2B78"/>
    <w:rsid w:val="009A3351"/>
    <w:rsid w:val="009A44D5"/>
    <w:rsid w:val="009A530C"/>
    <w:rsid w:val="009A5883"/>
    <w:rsid w:val="009A6B70"/>
    <w:rsid w:val="009B0796"/>
    <w:rsid w:val="009B0A37"/>
    <w:rsid w:val="009B28E7"/>
    <w:rsid w:val="009B2A0D"/>
    <w:rsid w:val="009B32A5"/>
    <w:rsid w:val="009B374E"/>
    <w:rsid w:val="009B41F0"/>
    <w:rsid w:val="009B498D"/>
    <w:rsid w:val="009B4B17"/>
    <w:rsid w:val="009B4CBE"/>
    <w:rsid w:val="009B507D"/>
    <w:rsid w:val="009B6D94"/>
    <w:rsid w:val="009B787A"/>
    <w:rsid w:val="009B7D42"/>
    <w:rsid w:val="009B7D98"/>
    <w:rsid w:val="009C0827"/>
    <w:rsid w:val="009C0DD2"/>
    <w:rsid w:val="009C19A3"/>
    <w:rsid w:val="009C20AC"/>
    <w:rsid w:val="009C4936"/>
    <w:rsid w:val="009C4E40"/>
    <w:rsid w:val="009C56EE"/>
    <w:rsid w:val="009C5789"/>
    <w:rsid w:val="009C5FC8"/>
    <w:rsid w:val="009D0356"/>
    <w:rsid w:val="009D14BB"/>
    <w:rsid w:val="009D212D"/>
    <w:rsid w:val="009D3221"/>
    <w:rsid w:val="009D32E0"/>
    <w:rsid w:val="009D3B28"/>
    <w:rsid w:val="009D48B5"/>
    <w:rsid w:val="009D5482"/>
    <w:rsid w:val="009D5923"/>
    <w:rsid w:val="009D5F4C"/>
    <w:rsid w:val="009D7ECB"/>
    <w:rsid w:val="009D7F74"/>
    <w:rsid w:val="009E153A"/>
    <w:rsid w:val="009E1CF4"/>
    <w:rsid w:val="009E28E1"/>
    <w:rsid w:val="009E3778"/>
    <w:rsid w:val="009E463B"/>
    <w:rsid w:val="009E50E7"/>
    <w:rsid w:val="009E6A8C"/>
    <w:rsid w:val="009E706D"/>
    <w:rsid w:val="009F021A"/>
    <w:rsid w:val="009F075E"/>
    <w:rsid w:val="009F091A"/>
    <w:rsid w:val="009F0AB9"/>
    <w:rsid w:val="009F0C35"/>
    <w:rsid w:val="009F1283"/>
    <w:rsid w:val="009F4824"/>
    <w:rsid w:val="009F4D4A"/>
    <w:rsid w:val="009F5192"/>
    <w:rsid w:val="009F7220"/>
    <w:rsid w:val="009F7996"/>
    <w:rsid w:val="009F7A52"/>
    <w:rsid w:val="00A00696"/>
    <w:rsid w:val="00A01004"/>
    <w:rsid w:val="00A0119F"/>
    <w:rsid w:val="00A02FD7"/>
    <w:rsid w:val="00A03F68"/>
    <w:rsid w:val="00A05225"/>
    <w:rsid w:val="00A05AE4"/>
    <w:rsid w:val="00A05B67"/>
    <w:rsid w:val="00A06545"/>
    <w:rsid w:val="00A0683A"/>
    <w:rsid w:val="00A06AF5"/>
    <w:rsid w:val="00A07E30"/>
    <w:rsid w:val="00A102CA"/>
    <w:rsid w:val="00A127B0"/>
    <w:rsid w:val="00A137A2"/>
    <w:rsid w:val="00A15261"/>
    <w:rsid w:val="00A16A47"/>
    <w:rsid w:val="00A17649"/>
    <w:rsid w:val="00A176F4"/>
    <w:rsid w:val="00A17E54"/>
    <w:rsid w:val="00A20344"/>
    <w:rsid w:val="00A208A1"/>
    <w:rsid w:val="00A234B5"/>
    <w:rsid w:val="00A23795"/>
    <w:rsid w:val="00A23D51"/>
    <w:rsid w:val="00A23DEF"/>
    <w:rsid w:val="00A24339"/>
    <w:rsid w:val="00A2491B"/>
    <w:rsid w:val="00A24C8C"/>
    <w:rsid w:val="00A24DCB"/>
    <w:rsid w:val="00A25099"/>
    <w:rsid w:val="00A26701"/>
    <w:rsid w:val="00A26DF8"/>
    <w:rsid w:val="00A27356"/>
    <w:rsid w:val="00A2778F"/>
    <w:rsid w:val="00A3082B"/>
    <w:rsid w:val="00A308C7"/>
    <w:rsid w:val="00A30A83"/>
    <w:rsid w:val="00A30F55"/>
    <w:rsid w:val="00A32263"/>
    <w:rsid w:val="00A33223"/>
    <w:rsid w:val="00A347CF"/>
    <w:rsid w:val="00A34C8A"/>
    <w:rsid w:val="00A34D3C"/>
    <w:rsid w:val="00A352C9"/>
    <w:rsid w:val="00A36320"/>
    <w:rsid w:val="00A3637A"/>
    <w:rsid w:val="00A36FB4"/>
    <w:rsid w:val="00A37B80"/>
    <w:rsid w:val="00A40CC8"/>
    <w:rsid w:val="00A40EE8"/>
    <w:rsid w:val="00A429EF"/>
    <w:rsid w:val="00A42E13"/>
    <w:rsid w:val="00A42F84"/>
    <w:rsid w:val="00A42FD2"/>
    <w:rsid w:val="00A43A54"/>
    <w:rsid w:val="00A441FE"/>
    <w:rsid w:val="00A444C2"/>
    <w:rsid w:val="00A44505"/>
    <w:rsid w:val="00A4451E"/>
    <w:rsid w:val="00A451D8"/>
    <w:rsid w:val="00A45A0F"/>
    <w:rsid w:val="00A4669F"/>
    <w:rsid w:val="00A47BBD"/>
    <w:rsid w:val="00A501EB"/>
    <w:rsid w:val="00A50D53"/>
    <w:rsid w:val="00A50E13"/>
    <w:rsid w:val="00A5169D"/>
    <w:rsid w:val="00A519BE"/>
    <w:rsid w:val="00A51D2F"/>
    <w:rsid w:val="00A53483"/>
    <w:rsid w:val="00A5394F"/>
    <w:rsid w:val="00A54566"/>
    <w:rsid w:val="00A54716"/>
    <w:rsid w:val="00A55EED"/>
    <w:rsid w:val="00A57C26"/>
    <w:rsid w:val="00A6041F"/>
    <w:rsid w:val="00A60677"/>
    <w:rsid w:val="00A60FF2"/>
    <w:rsid w:val="00A6150A"/>
    <w:rsid w:val="00A62069"/>
    <w:rsid w:val="00A62F4B"/>
    <w:rsid w:val="00A6340B"/>
    <w:rsid w:val="00A64038"/>
    <w:rsid w:val="00A64AD7"/>
    <w:rsid w:val="00A666B7"/>
    <w:rsid w:val="00A67EC1"/>
    <w:rsid w:val="00A700D2"/>
    <w:rsid w:val="00A72610"/>
    <w:rsid w:val="00A739BF"/>
    <w:rsid w:val="00A76425"/>
    <w:rsid w:val="00A76C12"/>
    <w:rsid w:val="00A77DA2"/>
    <w:rsid w:val="00A805B7"/>
    <w:rsid w:val="00A81043"/>
    <w:rsid w:val="00A81C00"/>
    <w:rsid w:val="00A81F61"/>
    <w:rsid w:val="00A82831"/>
    <w:rsid w:val="00A82B6C"/>
    <w:rsid w:val="00A832B4"/>
    <w:rsid w:val="00A842E0"/>
    <w:rsid w:val="00A844C4"/>
    <w:rsid w:val="00A876AF"/>
    <w:rsid w:val="00A90610"/>
    <w:rsid w:val="00A90C85"/>
    <w:rsid w:val="00A90D18"/>
    <w:rsid w:val="00A91126"/>
    <w:rsid w:val="00A91A0D"/>
    <w:rsid w:val="00A91D04"/>
    <w:rsid w:val="00A927E6"/>
    <w:rsid w:val="00A92A45"/>
    <w:rsid w:val="00A92F49"/>
    <w:rsid w:val="00A92FA2"/>
    <w:rsid w:val="00A930DF"/>
    <w:rsid w:val="00A93264"/>
    <w:rsid w:val="00A93770"/>
    <w:rsid w:val="00A93F07"/>
    <w:rsid w:val="00A944CC"/>
    <w:rsid w:val="00A94F18"/>
    <w:rsid w:val="00A94FA1"/>
    <w:rsid w:val="00A95D08"/>
    <w:rsid w:val="00A963CE"/>
    <w:rsid w:val="00A97584"/>
    <w:rsid w:val="00A97FD0"/>
    <w:rsid w:val="00AA00A1"/>
    <w:rsid w:val="00AA0431"/>
    <w:rsid w:val="00AA04FF"/>
    <w:rsid w:val="00AA0CC5"/>
    <w:rsid w:val="00AA19CA"/>
    <w:rsid w:val="00AA2710"/>
    <w:rsid w:val="00AA2936"/>
    <w:rsid w:val="00AA3AC0"/>
    <w:rsid w:val="00AA41A6"/>
    <w:rsid w:val="00AA545E"/>
    <w:rsid w:val="00AA605A"/>
    <w:rsid w:val="00AA6A3E"/>
    <w:rsid w:val="00AA6FAF"/>
    <w:rsid w:val="00AB28CF"/>
    <w:rsid w:val="00AB3E0C"/>
    <w:rsid w:val="00AB427E"/>
    <w:rsid w:val="00AB4DCC"/>
    <w:rsid w:val="00AB64C2"/>
    <w:rsid w:val="00AB67FF"/>
    <w:rsid w:val="00AB7451"/>
    <w:rsid w:val="00AB76AF"/>
    <w:rsid w:val="00AC04A7"/>
    <w:rsid w:val="00AC077A"/>
    <w:rsid w:val="00AC1225"/>
    <w:rsid w:val="00AC1A20"/>
    <w:rsid w:val="00AC1D54"/>
    <w:rsid w:val="00AC3769"/>
    <w:rsid w:val="00AC3AD2"/>
    <w:rsid w:val="00AC3E87"/>
    <w:rsid w:val="00AC46CD"/>
    <w:rsid w:val="00AC4795"/>
    <w:rsid w:val="00AC592C"/>
    <w:rsid w:val="00AC5E20"/>
    <w:rsid w:val="00AC6AD7"/>
    <w:rsid w:val="00AC7D56"/>
    <w:rsid w:val="00AD0C6D"/>
    <w:rsid w:val="00AD1C2D"/>
    <w:rsid w:val="00AD1F4A"/>
    <w:rsid w:val="00AD233B"/>
    <w:rsid w:val="00AD251A"/>
    <w:rsid w:val="00AD2654"/>
    <w:rsid w:val="00AD27BC"/>
    <w:rsid w:val="00AD30E8"/>
    <w:rsid w:val="00AD377A"/>
    <w:rsid w:val="00AD3CE4"/>
    <w:rsid w:val="00AD41C5"/>
    <w:rsid w:val="00AD4246"/>
    <w:rsid w:val="00AD4261"/>
    <w:rsid w:val="00AD45F3"/>
    <w:rsid w:val="00AD4836"/>
    <w:rsid w:val="00AD4A0E"/>
    <w:rsid w:val="00AD4C1E"/>
    <w:rsid w:val="00AD4D44"/>
    <w:rsid w:val="00AD50A5"/>
    <w:rsid w:val="00AD5AE1"/>
    <w:rsid w:val="00AD5E39"/>
    <w:rsid w:val="00AD62B1"/>
    <w:rsid w:val="00AD642F"/>
    <w:rsid w:val="00AD64C7"/>
    <w:rsid w:val="00AD697C"/>
    <w:rsid w:val="00AE0ED1"/>
    <w:rsid w:val="00AE13FB"/>
    <w:rsid w:val="00AE253B"/>
    <w:rsid w:val="00AE3488"/>
    <w:rsid w:val="00AE3949"/>
    <w:rsid w:val="00AE6F00"/>
    <w:rsid w:val="00AE7624"/>
    <w:rsid w:val="00AE763D"/>
    <w:rsid w:val="00AF2315"/>
    <w:rsid w:val="00AF2972"/>
    <w:rsid w:val="00AF6597"/>
    <w:rsid w:val="00AF68A7"/>
    <w:rsid w:val="00AF739A"/>
    <w:rsid w:val="00AF75FA"/>
    <w:rsid w:val="00AF765C"/>
    <w:rsid w:val="00AF7809"/>
    <w:rsid w:val="00AF7C19"/>
    <w:rsid w:val="00B0142A"/>
    <w:rsid w:val="00B0143C"/>
    <w:rsid w:val="00B018EC"/>
    <w:rsid w:val="00B024D7"/>
    <w:rsid w:val="00B02540"/>
    <w:rsid w:val="00B02AA4"/>
    <w:rsid w:val="00B034EB"/>
    <w:rsid w:val="00B03DDB"/>
    <w:rsid w:val="00B0467F"/>
    <w:rsid w:val="00B046A6"/>
    <w:rsid w:val="00B0557A"/>
    <w:rsid w:val="00B05E3E"/>
    <w:rsid w:val="00B06520"/>
    <w:rsid w:val="00B07278"/>
    <w:rsid w:val="00B10488"/>
    <w:rsid w:val="00B10952"/>
    <w:rsid w:val="00B12D55"/>
    <w:rsid w:val="00B13AFC"/>
    <w:rsid w:val="00B14378"/>
    <w:rsid w:val="00B14899"/>
    <w:rsid w:val="00B153A8"/>
    <w:rsid w:val="00B1626F"/>
    <w:rsid w:val="00B1705E"/>
    <w:rsid w:val="00B2022E"/>
    <w:rsid w:val="00B2027A"/>
    <w:rsid w:val="00B2070F"/>
    <w:rsid w:val="00B21F41"/>
    <w:rsid w:val="00B22756"/>
    <w:rsid w:val="00B22D21"/>
    <w:rsid w:val="00B22D43"/>
    <w:rsid w:val="00B232E6"/>
    <w:rsid w:val="00B23CF8"/>
    <w:rsid w:val="00B24BF3"/>
    <w:rsid w:val="00B25E1D"/>
    <w:rsid w:val="00B26021"/>
    <w:rsid w:val="00B27635"/>
    <w:rsid w:val="00B30325"/>
    <w:rsid w:val="00B30447"/>
    <w:rsid w:val="00B30DC6"/>
    <w:rsid w:val="00B322EA"/>
    <w:rsid w:val="00B32C24"/>
    <w:rsid w:val="00B33717"/>
    <w:rsid w:val="00B33EA6"/>
    <w:rsid w:val="00B347E0"/>
    <w:rsid w:val="00B34B42"/>
    <w:rsid w:val="00B35875"/>
    <w:rsid w:val="00B3651E"/>
    <w:rsid w:val="00B365B8"/>
    <w:rsid w:val="00B3729C"/>
    <w:rsid w:val="00B37389"/>
    <w:rsid w:val="00B404AE"/>
    <w:rsid w:val="00B441AA"/>
    <w:rsid w:val="00B45196"/>
    <w:rsid w:val="00B458F6"/>
    <w:rsid w:val="00B50140"/>
    <w:rsid w:val="00B5029D"/>
    <w:rsid w:val="00B5039C"/>
    <w:rsid w:val="00B50872"/>
    <w:rsid w:val="00B510C2"/>
    <w:rsid w:val="00B51326"/>
    <w:rsid w:val="00B51D82"/>
    <w:rsid w:val="00B5554D"/>
    <w:rsid w:val="00B608EB"/>
    <w:rsid w:val="00B630A7"/>
    <w:rsid w:val="00B641BD"/>
    <w:rsid w:val="00B64788"/>
    <w:rsid w:val="00B6523F"/>
    <w:rsid w:val="00B659F9"/>
    <w:rsid w:val="00B65C03"/>
    <w:rsid w:val="00B66C24"/>
    <w:rsid w:val="00B67258"/>
    <w:rsid w:val="00B7053A"/>
    <w:rsid w:val="00B725E2"/>
    <w:rsid w:val="00B73381"/>
    <w:rsid w:val="00B73842"/>
    <w:rsid w:val="00B74116"/>
    <w:rsid w:val="00B744F4"/>
    <w:rsid w:val="00B76729"/>
    <w:rsid w:val="00B76BD1"/>
    <w:rsid w:val="00B77378"/>
    <w:rsid w:val="00B776B8"/>
    <w:rsid w:val="00B8012F"/>
    <w:rsid w:val="00B8021B"/>
    <w:rsid w:val="00B80644"/>
    <w:rsid w:val="00B818DE"/>
    <w:rsid w:val="00B81AF3"/>
    <w:rsid w:val="00B8215F"/>
    <w:rsid w:val="00B82A8D"/>
    <w:rsid w:val="00B82FCD"/>
    <w:rsid w:val="00B83B7D"/>
    <w:rsid w:val="00B83D3A"/>
    <w:rsid w:val="00B862B0"/>
    <w:rsid w:val="00B86704"/>
    <w:rsid w:val="00B8691C"/>
    <w:rsid w:val="00B86C5C"/>
    <w:rsid w:val="00B877C1"/>
    <w:rsid w:val="00B9028F"/>
    <w:rsid w:val="00B906BA"/>
    <w:rsid w:val="00B93244"/>
    <w:rsid w:val="00B93BA5"/>
    <w:rsid w:val="00B94EAF"/>
    <w:rsid w:val="00B960DF"/>
    <w:rsid w:val="00B96A3C"/>
    <w:rsid w:val="00B97A07"/>
    <w:rsid w:val="00BA1635"/>
    <w:rsid w:val="00BA1DFE"/>
    <w:rsid w:val="00BA1ECA"/>
    <w:rsid w:val="00BA271B"/>
    <w:rsid w:val="00BA34FE"/>
    <w:rsid w:val="00BA3A82"/>
    <w:rsid w:val="00BA3D78"/>
    <w:rsid w:val="00BA631B"/>
    <w:rsid w:val="00BA6458"/>
    <w:rsid w:val="00BA70D2"/>
    <w:rsid w:val="00BA7948"/>
    <w:rsid w:val="00BB1821"/>
    <w:rsid w:val="00BB1AD4"/>
    <w:rsid w:val="00BB2507"/>
    <w:rsid w:val="00BB25D3"/>
    <w:rsid w:val="00BB2E04"/>
    <w:rsid w:val="00BB3FC1"/>
    <w:rsid w:val="00BB5499"/>
    <w:rsid w:val="00BB572A"/>
    <w:rsid w:val="00BB6FB3"/>
    <w:rsid w:val="00BB778F"/>
    <w:rsid w:val="00BC26B9"/>
    <w:rsid w:val="00BC297C"/>
    <w:rsid w:val="00BC2D91"/>
    <w:rsid w:val="00BC335C"/>
    <w:rsid w:val="00BC6589"/>
    <w:rsid w:val="00BC6CF5"/>
    <w:rsid w:val="00BC6D78"/>
    <w:rsid w:val="00BC7184"/>
    <w:rsid w:val="00BC74E8"/>
    <w:rsid w:val="00BD0F4A"/>
    <w:rsid w:val="00BD18B0"/>
    <w:rsid w:val="00BD1EB2"/>
    <w:rsid w:val="00BD3737"/>
    <w:rsid w:val="00BD3C31"/>
    <w:rsid w:val="00BD4B2D"/>
    <w:rsid w:val="00BD4F57"/>
    <w:rsid w:val="00BD5026"/>
    <w:rsid w:val="00BD5693"/>
    <w:rsid w:val="00BD640A"/>
    <w:rsid w:val="00BD7689"/>
    <w:rsid w:val="00BD78CD"/>
    <w:rsid w:val="00BD7A07"/>
    <w:rsid w:val="00BE0F95"/>
    <w:rsid w:val="00BE156C"/>
    <w:rsid w:val="00BE17BB"/>
    <w:rsid w:val="00BE2A88"/>
    <w:rsid w:val="00BE2E1E"/>
    <w:rsid w:val="00BE2F7E"/>
    <w:rsid w:val="00BE3DA7"/>
    <w:rsid w:val="00BE4911"/>
    <w:rsid w:val="00BE506E"/>
    <w:rsid w:val="00BE5A16"/>
    <w:rsid w:val="00BE77F3"/>
    <w:rsid w:val="00BE7CBC"/>
    <w:rsid w:val="00BF1375"/>
    <w:rsid w:val="00BF1A57"/>
    <w:rsid w:val="00BF1C1D"/>
    <w:rsid w:val="00BF1E52"/>
    <w:rsid w:val="00BF2425"/>
    <w:rsid w:val="00BF34A4"/>
    <w:rsid w:val="00BF354B"/>
    <w:rsid w:val="00BF3DB7"/>
    <w:rsid w:val="00BF3EFB"/>
    <w:rsid w:val="00BF4081"/>
    <w:rsid w:val="00BF45DD"/>
    <w:rsid w:val="00BF4AD4"/>
    <w:rsid w:val="00BF53F9"/>
    <w:rsid w:val="00BF546E"/>
    <w:rsid w:val="00BF6B32"/>
    <w:rsid w:val="00BF7B3D"/>
    <w:rsid w:val="00C01373"/>
    <w:rsid w:val="00C027F3"/>
    <w:rsid w:val="00C033B4"/>
    <w:rsid w:val="00C03816"/>
    <w:rsid w:val="00C04536"/>
    <w:rsid w:val="00C046A8"/>
    <w:rsid w:val="00C05422"/>
    <w:rsid w:val="00C05B46"/>
    <w:rsid w:val="00C06E61"/>
    <w:rsid w:val="00C1030A"/>
    <w:rsid w:val="00C1061A"/>
    <w:rsid w:val="00C1132E"/>
    <w:rsid w:val="00C11BE1"/>
    <w:rsid w:val="00C12163"/>
    <w:rsid w:val="00C12BEE"/>
    <w:rsid w:val="00C14D83"/>
    <w:rsid w:val="00C14F74"/>
    <w:rsid w:val="00C15CEC"/>
    <w:rsid w:val="00C16B7A"/>
    <w:rsid w:val="00C203BD"/>
    <w:rsid w:val="00C20EF0"/>
    <w:rsid w:val="00C21B0A"/>
    <w:rsid w:val="00C2230A"/>
    <w:rsid w:val="00C2325A"/>
    <w:rsid w:val="00C2484C"/>
    <w:rsid w:val="00C251F1"/>
    <w:rsid w:val="00C26631"/>
    <w:rsid w:val="00C266D3"/>
    <w:rsid w:val="00C26BD4"/>
    <w:rsid w:val="00C2720C"/>
    <w:rsid w:val="00C273B7"/>
    <w:rsid w:val="00C300FF"/>
    <w:rsid w:val="00C31117"/>
    <w:rsid w:val="00C31341"/>
    <w:rsid w:val="00C32B9A"/>
    <w:rsid w:val="00C338D5"/>
    <w:rsid w:val="00C33BFF"/>
    <w:rsid w:val="00C3406F"/>
    <w:rsid w:val="00C3617C"/>
    <w:rsid w:val="00C3672A"/>
    <w:rsid w:val="00C369CB"/>
    <w:rsid w:val="00C36E24"/>
    <w:rsid w:val="00C3787A"/>
    <w:rsid w:val="00C37A4C"/>
    <w:rsid w:val="00C410EF"/>
    <w:rsid w:val="00C415AF"/>
    <w:rsid w:val="00C41D45"/>
    <w:rsid w:val="00C424CE"/>
    <w:rsid w:val="00C425CF"/>
    <w:rsid w:val="00C4301B"/>
    <w:rsid w:val="00C43D50"/>
    <w:rsid w:val="00C442DE"/>
    <w:rsid w:val="00C449DA"/>
    <w:rsid w:val="00C45716"/>
    <w:rsid w:val="00C45E50"/>
    <w:rsid w:val="00C46954"/>
    <w:rsid w:val="00C47B26"/>
    <w:rsid w:val="00C47C33"/>
    <w:rsid w:val="00C47D57"/>
    <w:rsid w:val="00C50282"/>
    <w:rsid w:val="00C5057A"/>
    <w:rsid w:val="00C50CAE"/>
    <w:rsid w:val="00C51408"/>
    <w:rsid w:val="00C51799"/>
    <w:rsid w:val="00C53A90"/>
    <w:rsid w:val="00C544FA"/>
    <w:rsid w:val="00C5504F"/>
    <w:rsid w:val="00C5531E"/>
    <w:rsid w:val="00C55A6D"/>
    <w:rsid w:val="00C564D4"/>
    <w:rsid w:val="00C57588"/>
    <w:rsid w:val="00C57C31"/>
    <w:rsid w:val="00C60D67"/>
    <w:rsid w:val="00C61F97"/>
    <w:rsid w:val="00C621F7"/>
    <w:rsid w:val="00C634DC"/>
    <w:rsid w:val="00C6410E"/>
    <w:rsid w:val="00C66403"/>
    <w:rsid w:val="00C6732E"/>
    <w:rsid w:val="00C6778F"/>
    <w:rsid w:val="00C6780F"/>
    <w:rsid w:val="00C67C72"/>
    <w:rsid w:val="00C706A6"/>
    <w:rsid w:val="00C71D80"/>
    <w:rsid w:val="00C72C96"/>
    <w:rsid w:val="00C73444"/>
    <w:rsid w:val="00C745A5"/>
    <w:rsid w:val="00C74938"/>
    <w:rsid w:val="00C74BA3"/>
    <w:rsid w:val="00C75AC8"/>
    <w:rsid w:val="00C75C87"/>
    <w:rsid w:val="00C80762"/>
    <w:rsid w:val="00C80D95"/>
    <w:rsid w:val="00C80EF9"/>
    <w:rsid w:val="00C824E9"/>
    <w:rsid w:val="00C825D6"/>
    <w:rsid w:val="00C829E1"/>
    <w:rsid w:val="00C82A86"/>
    <w:rsid w:val="00C84C12"/>
    <w:rsid w:val="00C863BC"/>
    <w:rsid w:val="00C86F78"/>
    <w:rsid w:val="00C873D8"/>
    <w:rsid w:val="00C874A0"/>
    <w:rsid w:val="00C87538"/>
    <w:rsid w:val="00C87BD9"/>
    <w:rsid w:val="00C903BA"/>
    <w:rsid w:val="00C9103B"/>
    <w:rsid w:val="00C91937"/>
    <w:rsid w:val="00C9275A"/>
    <w:rsid w:val="00C92B51"/>
    <w:rsid w:val="00C92B5A"/>
    <w:rsid w:val="00C92D3F"/>
    <w:rsid w:val="00C94799"/>
    <w:rsid w:val="00C954F5"/>
    <w:rsid w:val="00C96231"/>
    <w:rsid w:val="00C96788"/>
    <w:rsid w:val="00C967C7"/>
    <w:rsid w:val="00CA1D4F"/>
    <w:rsid w:val="00CA2778"/>
    <w:rsid w:val="00CA3A1B"/>
    <w:rsid w:val="00CA3E37"/>
    <w:rsid w:val="00CA4CED"/>
    <w:rsid w:val="00CA4D69"/>
    <w:rsid w:val="00CA51F7"/>
    <w:rsid w:val="00CA5A8D"/>
    <w:rsid w:val="00CA5BFF"/>
    <w:rsid w:val="00CB0037"/>
    <w:rsid w:val="00CB02A8"/>
    <w:rsid w:val="00CB110B"/>
    <w:rsid w:val="00CB1759"/>
    <w:rsid w:val="00CB1E2C"/>
    <w:rsid w:val="00CB40B0"/>
    <w:rsid w:val="00CB6AE3"/>
    <w:rsid w:val="00CB6CAD"/>
    <w:rsid w:val="00CB6CDC"/>
    <w:rsid w:val="00CB6DF9"/>
    <w:rsid w:val="00CB6F25"/>
    <w:rsid w:val="00CB73D7"/>
    <w:rsid w:val="00CC0365"/>
    <w:rsid w:val="00CC0A5C"/>
    <w:rsid w:val="00CC0BE8"/>
    <w:rsid w:val="00CC1586"/>
    <w:rsid w:val="00CC1F44"/>
    <w:rsid w:val="00CC222C"/>
    <w:rsid w:val="00CC4013"/>
    <w:rsid w:val="00CC410F"/>
    <w:rsid w:val="00CC47D3"/>
    <w:rsid w:val="00CC5F1A"/>
    <w:rsid w:val="00CC7DEA"/>
    <w:rsid w:val="00CD0793"/>
    <w:rsid w:val="00CD086A"/>
    <w:rsid w:val="00CD0E4E"/>
    <w:rsid w:val="00CD1D53"/>
    <w:rsid w:val="00CD2618"/>
    <w:rsid w:val="00CD2825"/>
    <w:rsid w:val="00CD2D22"/>
    <w:rsid w:val="00CD4A45"/>
    <w:rsid w:val="00CD6749"/>
    <w:rsid w:val="00CD6BF9"/>
    <w:rsid w:val="00CD7DAE"/>
    <w:rsid w:val="00CE137C"/>
    <w:rsid w:val="00CE1519"/>
    <w:rsid w:val="00CE183B"/>
    <w:rsid w:val="00CE22DE"/>
    <w:rsid w:val="00CE4200"/>
    <w:rsid w:val="00CE4B34"/>
    <w:rsid w:val="00CE4C59"/>
    <w:rsid w:val="00CE59A0"/>
    <w:rsid w:val="00CE6761"/>
    <w:rsid w:val="00CE6C50"/>
    <w:rsid w:val="00CE6EAC"/>
    <w:rsid w:val="00CE7B8E"/>
    <w:rsid w:val="00CF14BF"/>
    <w:rsid w:val="00CF17C2"/>
    <w:rsid w:val="00CF1C6C"/>
    <w:rsid w:val="00CF2936"/>
    <w:rsid w:val="00CF2FBD"/>
    <w:rsid w:val="00CF40B3"/>
    <w:rsid w:val="00CF6571"/>
    <w:rsid w:val="00CF66FA"/>
    <w:rsid w:val="00CF688D"/>
    <w:rsid w:val="00CF7490"/>
    <w:rsid w:val="00CF799D"/>
    <w:rsid w:val="00D012BE"/>
    <w:rsid w:val="00D016BD"/>
    <w:rsid w:val="00D01D01"/>
    <w:rsid w:val="00D01E49"/>
    <w:rsid w:val="00D0245E"/>
    <w:rsid w:val="00D04239"/>
    <w:rsid w:val="00D04CFF"/>
    <w:rsid w:val="00D056F7"/>
    <w:rsid w:val="00D06320"/>
    <w:rsid w:val="00D071DF"/>
    <w:rsid w:val="00D0772F"/>
    <w:rsid w:val="00D07A65"/>
    <w:rsid w:val="00D100AA"/>
    <w:rsid w:val="00D11F10"/>
    <w:rsid w:val="00D11FBB"/>
    <w:rsid w:val="00D12223"/>
    <w:rsid w:val="00D12C8C"/>
    <w:rsid w:val="00D12C9D"/>
    <w:rsid w:val="00D13876"/>
    <w:rsid w:val="00D138EE"/>
    <w:rsid w:val="00D13977"/>
    <w:rsid w:val="00D1419A"/>
    <w:rsid w:val="00D1525B"/>
    <w:rsid w:val="00D15876"/>
    <w:rsid w:val="00D16A35"/>
    <w:rsid w:val="00D17564"/>
    <w:rsid w:val="00D20670"/>
    <w:rsid w:val="00D208F6"/>
    <w:rsid w:val="00D20B96"/>
    <w:rsid w:val="00D2184D"/>
    <w:rsid w:val="00D21CBA"/>
    <w:rsid w:val="00D22DAB"/>
    <w:rsid w:val="00D2324D"/>
    <w:rsid w:val="00D251E4"/>
    <w:rsid w:val="00D25781"/>
    <w:rsid w:val="00D25A53"/>
    <w:rsid w:val="00D25E4E"/>
    <w:rsid w:val="00D26459"/>
    <w:rsid w:val="00D27CF4"/>
    <w:rsid w:val="00D3074C"/>
    <w:rsid w:val="00D30754"/>
    <w:rsid w:val="00D30EFF"/>
    <w:rsid w:val="00D30F2C"/>
    <w:rsid w:val="00D31D5D"/>
    <w:rsid w:val="00D3213C"/>
    <w:rsid w:val="00D344B3"/>
    <w:rsid w:val="00D346C8"/>
    <w:rsid w:val="00D3480C"/>
    <w:rsid w:val="00D370C9"/>
    <w:rsid w:val="00D370EC"/>
    <w:rsid w:val="00D37662"/>
    <w:rsid w:val="00D37891"/>
    <w:rsid w:val="00D42067"/>
    <w:rsid w:val="00D4218C"/>
    <w:rsid w:val="00D428E2"/>
    <w:rsid w:val="00D429E6"/>
    <w:rsid w:val="00D42A02"/>
    <w:rsid w:val="00D46577"/>
    <w:rsid w:val="00D46D9D"/>
    <w:rsid w:val="00D4764A"/>
    <w:rsid w:val="00D47C50"/>
    <w:rsid w:val="00D50162"/>
    <w:rsid w:val="00D50DD0"/>
    <w:rsid w:val="00D51B4F"/>
    <w:rsid w:val="00D535D7"/>
    <w:rsid w:val="00D53B7D"/>
    <w:rsid w:val="00D5415C"/>
    <w:rsid w:val="00D546B4"/>
    <w:rsid w:val="00D550AB"/>
    <w:rsid w:val="00D5514B"/>
    <w:rsid w:val="00D561F6"/>
    <w:rsid w:val="00D56AD3"/>
    <w:rsid w:val="00D57C31"/>
    <w:rsid w:val="00D6031F"/>
    <w:rsid w:val="00D607D2"/>
    <w:rsid w:val="00D61058"/>
    <w:rsid w:val="00D6394B"/>
    <w:rsid w:val="00D63C3D"/>
    <w:rsid w:val="00D6414F"/>
    <w:rsid w:val="00D64504"/>
    <w:rsid w:val="00D648FB"/>
    <w:rsid w:val="00D707A2"/>
    <w:rsid w:val="00D71195"/>
    <w:rsid w:val="00D7205F"/>
    <w:rsid w:val="00D72D34"/>
    <w:rsid w:val="00D74452"/>
    <w:rsid w:val="00D74D59"/>
    <w:rsid w:val="00D76403"/>
    <w:rsid w:val="00D76BEF"/>
    <w:rsid w:val="00D76CE2"/>
    <w:rsid w:val="00D7761E"/>
    <w:rsid w:val="00D80864"/>
    <w:rsid w:val="00D80BD2"/>
    <w:rsid w:val="00D829E2"/>
    <w:rsid w:val="00D82D01"/>
    <w:rsid w:val="00D83689"/>
    <w:rsid w:val="00D845FE"/>
    <w:rsid w:val="00D84EDA"/>
    <w:rsid w:val="00D8516A"/>
    <w:rsid w:val="00D86070"/>
    <w:rsid w:val="00D860AA"/>
    <w:rsid w:val="00D862D7"/>
    <w:rsid w:val="00D86469"/>
    <w:rsid w:val="00D87B2A"/>
    <w:rsid w:val="00D90CE6"/>
    <w:rsid w:val="00D91A71"/>
    <w:rsid w:val="00D91A73"/>
    <w:rsid w:val="00D921D3"/>
    <w:rsid w:val="00D92BBA"/>
    <w:rsid w:val="00D92CF2"/>
    <w:rsid w:val="00D92E3D"/>
    <w:rsid w:val="00D94F2A"/>
    <w:rsid w:val="00D96415"/>
    <w:rsid w:val="00DA03E0"/>
    <w:rsid w:val="00DA044F"/>
    <w:rsid w:val="00DA0EB3"/>
    <w:rsid w:val="00DA1051"/>
    <w:rsid w:val="00DA17ED"/>
    <w:rsid w:val="00DA1C33"/>
    <w:rsid w:val="00DA21E6"/>
    <w:rsid w:val="00DA32FC"/>
    <w:rsid w:val="00DA332E"/>
    <w:rsid w:val="00DA39BA"/>
    <w:rsid w:val="00DA3C35"/>
    <w:rsid w:val="00DA49A6"/>
    <w:rsid w:val="00DA7655"/>
    <w:rsid w:val="00DA76EB"/>
    <w:rsid w:val="00DB0417"/>
    <w:rsid w:val="00DB144C"/>
    <w:rsid w:val="00DB27C8"/>
    <w:rsid w:val="00DB2D9B"/>
    <w:rsid w:val="00DB35BB"/>
    <w:rsid w:val="00DB3F04"/>
    <w:rsid w:val="00DB4441"/>
    <w:rsid w:val="00DB4788"/>
    <w:rsid w:val="00DB486F"/>
    <w:rsid w:val="00DB54EB"/>
    <w:rsid w:val="00DB5B0E"/>
    <w:rsid w:val="00DB5C3D"/>
    <w:rsid w:val="00DB5F76"/>
    <w:rsid w:val="00DC18F7"/>
    <w:rsid w:val="00DC2B83"/>
    <w:rsid w:val="00DC32D4"/>
    <w:rsid w:val="00DC3992"/>
    <w:rsid w:val="00DC3B72"/>
    <w:rsid w:val="00DC3BB4"/>
    <w:rsid w:val="00DC3D05"/>
    <w:rsid w:val="00DC469E"/>
    <w:rsid w:val="00DC49F3"/>
    <w:rsid w:val="00DC4C1F"/>
    <w:rsid w:val="00DC5E35"/>
    <w:rsid w:val="00DD0BFA"/>
    <w:rsid w:val="00DD0C7A"/>
    <w:rsid w:val="00DD0DC9"/>
    <w:rsid w:val="00DD0DD9"/>
    <w:rsid w:val="00DD0F6E"/>
    <w:rsid w:val="00DD10B9"/>
    <w:rsid w:val="00DD189F"/>
    <w:rsid w:val="00DD1A00"/>
    <w:rsid w:val="00DD20AE"/>
    <w:rsid w:val="00DD23F7"/>
    <w:rsid w:val="00DD2F3E"/>
    <w:rsid w:val="00DD4376"/>
    <w:rsid w:val="00DD463C"/>
    <w:rsid w:val="00DD495E"/>
    <w:rsid w:val="00DD5FD6"/>
    <w:rsid w:val="00DD5FDF"/>
    <w:rsid w:val="00DD65E1"/>
    <w:rsid w:val="00DE102B"/>
    <w:rsid w:val="00DE1E48"/>
    <w:rsid w:val="00DE2C42"/>
    <w:rsid w:val="00DE33A0"/>
    <w:rsid w:val="00DE3E30"/>
    <w:rsid w:val="00DE4075"/>
    <w:rsid w:val="00DE42F5"/>
    <w:rsid w:val="00DE50CB"/>
    <w:rsid w:val="00DE5310"/>
    <w:rsid w:val="00DE55B5"/>
    <w:rsid w:val="00DE58FF"/>
    <w:rsid w:val="00DE6AB8"/>
    <w:rsid w:val="00DF04EC"/>
    <w:rsid w:val="00DF0F18"/>
    <w:rsid w:val="00DF15D8"/>
    <w:rsid w:val="00DF2339"/>
    <w:rsid w:val="00DF2414"/>
    <w:rsid w:val="00DF2921"/>
    <w:rsid w:val="00DF31A9"/>
    <w:rsid w:val="00DF36AA"/>
    <w:rsid w:val="00DF371C"/>
    <w:rsid w:val="00DF39D4"/>
    <w:rsid w:val="00DF42F6"/>
    <w:rsid w:val="00DF4622"/>
    <w:rsid w:val="00DF4866"/>
    <w:rsid w:val="00DF497A"/>
    <w:rsid w:val="00DF4A27"/>
    <w:rsid w:val="00DF531A"/>
    <w:rsid w:val="00DF5497"/>
    <w:rsid w:val="00DF64B4"/>
    <w:rsid w:val="00DF66A2"/>
    <w:rsid w:val="00DF69E6"/>
    <w:rsid w:val="00DF7906"/>
    <w:rsid w:val="00E01DD0"/>
    <w:rsid w:val="00E02657"/>
    <w:rsid w:val="00E0390C"/>
    <w:rsid w:val="00E03B7F"/>
    <w:rsid w:val="00E03C26"/>
    <w:rsid w:val="00E0413D"/>
    <w:rsid w:val="00E04261"/>
    <w:rsid w:val="00E049CE"/>
    <w:rsid w:val="00E04B79"/>
    <w:rsid w:val="00E05F93"/>
    <w:rsid w:val="00E06915"/>
    <w:rsid w:val="00E07025"/>
    <w:rsid w:val="00E0778E"/>
    <w:rsid w:val="00E10137"/>
    <w:rsid w:val="00E10800"/>
    <w:rsid w:val="00E10E4E"/>
    <w:rsid w:val="00E1131D"/>
    <w:rsid w:val="00E1170F"/>
    <w:rsid w:val="00E11D01"/>
    <w:rsid w:val="00E14366"/>
    <w:rsid w:val="00E14794"/>
    <w:rsid w:val="00E15A88"/>
    <w:rsid w:val="00E15CAF"/>
    <w:rsid w:val="00E166BF"/>
    <w:rsid w:val="00E167EC"/>
    <w:rsid w:val="00E17345"/>
    <w:rsid w:val="00E212C3"/>
    <w:rsid w:val="00E21351"/>
    <w:rsid w:val="00E21658"/>
    <w:rsid w:val="00E21A09"/>
    <w:rsid w:val="00E221AD"/>
    <w:rsid w:val="00E2345C"/>
    <w:rsid w:val="00E23A22"/>
    <w:rsid w:val="00E24C62"/>
    <w:rsid w:val="00E25168"/>
    <w:rsid w:val="00E25C12"/>
    <w:rsid w:val="00E2655D"/>
    <w:rsid w:val="00E2672D"/>
    <w:rsid w:val="00E26A19"/>
    <w:rsid w:val="00E2799D"/>
    <w:rsid w:val="00E30AF0"/>
    <w:rsid w:val="00E3136B"/>
    <w:rsid w:val="00E3174F"/>
    <w:rsid w:val="00E3326A"/>
    <w:rsid w:val="00E338AC"/>
    <w:rsid w:val="00E34063"/>
    <w:rsid w:val="00E341B4"/>
    <w:rsid w:val="00E346B1"/>
    <w:rsid w:val="00E34A47"/>
    <w:rsid w:val="00E40060"/>
    <w:rsid w:val="00E40440"/>
    <w:rsid w:val="00E40E3F"/>
    <w:rsid w:val="00E412F3"/>
    <w:rsid w:val="00E4154F"/>
    <w:rsid w:val="00E423A5"/>
    <w:rsid w:val="00E42760"/>
    <w:rsid w:val="00E4280E"/>
    <w:rsid w:val="00E450E1"/>
    <w:rsid w:val="00E452BB"/>
    <w:rsid w:val="00E45C8F"/>
    <w:rsid w:val="00E46442"/>
    <w:rsid w:val="00E46A80"/>
    <w:rsid w:val="00E506AD"/>
    <w:rsid w:val="00E523A5"/>
    <w:rsid w:val="00E527AA"/>
    <w:rsid w:val="00E54653"/>
    <w:rsid w:val="00E54B87"/>
    <w:rsid w:val="00E550C3"/>
    <w:rsid w:val="00E569A0"/>
    <w:rsid w:val="00E572CC"/>
    <w:rsid w:val="00E60615"/>
    <w:rsid w:val="00E60A07"/>
    <w:rsid w:val="00E61CD9"/>
    <w:rsid w:val="00E626DE"/>
    <w:rsid w:val="00E63DCC"/>
    <w:rsid w:val="00E64265"/>
    <w:rsid w:val="00E65275"/>
    <w:rsid w:val="00E6560A"/>
    <w:rsid w:val="00E65B41"/>
    <w:rsid w:val="00E662F0"/>
    <w:rsid w:val="00E66955"/>
    <w:rsid w:val="00E66C86"/>
    <w:rsid w:val="00E67781"/>
    <w:rsid w:val="00E71485"/>
    <w:rsid w:val="00E7374C"/>
    <w:rsid w:val="00E75753"/>
    <w:rsid w:val="00E75DE5"/>
    <w:rsid w:val="00E7686F"/>
    <w:rsid w:val="00E76A86"/>
    <w:rsid w:val="00E77954"/>
    <w:rsid w:val="00E77B1B"/>
    <w:rsid w:val="00E80291"/>
    <w:rsid w:val="00E805A0"/>
    <w:rsid w:val="00E805AE"/>
    <w:rsid w:val="00E81194"/>
    <w:rsid w:val="00E81FFC"/>
    <w:rsid w:val="00E83943"/>
    <w:rsid w:val="00E8452D"/>
    <w:rsid w:val="00E84BBD"/>
    <w:rsid w:val="00E8533C"/>
    <w:rsid w:val="00E8546C"/>
    <w:rsid w:val="00E85623"/>
    <w:rsid w:val="00E87880"/>
    <w:rsid w:val="00E9009A"/>
    <w:rsid w:val="00E91917"/>
    <w:rsid w:val="00E9205B"/>
    <w:rsid w:val="00E929FA"/>
    <w:rsid w:val="00E935C4"/>
    <w:rsid w:val="00E9369B"/>
    <w:rsid w:val="00E9442F"/>
    <w:rsid w:val="00E94A5C"/>
    <w:rsid w:val="00E94FEE"/>
    <w:rsid w:val="00E95D65"/>
    <w:rsid w:val="00E962F8"/>
    <w:rsid w:val="00E977E6"/>
    <w:rsid w:val="00EA00C8"/>
    <w:rsid w:val="00EA0E97"/>
    <w:rsid w:val="00EA137F"/>
    <w:rsid w:val="00EA1A6D"/>
    <w:rsid w:val="00EA2217"/>
    <w:rsid w:val="00EA423D"/>
    <w:rsid w:val="00EA43EC"/>
    <w:rsid w:val="00EA4A07"/>
    <w:rsid w:val="00EA4C3D"/>
    <w:rsid w:val="00EA6C52"/>
    <w:rsid w:val="00EA7819"/>
    <w:rsid w:val="00EA7AEE"/>
    <w:rsid w:val="00EB09B5"/>
    <w:rsid w:val="00EB26DB"/>
    <w:rsid w:val="00EB2F22"/>
    <w:rsid w:val="00EB3357"/>
    <w:rsid w:val="00EB3485"/>
    <w:rsid w:val="00EB3EBC"/>
    <w:rsid w:val="00EB4443"/>
    <w:rsid w:val="00EB4906"/>
    <w:rsid w:val="00EB5B37"/>
    <w:rsid w:val="00EB5F60"/>
    <w:rsid w:val="00EB7B9E"/>
    <w:rsid w:val="00EC0C78"/>
    <w:rsid w:val="00EC1CF8"/>
    <w:rsid w:val="00EC4C6D"/>
    <w:rsid w:val="00EC634E"/>
    <w:rsid w:val="00EC6360"/>
    <w:rsid w:val="00EC67DB"/>
    <w:rsid w:val="00EC6C96"/>
    <w:rsid w:val="00ED07DA"/>
    <w:rsid w:val="00ED15C1"/>
    <w:rsid w:val="00ED1FBE"/>
    <w:rsid w:val="00ED3BD3"/>
    <w:rsid w:val="00ED66DA"/>
    <w:rsid w:val="00ED69A8"/>
    <w:rsid w:val="00ED6BC1"/>
    <w:rsid w:val="00ED6CA9"/>
    <w:rsid w:val="00EE0A50"/>
    <w:rsid w:val="00EE0E8C"/>
    <w:rsid w:val="00EE1A1D"/>
    <w:rsid w:val="00EE1C13"/>
    <w:rsid w:val="00EE2E16"/>
    <w:rsid w:val="00EE301C"/>
    <w:rsid w:val="00EE3DEC"/>
    <w:rsid w:val="00EE3DEF"/>
    <w:rsid w:val="00EE41B8"/>
    <w:rsid w:val="00EE4271"/>
    <w:rsid w:val="00EE4999"/>
    <w:rsid w:val="00EE51F5"/>
    <w:rsid w:val="00EE5A9D"/>
    <w:rsid w:val="00EE6413"/>
    <w:rsid w:val="00EE674D"/>
    <w:rsid w:val="00EE69F9"/>
    <w:rsid w:val="00EE6C2F"/>
    <w:rsid w:val="00EE7113"/>
    <w:rsid w:val="00EF0AFA"/>
    <w:rsid w:val="00EF13D6"/>
    <w:rsid w:val="00EF152C"/>
    <w:rsid w:val="00EF1AD7"/>
    <w:rsid w:val="00EF1B0A"/>
    <w:rsid w:val="00EF1E14"/>
    <w:rsid w:val="00EF1E9F"/>
    <w:rsid w:val="00EF4CD3"/>
    <w:rsid w:val="00EF4D01"/>
    <w:rsid w:val="00EF4DE6"/>
    <w:rsid w:val="00EF78D7"/>
    <w:rsid w:val="00EF7B02"/>
    <w:rsid w:val="00EF7BF7"/>
    <w:rsid w:val="00F001E6"/>
    <w:rsid w:val="00F0033E"/>
    <w:rsid w:val="00F01A23"/>
    <w:rsid w:val="00F01DBF"/>
    <w:rsid w:val="00F02C1B"/>
    <w:rsid w:val="00F02CC2"/>
    <w:rsid w:val="00F030BB"/>
    <w:rsid w:val="00F03C6B"/>
    <w:rsid w:val="00F04127"/>
    <w:rsid w:val="00F041D1"/>
    <w:rsid w:val="00F043D0"/>
    <w:rsid w:val="00F05A30"/>
    <w:rsid w:val="00F05BC1"/>
    <w:rsid w:val="00F06811"/>
    <w:rsid w:val="00F07AD2"/>
    <w:rsid w:val="00F07D6A"/>
    <w:rsid w:val="00F120CC"/>
    <w:rsid w:val="00F125AD"/>
    <w:rsid w:val="00F12B0F"/>
    <w:rsid w:val="00F13DD8"/>
    <w:rsid w:val="00F14407"/>
    <w:rsid w:val="00F14D2D"/>
    <w:rsid w:val="00F15AE1"/>
    <w:rsid w:val="00F15AFE"/>
    <w:rsid w:val="00F15C5A"/>
    <w:rsid w:val="00F16F7C"/>
    <w:rsid w:val="00F204F4"/>
    <w:rsid w:val="00F21F60"/>
    <w:rsid w:val="00F21F74"/>
    <w:rsid w:val="00F21FFD"/>
    <w:rsid w:val="00F226D1"/>
    <w:rsid w:val="00F229EE"/>
    <w:rsid w:val="00F22D5E"/>
    <w:rsid w:val="00F239F5"/>
    <w:rsid w:val="00F25529"/>
    <w:rsid w:val="00F257C5"/>
    <w:rsid w:val="00F25F9A"/>
    <w:rsid w:val="00F26DB8"/>
    <w:rsid w:val="00F30C5D"/>
    <w:rsid w:val="00F32065"/>
    <w:rsid w:val="00F32161"/>
    <w:rsid w:val="00F35B97"/>
    <w:rsid w:val="00F36020"/>
    <w:rsid w:val="00F37300"/>
    <w:rsid w:val="00F37D6F"/>
    <w:rsid w:val="00F37E3C"/>
    <w:rsid w:val="00F400B0"/>
    <w:rsid w:val="00F403F6"/>
    <w:rsid w:val="00F40967"/>
    <w:rsid w:val="00F41D86"/>
    <w:rsid w:val="00F421B5"/>
    <w:rsid w:val="00F42C17"/>
    <w:rsid w:val="00F42E63"/>
    <w:rsid w:val="00F43EA7"/>
    <w:rsid w:val="00F44382"/>
    <w:rsid w:val="00F44D24"/>
    <w:rsid w:val="00F4501D"/>
    <w:rsid w:val="00F45809"/>
    <w:rsid w:val="00F46E3F"/>
    <w:rsid w:val="00F46E75"/>
    <w:rsid w:val="00F4705A"/>
    <w:rsid w:val="00F470B4"/>
    <w:rsid w:val="00F507BD"/>
    <w:rsid w:val="00F526D2"/>
    <w:rsid w:val="00F526D6"/>
    <w:rsid w:val="00F52922"/>
    <w:rsid w:val="00F52C27"/>
    <w:rsid w:val="00F53E01"/>
    <w:rsid w:val="00F546CE"/>
    <w:rsid w:val="00F548EC"/>
    <w:rsid w:val="00F54DD3"/>
    <w:rsid w:val="00F54F49"/>
    <w:rsid w:val="00F5525F"/>
    <w:rsid w:val="00F55B6E"/>
    <w:rsid w:val="00F56643"/>
    <w:rsid w:val="00F56CF8"/>
    <w:rsid w:val="00F57D34"/>
    <w:rsid w:val="00F57EDF"/>
    <w:rsid w:val="00F60B4C"/>
    <w:rsid w:val="00F60C7D"/>
    <w:rsid w:val="00F61664"/>
    <w:rsid w:val="00F61D37"/>
    <w:rsid w:val="00F61E13"/>
    <w:rsid w:val="00F6219F"/>
    <w:rsid w:val="00F637BE"/>
    <w:rsid w:val="00F63AFE"/>
    <w:rsid w:val="00F66C9E"/>
    <w:rsid w:val="00F66F61"/>
    <w:rsid w:val="00F673D7"/>
    <w:rsid w:val="00F70441"/>
    <w:rsid w:val="00F716F4"/>
    <w:rsid w:val="00F72921"/>
    <w:rsid w:val="00F732C6"/>
    <w:rsid w:val="00F73B39"/>
    <w:rsid w:val="00F73C11"/>
    <w:rsid w:val="00F74C5A"/>
    <w:rsid w:val="00F75143"/>
    <w:rsid w:val="00F762F0"/>
    <w:rsid w:val="00F766C4"/>
    <w:rsid w:val="00F773DB"/>
    <w:rsid w:val="00F77850"/>
    <w:rsid w:val="00F80184"/>
    <w:rsid w:val="00F808D5"/>
    <w:rsid w:val="00F81808"/>
    <w:rsid w:val="00F825C2"/>
    <w:rsid w:val="00F827D2"/>
    <w:rsid w:val="00F83605"/>
    <w:rsid w:val="00F83E95"/>
    <w:rsid w:val="00F83F45"/>
    <w:rsid w:val="00F84022"/>
    <w:rsid w:val="00F84784"/>
    <w:rsid w:val="00F85123"/>
    <w:rsid w:val="00F85233"/>
    <w:rsid w:val="00F86080"/>
    <w:rsid w:val="00F863DD"/>
    <w:rsid w:val="00F90B61"/>
    <w:rsid w:val="00F90EA9"/>
    <w:rsid w:val="00F93A9B"/>
    <w:rsid w:val="00F95520"/>
    <w:rsid w:val="00F96436"/>
    <w:rsid w:val="00F96A0F"/>
    <w:rsid w:val="00FA0689"/>
    <w:rsid w:val="00FA0A13"/>
    <w:rsid w:val="00FA0F57"/>
    <w:rsid w:val="00FA19FB"/>
    <w:rsid w:val="00FA2AD6"/>
    <w:rsid w:val="00FA30BC"/>
    <w:rsid w:val="00FA3E1D"/>
    <w:rsid w:val="00FA6304"/>
    <w:rsid w:val="00FA7215"/>
    <w:rsid w:val="00FA7641"/>
    <w:rsid w:val="00FA77AB"/>
    <w:rsid w:val="00FA7AF0"/>
    <w:rsid w:val="00FA7CD7"/>
    <w:rsid w:val="00FA7EDF"/>
    <w:rsid w:val="00FB02BB"/>
    <w:rsid w:val="00FB0B50"/>
    <w:rsid w:val="00FB192D"/>
    <w:rsid w:val="00FB1E24"/>
    <w:rsid w:val="00FB4A57"/>
    <w:rsid w:val="00FB4EEE"/>
    <w:rsid w:val="00FB5826"/>
    <w:rsid w:val="00FB5852"/>
    <w:rsid w:val="00FB65ED"/>
    <w:rsid w:val="00FB6BCB"/>
    <w:rsid w:val="00FB7E96"/>
    <w:rsid w:val="00FC092D"/>
    <w:rsid w:val="00FC0A99"/>
    <w:rsid w:val="00FC15D5"/>
    <w:rsid w:val="00FC3B12"/>
    <w:rsid w:val="00FC3EA7"/>
    <w:rsid w:val="00FD00BE"/>
    <w:rsid w:val="00FD02A8"/>
    <w:rsid w:val="00FD0E66"/>
    <w:rsid w:val="00FD5309"/>
    <w:rsid w:val="00FD6846"/>
    <w:rsid w:val="00FD6C00"/>
    <w:rsid w:val="00FD77BC"/>
    <w:rsid w:val="00FD7F20"/>
    <w:rsid w:val="00FE0F25"/>
    <w:rsid w:val="00FE185B"/>
    <w:rsid w:val="00FE1ABD"/>
    <w:rsid w:val="00FE1BE1"/>
    <w:rsid w:val="00FE21CB"/>
    <w:rsid w:val="00FE41F1"/>
    <w:rsid w:val="00FE5379"/>
    <w:rsid w:val="00FE5599"/>
    <w:rsid w:val="00FE5D93"/>
    <w:rsid w:val="00FE7EBC"/>
    <w:rsid w:val="00FF0F1B"/>
    <w:rsid w:val="00FF174F"/>
    <w:rsid w:val="00FF1903"/>
    <w:rsid w:val="00FF227E"/>
    <w:rsid w:val="00FF2BA5"/>
    <w:rsid w:val="00FF41EE"/>
    <w:rsid w:val="00FF42EB"/>
    <w:rsid w:val="00FF5A84"/>
    <w:rsid w:val="00FF5EDB"/>
    <w:rsid w:val="00FF60ED"/>
    <w:rsid w:val="00FF63EE"/>
    <w:rsid w:val="00FF68E7"/>
    <w:rsid w:val="00FF6BC1"/>
    <w:rsid w:val="00FF75F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1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72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24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06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19CF"/>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3519CF"/>
    <w:rPr>
      <w:rFonts w:asciiTheme="minorHAnsi" w:eastAsiaTheme="minorEastAsia" w:hAnsiTheme="minorHAnsi"/>
      <w:lang w:eastAsia="ja-JP"/>
    </w:rPr>
  </w:style>
  <w:style w:type="paragraph" w:styleId="BalloonText">
    <w:name w:val="Balloon Text"/>
    <w:basedOn w:val="Normal"/>
    <w:link w:val="BalloonTextChar"/>
    <w:uiPriority w:val="99"/>
    <w:semiHidden/>
    <w:unhideWhenUsed/>
    <w:rsid w:val="003519CF"/>
    <w:rPr>
      <w:rFonts w:ascii="Tahoma" w:hAnsi="Tahoma" w:cs="Tahoma"/>
      <w:sz w:val="16"/>
      <w:szCs w:val="16"/>
    </w:rPr>
  </w:style>
  <w:style w:type="character" w:customStyle="1" w:styleId="BalloonTextChar">
    <w:name w:val="Balloon Text Char"/>
    <w:basedOn w:val="DefaultParagraphFont"/>
    <w:link w:val="BalloonText"/>
    <w:uiPriority w:val="99"/>
    <w:semiHidden/>
    <w:rsid w:val="003519CF"/>
    <w:rPr>
      <w:rFonts w:ascii="Tahoma" w:hAnsi="Tahoma" w:cs="Tahoma"/>
      <w:sz w:val="16"/>
      <w:szCs w:val="16"/>
    </w:rPr>
  </w:style>
  <w:style w:type="character" w:customStyle="1" w:styleId="Heading1Char">
    <w:name w:val="Heading 1 Char"/>
    <w:basedOn w:val="DefaultParagraphFont"/>
    <w:link w:val="Heading1"/>
    <w:uiPriority w:val="9"/>
    <w:rsid w:val="003519C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63C3D"/>
    <w:rPr>
      <w:color w:val="0000FF" w:themeColor="hyperlink"/>
      <w:u w:val="single"/>
    </w:rPr>
  </w:style>
  <w:style w:type="paragraph" w:styleId="ListParagraph">
    <w:name w:val="List Paragraph"/>
    <w:basedOn w:val="Normal"/>
    <w:uiPriority w:val="34"/>
    <w:qFormat/>
    <w:rsid w:val="00D63C3D"/>
    <w:pPr>
      <w:ind w:left="720"/>
      <w:contextualSpacing/>
    </w:pPr>
  </w:style>
  <w:style w:type="table" w:styleId="TableGrid">
    <w:name w:val="Table Grid"/>
    <w:basedOn w:val="TableNormal"/>
    <w:uiPriority w:val="1"/>
    <w:rsid w:val="00CE4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4075"/>
    <w:pPr>
      <w:tabs>
        <w:tab w:val="center" w:pos="4680"/>
        <w:tab w:val="right" w:pos="9360"/>
      </w:tabs>
    </w:pPr>
  </w:style>
  <w:style w:type="character" w:customStyle="1" w:styleId="HeaderChar">
    <w:name w:val="Header Char"/>
    <w:basedOn w:val="DefaultParagraphFont"/>
    <w:link w:val="Header"/>
    <w:uiPriority w:val="99"/>
    <w:rsid w:val="00DE4075"/>
  </w:style>
  <w:style w:type="paragraph" w:styleId="Footer">
    <w:name w:val="footer"/>
    <w:basedOn w:val="Normal"/>
    <w:link w:val="FooterChar"/>
    <w:uiPriority w:val="99"/>
    <w:unhideWhenUsed/>
    <w:rsid w:val="00DE4075"/>
    <w:pPr>
      <w:tabs>
        <w:tab w:val="center" w:pos="4680"/>
        <w:tab w:val="right" w:pos="9360"/>
      </w:tabs>
    </w:pPr>
  </w:style>
  <w:style w:type="character" w:customStyle="1" w:styleId="FooterChar">
    <w:name w:val="Footer Char"/>
    <w:basedOn w:val="DefaultParagraphFont"/>
    <w:link w:val="Footer"/>
    <w:uiPriority w:val="99"/>
    <w:rsid w:val="00DE4075"/>
  </w:style>
  <w:style w:type="character" w:customStyle="1" w:styleId="Heading2Char">
    <w:name w:val="Heading 2 Char"/>
    <w:basedOn w:val="DefaultParagraphFont"/>
    <w:link w:val="Heading2"/>
    <w:uiPriority w:val="9"/>
    <w:rsid w:val="0061727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D2D22"/>
    <w:pPr>
      <w:spacing w:line="276" w:lineRule="auto"/>
      <w:outlineLvl w:val="9"/>
    </w:pPr>
    <w:rPr>
      <w:lang w:eastAsia="ja-JP"/>
    </w:rPr>
  </w:style>
  <w:style w:type="paragraph" w:styleId="TOC1">
    <w:name w:val="toc 1"/>
    <w:basedOn w:val="Normal"/>
    <w:next w:val="Normal"/>
    <w:autoRedefine/>
    <w:uiPriority w:val="39"/>
    <w:unhideWhenUsed/>
    <w:qFormat/>
    <w:rsid w:val="00AC6AD7"/>
    <w:pPr>
      <w:spacing w:after="100"/>
    </w:pPr>
    <w:rPr>
      <w:rFonts w:ascii="Cambria" w:hAnsi="Cambria"/>
      <w:b/>
    </w:rPr>
  </w:style>
  <w:style w:type="paragraph" w:styleId="TOC2">
    <w:name w:val="toc 2"/>
    <w:basedOn w:val="Normal"/>
    <w:next w:val="Normal"/>
    <w:autoRedefine/>
    <w:uiPriority w:val="39"/>
    <w:unhideWhenUsed/>
    <w:qFormat/>
    <w:rsid w:val="00212B80"/>
    <w:pPr>
      <w:tabs>
        <w:tab w:val="right" w:leader="dot" w:pos="9350"/>
      </w:tabs>
      <w:spacing w:after="100"/>
      <w:ind w:left="216"/>
    </w:pPr>
  </w:style>
  <w:style w:type="paragraph" w:styleId="TOC3">
    <w:name w:val="toc 3"/>
    <w:basedOn w:val="Normal"/>
    <w:next w:val="Normal"/>
    <w:autoRedefine/>
    <w:uiPriority w:val="39"/>
    <w:unhideWhenUsed/>
    <w:qFormat/>
    <w:rsid w:val="00CD2D22"/>
    <w:pPr>
      <w:spacing w:after="100" w:line="276" w:lineRule="auto"/>
      <w:ind w:left="440"/>
    </w:pPr>
    <w:rPr>
      <w:rFonts w:asciiTheme="minorHAnsi" w:eastAsiaTheme="minorEastAsia" w:hAnsiTheme="minorHAnsi"/>
      <w:lang w:eastAsia="ja-JP"/>
    </w:rPr>
  </w:style>
  <w:style w:type="character" w:styleId="FollowedHyperlink">
    <w:name w:val="FollowedHyperlink"/>
    <w:basedOn w:val="DefaultParagraphFont"/>
    <w:uiPriority w:val="99"/>
    <w:semiHidden/>
    <w:unhideWhenUsed/>
    <w:rsid w:val="00573E8E"/>
    <w:rPr>
      <w:color w:val="800080" w:themeColor="followedHyperlink"/>
      <w:u w:val="single"/>
    </w:rPr>
  </w:style>
  <w:style w:type="paragraph" w:styleId="FootnoteText">
    <w:name w:val="footnote text"/>
    <w:basedOn w:val="Normal"/>
    <w:link w:val="FootnoteTextChar"/>
    <w:uiPriority w:val="99"/>
    <w:semiHidden/>
    <w:unhideWhenUsed/>
    <w:rsid w:val="00D90CE6"/>
    <w:rPr>
      <w:sz w:val="20"/>
      <w:szCs w:val="20"/>
    </w:rPr>
  </w:style>
  <w:style w:type="character" w:customStyle="1" w:styleId="FootnoteTextChar">
    <w:name w:val="Footnote Text Char"/>
    <w:basedOn w:val="DefaultParagraphFont"/>
    <w:link w:val="FootnoteText"/>
    <w:uiPriority w:val="99"/>
    <w:semiHidden/>
    <w:rsid w:val="00D90CE6"/>
    <w:rPr>
      <w:sz w:val="20"/>
      <w:szCs w:val="20"/>
    </w:rPr>
  </w:style>
  <w:style w:type="character" w:styleId="FootnoteReference">
    <w:name w:val="footnote reference"/>
    <w:basedOn w:val="DefaultParagraphFont"/>
    <w:uiPriority w:val="99"/>
    <w:semiHidden/>
    <w:unhideWhenUsed/>
    <w:rsid w:val="00D90CE6"/>
    <w:rPr>
      <w:vertAlign w:val="superscript"/>
    </w:rPr>
  </w:style>
  <w:style w:type="paragraph" w:customStyle="1" w:styleId="Default">
    <w:name w:val="Default"/>
    <w:rsid w:val="00DE2C42"/>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rsid w:val="00C824E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E1CF4"/>
    <w:rPr>
      <w:rFonts w:ascii="Times New Roman" w:hAnsi="Times New Roman" w:cs="Times New Roman"/>
      <w:sz w:val="24"/>
      <w:szCs w:val="24"/>
    </w:rPr>
  </w:style>
  <w:style w:type="paragraph" w:customStyle="1" w:styleId="DE7B8801F2B1483F98D539CC92927118">
    <w:name w:val="DE7B8801F2B1483F98D539CC92927118"/>
    <w:rsid w:val="005D60BD"/>
    <w:pPr>
      <w:spacing w:after="200" w:line="276" w:lineRule="auto"/>
    </w:pPr>
    <w:rPr>
      <w:rFonts w:asciiTheme="minorHAnsi" w:eastAsiaTheme="minorEastAsia" w:hAnsiTheme="minorHAnsi"/>
      <w:lang w:eastAsia="ja-JP"/>
    </w:rPr>
  </w:style>
  <w:style w:type="paragraph" w:styleId="Caption">
    <w:name w:val="caption"/>
    <w:basedOn w:val="Normal"/>
    <w:next w:val="Normal"/>
    <w:uiPriority w:val="35"/>
    <w:unhideWhenUsed/>
    <w:qFormat/>
    <w:rsid w:val="00870E9B"/>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D20670"/>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DE58FF"/>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519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72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24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067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19CF"/>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3519CF"/>
    <w:rPr>
      <w:rFonts w:asciiTheme="minorHAnsi" w:eastAsiaTheme="minorEastAsia" w:hAnsiTheme="minorHAnsi"/>
      <w:lang w:eastAsia="ja-JP"/>
    </w:rPr>
  </w:style>
  <w:style w:type="paragraph" w:styleId="BalloonText">
    <w:name w:val="Balloon Text"/>
    <w:basedOn w:val="Normal"/>
    <w:link w:val="BalloonTextChar"/>
    <w:uiPriority w:val="99"/>
    <w:semiHidden/>
    <w:unhideWhenUsed/>
    <w:rsid w:val="003519CF"/>
    <w:rPr>
      <w:rFonts w:ascii="Tahoma" w:hAnsi="Tahoma" w:cs="Tahoma"/>
      <w:sz w:val="16"/>
      <w:szCs w:val="16"/>
    </w:rPr>
  </w:style>
  <w:style w:type="character" w:customStyle="1" w:styleId="BalloonTextChar">
    <w:name w:val="Balloon Text Char"/>
    <w:basedOn w:val="DefaultParagraphFont"/>
    <w:link w:val="BalloonText"/>
    <w:uiPriority w:val="99"/>
    <w:semiHidden/>
    <w:rsid w:val="003519CF"/>
    <w:rPr>
      <w:rFonts w:ascii="Tahoma" w:hAnsi="Tahoma" w:cs="Tahoma"/>
      <w:sz w:val="16"/>
      <w:szCs w:val="16"/>
    </w:rPr>
  </w:style>
  <w:style w:type="character" w:customStyle="1" w:styleId="Heading1Char">
    <w:name w:val="Heading 1 Char"/>
    <w:basedOn w:val="DefaultParagraphFont"/>
    <w:link w:val="Heading1"/>
    <w:uiPriority w:val="9"/>
    <w:rsid w:val="003519C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63C3D"/>
    <w:rPr>
      <w:color w:val="0000FF" w:themeColor="hyperlink"/>
      <w:u w:val="single"/>
    </w:rPr>
  </w:style>
  <w:style w:type="paragraph" w:styleId="ListParagraph">
    <w:name w:val="List Paragraph"/>
    <w:basedOn w:val="Normal"/>
    <w:uiPriority w:val="34"/>
    <w:qFormat/>
    <w:rsid w:val="00D63C3D"/>
    <w:pPr>
      <w:ind w:left="720"/>
      <w:contextualSpacing/>
    </w:pPr>
  </w:style>
  <w:style w:type="table" w:styleId="TableGrid">
    <w:name w:val="Table Grid"/>
    <w:basedOn w:val="TableNormal"/>
    <w:uiPriority w:val="1"/>
    <w:rsid w:val="00CE4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4075"/>
    <w:pPr>
      <w:tabs>
        <w:tab w:val="center" w:pos="4680"/>
        <w:tab w:val="right" w:pos="9360"/>
      </w:tabs>
    </w:pPr>
  </w:style>
  <w:style w:type="character" w:customStyle="1" w:styleId="HeaderChar">
    <w:name w:val="Header Char"/>
    <w:basedOn w:val="DefaultParagraphFont"/>
    <w:link w:val="Header"/>
    <w:uiPriority w:val="99"/>
    <w:rsid w:val="00DE4075"/>
  </w:style>
  <w:style w:type="paragraph" w:styleId="Footer">
    <w:name w:val="footer"/>
    <w:basedOn w:val="Normal"/>
    <w:link w:val="FooterChar"/>
    <w:uiPriority w:val="99"/>
    <w:unhideWhenUsed/>
    <w:rsid w:val="00DE4075"/>
    <w:pPr>
      <w:tabs>
        <w:tab w:val="center" w:pos="4680"/>
        <w:tab w:val="right" w:pos="9360"/>
      </w:tabs>
    </w:pPr>
  </w:style>
  <w:style w:type="character" w:customStyle="1" w:styleId="FooterChar">
    <w:name w:val="Footer Char"/>
    <w:basedOn w:val="DefaultParagraphFont"/>
    <w:link w:val="Footer"/>
    <w:uiPriority w:val="99"/>
    <w:rsid w:val="00DE4075"/>
  </w:style>
  <w:style w:type="character" w:customStyle="1" w:styleId="Heading2Char">
    <w:name w:val="Heading 2 Char"/>
    <w:basedOn w:val="DefaultParagraphFont"/>
    <w:link w:val="Heading2"/>
    <w:uiPriority w:val="9"/>
    <w:rsid w:val="0061727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D2D22"/>
    <w:pPr>
      <w:spacing w:line="276" w:lineRule="auto"/>
      <w:outlineLvl w:val="9"/>
    </w:pPr>
    <w:rPr>
      <w:lang w:eastAsia="ja-JP"/>
    </w:rPr>
  </w:style>
  <w:style w:type="paragraph" w:styleId="TOC1">
    <w:name w:val="toc 1"/>
    <w:basedOn w:val="Normal"/>
    <w:next w:val="Normal"/>
    <w:autoRedefine/>
    <w:uiPriority w:val="39"/>
    <w:unhideWhenUsed/>
    <w:qFormat/>
    <w:rsid w:val="00AC6AD7"/>
    <w:pPr>
      <w:spacing w:after="100"/>
    </w:pPr>
    <w:rPr>
      <w:rFonts w:ascii="Cambria" w:hAnsi="Cambria"/>
      <w:b/>
    </w:rPr>
  </w:style>
  <w:style w:type="paragraph" w:styleId="TOC2">
    <w:name w:val="toc 2"/>
    <w:basedOn w:val="Normal"/>
    <w:next w:val="Normal"/>
    <w:autoRedefine/>
    <w:uiPriority w:val="39"/>
    <w:unhideWhenUsed/>
    <w:qFormat/>
    <w:rsid w:val="00212B80"/>
    <w:pPr>
      <w:tabs>
        <w:tab w:val="right" w:leader="dot" w:pos="9350"/>
      </w:tabs>
      <w:spacing w:after="100"/>
      <w:ind w:left="216"/>
    </w:pPr>
  </w:style>
  <w:style w:type="paragraph" w:styleId="TOC3">
    <w:name w:val="toc 3"/>
    <w:basedOn w:val="Normal"/>
    <w:next w:val="Normal"/>
    <w:autoRedefine/>
    <w:uiPriority w:val="39"/>
    <w:unhideWhenUsed/>
    <w:qFormat/>
    <w:rsid w:val="00CD2D22"/>
    <w:pPr>
      <w:spacing w:after="100" w:line="276" w:lineRule="auto"/>
      <w:ind w:left="440"/>
    </w:pPr>
    <w:rPr>
      <w:rFonts w:asciiTheme="minorHAnsi" w:eastAsiaTheme="minorEastAsia" w:hAnsiTheme="minorHAnsi"/>
      <w:lang w:eastAsia="ja-JP"/>
    </w:rPr>
  </w:style>
  <w:style w:type="character" w:styleId="FollowedHyperlink">
    <w:name w:val="FollowedHyperlink"/>
    <w:basedOn w:val="DefaultParagraphFont"/>
    <w:uiPriority w:val="99"/>
    <w:semiHidden/>
    <w:unhideWhenUsed/>
    <w:rsid w:val="00573E8E"/>
    <w:rPr>
      <w:color w:val="800080" w:themeColor="followedHyperlink"/>
      <w:u w:val="single"/>
    </w:rPr>
  </w:style>
  <w:style w:type="paragraph" w:styleId="FootnoteText">
    <w:name w:val="footnote text"/>
    <w:basedOn w:val="Normal"/>
    <w:link w:val="FootnoteTextChar"/>
    <w:uiPriority w:val="99"/>
    <w:semiHidden/>
    <w:unhideWhenUsed/>
    <w:rsid w:val="00D90CE6"/>
    <w:rPr>
      <w:sz w:val="20"/>
      <w:szCs w:val="20"/>
    </w:rPr>
  </w:style>
  <w:style w:type="character" w:customStyle="1" w:styleId="FootnoteTextChar">
    <w:name w:val="Footnote Text Char"/>
    <w:basedOn w:val="DefaultParagraphFont"/>
    <w:link w:val="FootnoteText"/>
    <w:uiPriority w:val="99"/>
    <w:semiHidden/>
    <w:rsid w:val="00D90CE6"/>
    <w:rPr>
      <w:sz w:val="20"/>
      <w:szCs w:val="20"/>
    </w:rPr>
  </w:style>
  <w:style w:type="character" w:styleId="FootnoteReference">
    <w:name w:val="footnote reference"/>
    <w:basedOn w:val="DefaultParagraphFont"/>
    <w:uiPriority w:val="99"/>
    <w:semiHidden/>
    <w:unhideWhenUsed/>
    <w:rsid w:val="00D90CE6"/>
    <w:rPr>
      <w:vertAlign w:val="superscript"/>
    </w:rPr>
  </w:style>
  <w:style w:type="paragraph" w:customStyle="1" w:styleId="Default">
    <w:name w:val="Default"/>
    <w:rsid w:val="00DE2C42"/>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rsid w:val="00C824E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E1CF4"/>
    <w:rPr>
      <w:rFonts w:ascii="Times New Roman" w:hAnsi="Times New Roman" w:cs="Times New Roman"/>
      <w:sz w:val="24"/>
      <w:szCs w:val="24"/>
    </w:rPr>
  </w:style>
  <w:style w:type="paragraph" w:customStyle="1" w:styleId="DE7B8801F2B1483F98D539CC92927118">
    <w:name w:val="DE7B8801F2B1483F98D539CC92927118"/>
    <w:rsid w:val="005D60BD"/>
    <w:pPr>
      <w:spacing w:after="200" w:line="276" w:lineRule="auto"/>
    </w:pPr>
    <w:rPr>
      <w:rFonts w:asciiTheme="minorHAnsi" w:eastAsiaTheme="minorEastAsia" w:hAnsiTheme="minorHAnsi"/>
      <w:lang w:eastAsia="ja-JP"/>
    </w:rPr>
  </w:style>
  <w:style w:type="paragraph" w:styleId="Caption">
    <w:name w:val="caption"/>
    <w:basedOn w:val="Normal"/>
    <w:next w:val="Normal"/>
    <w:uiPriority w:val="35"/>
    <w:unhideWhenUsed/>
    <w:qFormat/>
    <w:rsid w:val="00870E9B"/>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D20670"/>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DE58F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29605">
      <w:bodyDiv w:val="1"/>
      <w:marLeft w:val="0"/>
      <w:marRight w:val="0"/>
      <w:marTop w:val="0"/>
      <w:marBottom w:val="0"/>
      <w:divBdr>
        <w:top w:val="none" w:sz="0" w:space="0" w:color="auto"/>
        <w:left w:val="none" w:sz="0" w:space="0" w:color="auto"/>
        <w:bottom w:val="none" w:sz="0" w:space="0" w:color="auto"/>
        <w:right w:val="none" w:sz="0" w:space="0" w:color="auto"/>
      </w:divBdr>
    </w:div>
    <w:div w:id="186217833">
      <w:bodyDiv w:val="1"/>
      <w:marLeft w:val="0"/>
      <w:marRight w:val="0"/>
      <w:marTop w:val="0"/>
      <w:marBottom w:val="0"/>
      <w:divBdr>
        <w:top w:val="none" w:sz="0" w:space="0" w:color="auto"/>
        <w:left w:val="none" w:sz="0" w:space="0" w:color="auto"/>
        <w:bottom w:val="none" w:sz="0" w:space="0" w:color="auto"/>
        <w:right w:val="none" w:sz="0" w:space="0" w:color="auto"/>
      </w:divBdr>
    </w:div>
    <w:div w:id="212087794">
      <w:bodyDiv w:val="1"/>
      <w:marLeft w:val="0"/>
      <w:marRight w:val="0"/>
      <w:marTop w:val="0"/>
      <w:marBottom w:val="0"/>
      <w:divBdr>
        <w:top w:val="none" w:sz="0" w:space="0" w:color="auto"/>
        <w:left w:val="none" w:sz="0" w:space="0" w:color="auto"/>
        <w:bottom w:val="none" w:sz="0" w:space="0" w:color="auto"/>
        <w:right w:val="none" w:sz="0" w:space="0" w:color="auto"/>
      </w:divBdr>
    </w:div>
    <w:div w:id="240676227">
      <w:bodyDiv w:val="1"/>
      <w:marLeft w:val="0"/>
      <w:marRight w:val="0"/>
      <w:marTop w:val="0"/>
      <w:marBottom w:val="0"/>
      <w:divBdr>
        <w:top w:val="none" w:sz="0" w:space="0" w:color="auto"/>
        <w:left w:val="none" w:sz="0" w:space="0" w:color="auto"/>
        <w:bottom w:val="none" w:sz="0" w:space="0" w:color="auto"/>
        <w:right w:val="none" w:sz="0" w:space="0" w:color="auto"/>
      </w:divBdr>
      <w:divsChild>
        <w:div w:id="1951472209">
          <w:marLeft w:val="1008"/>
          <w:marRight w:val="0"/>
          <w:marTop w:val="154"/>
          <w:marBottom w:val="0"/>
          <w:divBdr>
            <w:top w:val="none" w:sz="0" w:space="0" w:color="auto"/>
            <w:left w:val="none" w:sz="0" w:space="0" w:color="auto"/>
            <w:bottom w:val="none" w:sz="0" w:space="0" w:color="auto"/>
            <w:right w:val="none" w:sz="0" w:space="0" w:color="auto"/>
          </w:divBdr>
        </w:div>
        <w:div w:id="659112999">
          <w:marLeft w:val="1008"/>
          <w:marRight w:val="0"/>
          <w:marTop w:val="154"/>
          <w:marBottom w:val="0"/>
          <w:divBdr>
            <w:top w:val="none" w:sz="0" w:space="0" w:color="auto"/>
            <w:left w:val="none" w:sz="0" w:space="0" w:color="auto"/>
            <w:bottom w:val="none" w:sz="0" w:space="0" w:color="auto"/>
            <w:right w:val="none" w:sz="0" w:space="0" w:color="auto"/>
          </w:divBdr>
        </w:div>
        <w:div w:id="2144883845">
          <w:marLeft w:val="1008"/>
          <w:marRight w:val="0"/>
          <w:marTop w:val="154"/>
          <w:marBottom w:val="0"/>
          <w:divBdr>
            <w:top w:val="none" w:sz="0" w:space="0" w:color="auto"/>
            <w:left w:val="none" w:sz="0" w:space="0" w:color="auto"/>
            <w:bottom w:val="none" w:sz="0" w:space="0" w:color="auto"/>
            <w:right w:val="none" w:sz="0" w:space="0" w:color="auto"/>
          </w:divBdr>
        </w:div>
      </w:divsChild>
    </w:div>
    <w:div w:id="248344700">
      <w:bodyDiv w:val="1"/>
      <w:marLeft w:val="0"/>
      <w:marRight w:val="0"/>
      <w:marTop w:val="0"/>
      <w:marBottom w:val="0"/>
      <w:divBdr>
        <w:top w:val="none" w:sz="0" w:space="0" w:color="auto"/>
        <w:left w:val="none" w:sz="0" w:space="0" w:color="auto"/>
        <w:bottom w:val="none" w:sz="0" w:space="0" w:color="auto"/>
        <w:right w:val="none" w:sz="0" w:space="0" w:color="auto"/>
      </w:divBdr>
    </w:div>
    <w:div w:id="259149356">
      <w:bodyDiv w:val="1"/>
      <w:marLeft w:val="0"/>
      <w:marRight w:val="0"/>
      <w:marTop w:val="0"/>
      <w:marBottom w:val="0"/>
      <w:divBdr>
        <w:top w:val="none" w:sz="0" w:space="0" w:color="auto"/>
        <w:left w:val="none" w:sz="0" w:space="0" w:color="auto"/>
        <w:bottom w:val="none" w:sz="0" w:space="0" w:color="auto"/>
        <w:right w:val="none" w:sz="0" w:space="0" w:color="auto"/>
      </w:divBdr>
      <w:divsChild>
        <w:div w:id="515734288">
          <w:marLeft w:val="1008"/>
          <w:marRight w:val="0"/>
          <w:marTop w:val="134"/>
          <w:marBottom w:val="0"/>
          <w:divBdr>
            <w:top w:val="none" w:sz="0" w:space="0" w:color="auto"/>
            <w:left w:val="none" w:sz="0" w:space="0" w:color="auto"/>
            <w:bottom w:val="none" w:sz="0" w:space="0" w:color="auto"/>
            <w:right w:val="none" w:sz="0" w:space="0" w:color="auto"/>
          </w:divBdr>
        </w:div>
        <w:div w:id="2067138784">
          <w:marLeft w:val="1008"/>
          <w:marRight w:val="0"/>
          <w:marTop w:val="134"/>
          <w:marBottom w:val="0"/>
          <w:divBdr>
            <w:top w:val="none" w:sz="0" w:space="0" w:color="auto"/>
            <w:left w:val="none" w:sz="0" w:space="0" w:color="auto"/>
            <w:bottom w:val="none" w:sz="0" w:space="0" w:color="auto"/>
            <w:right w:val="none" w:sz="0" w:space="0" w:color="auto"/>
          </w:divBdr>
        </w:div>
        <w:div w:id="1062673130">
          <w:marLeft w:val="1008"/>
          <w:marRight w:val="0"/>
          <w:marTop w:val="134"/>
          <w:marBottom w:val="0"/>
          <w:divBdr>
            <w:top w:val="none" w:sz="0" w:space="0" w:color="auto"/>
            <w:left w:val="none" w:sz="0" w:space="0" w:color="auto"/>
            <w:bottom w:val="none" w:sz="0" w:space="0" w:color="auto"/>
            <w:right w:val="none" w:sz="0" w:space="0" w:color="auto"/>
          </w:divBdr>
        </w:div>
      </w:divsChild>
    </w:div>
    <w:div w:id="261686250">
      <w:bodyDiv w:val="1"/>
      <w:marLeft w:val="0"/>
      <w:marRight w:val="0"/>
      <w:marTop w:val="0"/>
      <w:marBottom w:val="0"/>
      <w:divBdr>
        <w:top w:val="none" w:sz="0" w:space="0" w:color="auto"/>
        <w:left w:val="none" w:sz="0" w:space="0" w:color="auto"/>
        <w:bottom w:val="none" w:sz="0" w:space="0" w:color="auto"/>
        <w:right w:val="none" w:sz="0" w:space="0" w:color="auto"/>
      </w:divBdr>
    </w:div>
    <w:div w:id="274755187">
      <w:bodyDiv w:val="1"/>
      <w:marLeft w:val="0"/>
      <w:marRight w:val="0"/>
      <w:marTop w:val="0"/>
      <w:marBottom w:val="0"/>
      <w:divBdr>
        <w:top w:val="none" w:sz="0" w:space="0" w:color="auto"/>
        <w:left w:val="none" w:sz="0" w:space="0" w:color="auto"/>
        <w:bottom w:val="none" w:sz="0" w:space="0" w:color="auto"/>
        <w:right w:val="none" w:sz="0" w:space="0" w:color="auto"/>
      </w:divBdr>
    </w:div>
    <w:div w:id="327251384">
      <w:bodyDiv w:val="1"/>
      <w:marLeft w:val="0"/>
      <w:marRight w:val="0"/>
      <w:marTop w:val="0"/>
      <w:marBottom w:val="0"/>
      <w:divBdr>
        <w:top w:val="none" w:sz="0" w:space="0" w:color="auto"/>
        <w:left w:val="none" w:sz="0" w:space="0" w:color="auto"/>
        <w:bottom w:val="none" w:sz="0" w:space="0" w:color="auto"/>
        <w:right w:val="none" w:sz="0" w:space="0" w:color="auto"/>
      </w:divBdr>
    </w:div>
    <w:div w:id="341667749">
      <w:bodyDiv w:val="1"/>
      <w:marLeft w:val="0"/>
      <w:marRight w:val="0"/>
      <w:marTop w:val="0"/>
      <w:marBottom w:val="0"/>
      <w:divBdr>
        <w:top w:val="none" w:sz="0" w:space="0" w:color="auto"/>
        <w:left w:val="none" w:sz="0" w:space="0" w:color="auto"/>
        <w:bottom w:val="none" w:sz="0" w:space="0" w:color="auto"/>
        <w:right w:val="none" w:sz="0" w:space="0" w:color="auto"/>
      </w:divBdr>
    </w:div>
    <w:div w:id="364526153">
      <w:bodyDiv w:val="1"/>
      <w:marLeft w:val="0"/>
      <w:marRight w:val="0"/>
      <w:marTop w:val="0"/>
      <w:marBottom w:val="0"/>
      <w:divBdr>
        <w:top w:val="none" w:sz="0" w:space="0" w:color="auto"/>
        <w:left w:val="none" w:sz="0" w:space="0" w:color="auto"/>
        <w:bottom w:val="none" w:sz="0" w:space="0" w:color="auto"/>
        <w:right w:val="none" w:sz="0" w:space="0" w:color="auto"/>
      </w:divBdr>
    </w:div>
    <w:div w:id="395277760">
      <w:bodyDiv w:val="1"/>
      <w:marLeft w:val="0"/>
      <w:marRight w:val="0"/>
      <w:marTop w:val="0"/>
      <w:marBottom w:val="0"/>
      <w:divBdr>
        <w:top w:val="none" w:sz="0" w:space="0" w:color="auto"/>
        <w:left w:val="none" w:sz="0" w:space="0" w:color="auto"/>
        <w:bottom w:val="none" w:sz="0" w:space="0" w:color="auto"/>
        <w:right w:val="none" w:sz="0" w:space="0" w:color="auto"/>
      </w:divBdr>
    </w:div>
    <w:div w:id="424037886">
      <w:bodyDiv w:val="1"/>
      <w:marLeft w:val="0"/>
      <w:marRight w:val="0"/>
      <w:marTop w:val="0"/>
      <w:marBottom w:val="0"/>
      <w:divBdr>
        <w:top w:val="none" w:sz="0" w:space="0" w:color="auto"/>
        <w:left w:val="none" w:sz="0" w:space="0" w:color="auto"/>
        <w:bottom w:val="none" w:sz="0" w:space="0" w:color="auto"/>
        <w:right w:val="none" w:sz="0" w:space="0" w:color="auto"/>
      </w:divBdr>
    </w:div>
    <w:div w:id="457381215">
      <w:bodyDiv w:val="1"/>
      <w:marLeft w:val="0"/>
      <w:marRight w:val="0"/>
      <w:marTop w:val="0"/>
      <w:marBottom w:val="0"/>
      <w:divBdr>
        <w:top w:val="none" w:sz="0" w:space="0" w:color="auto"/>
        <w:left w:val="none" w:sz="0" w:space="0" w:color="auto"/>
        <w:bottom w:val="none" w:sz="0" w:space="0" w:color="auto"/>
        <w:right w:val="none" w:sz="0" w:space="0" w:color="auto"/>
      </w:divBdr>
    </w:div>
    <w:div w:id="719204878">
      <w:bodyDiv w:val="1"/>
      <w:marLeft w:val="0"/>
      <w:marRight w:val="0"/>
      <w:marTop w:val="0"/>
      <w:marBottom w:val="0"/>
      <w:divBdr>
        <w:top w:val="none" w:sz="0" w:space="0" w:color="auto"/>
        <w:left w:val="none" w:sz="0" w:space="0" w:color="auto"/>
        <w:bottom w:val="none" w:sz="0" w:space="0" w:color="auto"/>
        <w:right w:val="none" w:sz="0" w:space="0" w:color="auto"/>
      </w:divBdr>
    </w:div>
    <w:div w:id="840654853">
      <w:bodyDiv w:val="1"/>
      <w:marLeft w:val="0"/>
      <w:marRight w:val="0"/>
      <w:marTop w:val="0"/>
      <w:marBottom w:val="0"/>
      <w:divBdr>
        <w:top w:val="none" w:sz="0" w:space="0" w:color="auto"/>
        <w:left w:val="none" w:sz="0" w:space="0" w:color="auto"/>
        <w:bottom w:val="none" w:sz="0" w:space="0" w:color="auto"/>
        <w:right w:val="none" w:sz="0" w:space="0" w:color="auto"/>
      </w:divBdr>
    </w:div>
    <w:div w:id="957881156">
      <w:bodyDiv w:val="1"/>
      <w:marLeft w:val="0"/>
      <w:marRight w:val="0"/>
      <w:marTop w:val="0"/>
      <w:marBottom w:val="0"/>
      <w:divBdr>
        <w:top w:val="none" w:sz="0" w:space="0" w:color="auto"/>
        <w:left w:val="none" w:sz="0" w:space="0" w:color="auto"/>
        <w:bottom w:val="none" w:sz="0" w:space="0" w:color="auto"/>
        <w:right w:val="none" w:sz="0" w:space="0" w:color="auto"/>
      </w:divBdr>
    </w:div>
    <w:div w:id="979504982">
      <w:bodyDiv w:val="1"/>
      <w:marLeft w:val="0"/>
      <w:marRight w:val="0"/>
      <w:marTop w:val="0"/>
      <w:marBottom w:val="0"/>
      <w:divBdr>
        <w:top w:val="none" w:sz="0" w:space="0" w:color="auto"/>
        <w:left w:val="none" w:sz="0" w:space="0" w:color="auto"/>
        <w:bottom w:val="none" w:sz="0" w:space="0" w:color="auto"/>
        <w:right w:val="none" w:sz="0" w:space="0" w:color="auto"/>
      </w:divBdr>
      <w:divsChild>
        <w:div w:id="1591086926">
          <w:marLeft w:val="432"/>
          <w:marRight w:val="0"/>
          <w:marTop w:val="120"/>
          <w:marBottom w:val="0"/>
          <w:divBdr>
            <w:top w:val="none" w:sz="0" w:space="0" w:color="auto"/>
            <w:left w:val="none" w:sz="0" w:space="0" w:color="auto"/>
            <w:bottom w:val="none" w:sz="0" w:space="0" w:color="auto"/>
            <w:right w:val="none" w:sz="0" w:space="0" w:color="auto"/>
          </w:divBdr>
        </w:div>
        <w:div w:id="116460659">
          <w:marLeft w:val="432"/>
          <w:marRight w:val="0"/>
          <w:marTop w:val="120"/>
          <w:marBottom w:val="0"/>
          <w:divBdr>
            <w:top w:val="none" w:sz="0" w:space="0" w:color="auto"/>
            <w:left w:val="none" w:sz="0" w:space="0" w:color="auto"/>
            <w:bottom w:val="none" w:sz="0" w:space="0" w:color="auto"/>
            <w:right w:val="none" w:sz="0" w:space="0" w:color="auto"/>
          </w:divBdr>
        </w:div>
        <w:div w:id="1265192430">
          <w:marLeft w:val="432"/>
          <w:marRight w:val="0"/>
          <w:marTop w:val="120"/>
          <w:marBottom w:val="0"/>
          <w:divBdr>
            <w:top w:val="none" w:sz="0" w:space="0" w:color="auto"/>
            <w:left w:val="none" w:sz="0" w:space="0" w:color="auto"/>
            <w:bottom w:val="none" w:sz="0" w:space="0" w:color="auto"/>
            <w:right w:val="none" w:sz="0" w:space="0" w:color="auto"/>
          </w:divBdr>
        </w:div>
        <w:div w:id="1504852589">
          <w:marLeft w:val="432"/>
          <w:marRight w:val="0"/>
          <w:marTop w:val="120"/>
          <w:marBottom w:val="0"/>
          <w:divBdr>
            <w:top w:val="none" w:sz="0" w:space="0" w:color="auto"/>
            <w:left w:val="none" w:sz="0" w:space="0" w:color="auto"/>
            <w:bottom w:val="none" w:sz="0" w:space="0" w:color="auto"/>
            <w:right w:val="none" w:sz="0" w:space="0" w:color="auto"/>
          </w:divBdr>
        </w:div>
        <w:div w:id="624845714">
          <w:marLeft w:val="432"/>
          <w:marRight w:val="0"/>
          <w:marTop w:val="120"/>
          <w:marBottom w:val="0"/>
          <w:divBdr>
            <w:top w:val="none" w:sz="0" w:space="0" w:color="auto"/>
            <w:left w:val="none" w:sz="0" w:space="0" w:color="auto"/>
            <w:bottom w:val="none" w:sz="0" w:space="0" w:color="auto"/>
            <w:right w:val="none" w:sz="0" w:space="0" w:color="auto"/>
          </w:divBdr>
        </w:div>
        <w:div w:id="694766125">
          <w:marLeft w:val="432"/>
          <w:marRight w:val="0"/>
          <w:marTop w:val="120"/>
          <w:marBottom w:val="0"/>
          <w:divBdr>
            <w:top w:val="none" w:sz="0" w:space="0" w:color="auto"/>
            <w:left w:val="none" w:sz="0" w:space="0" w:color="auto"/>
            <w:bottom w:val="none" w:sz="0" w:space="0" w:color="auto"/>
            <w:right w:val="none" w:sz="0" w:space="0" w:color="auto"/>
          </w:divBdr>
        </w:div>
      </w:divsChild>
    </w:div>
    <w:div w:id="1031809050">
      <w:bodyDiv w:val="1"/>
      <w:marLeft w:val="0"/>
      <w:marRight w:val="0"/>
      <w:marTop w:val="0"/>
      <w:marBottom w:val="0"/>
      <w:divBdr>
        <w:top w:val="none" w:sz="0" w:space="0" w:color="auto"/>
        <w:left w:val="none" w:sz="0" w:space="0" w:color="auto"/>
        <w:bottom w:val="none" w:sz="0" w:space="0" w:color="auto"/>
        <w:right w:val="none" w:sz="0" w:space="0" w:color="auto"/>
      </w:divBdr>
      <w:divsChild>
        <w:div w:id="209078345">
          <w:marLeft w:val="432"/>
          <w:marRight w:val="0"/>
          <w:marTop w:val="120"/>
          <w:marBottom w:val="0"/>
          <w:divBdr>
            <w:top w:val="none" w:sz="0" w:space="0" w:color="auto"/>
            <w:left w:val="none" w:sz="0" w:space="0" w:color="auto"/>
            <w:bottom w:val="none" w:sz="0" w:space="0" w:color="auto"/>
            <w:right w:val="none" w:sz="0" w:space="0" w:color="auto"/>
          </w:divBdr>
        </w:div>
        <w:div w:id="1934849914">
          <w:marLeft w:val="1008"/>
          <w:marRight w:val="0"/>
          <w:marTop w:val="154"/>
          <w:marBottom w:val="0"/>
          <w:divBdr>
            <w:top w:val="none" w:sz="0" w:space="0" w:color="auto"/>
            <w:left w:val="none" w:sz="0" w:space="0" w:color="auto"/>
            <w:bottom w:val="none" w:sz="0" w:space="0" w:color="auto"/>
            <w:right w:val="none" w:sz="0" w:space="0" w:color="auto"/>
          </w:divBdr>
        </w:div>
        <w:div w:id="585194508">
          <w:marLeft w:val="1008"/>
          <w:marRight w:val="0"/>
          <w:marTop w:val="154"/>
          <w:marBottom w:val="0"/>
          <w:divBdr>
            <w:top w:val="none" w:sz="0" w:space="0" w:color="auto"/>
            <w:left w:val="none" w:sz="0" w:space="0" w:color="auto"/>
            <w:bottom w:val="none" w:sz="0" w:space="0" w:color="auto"/>
            <w:right w:val="none" w:sz="0" w:space="0" w:color="auto"/>
          </w:divBdr>
        </w:div>
        <w:div w:id="166360957">
          <w:marLeft w:val="1008"/>
          <w:marRight w:val="0"/>
          <w:marTop w:val="154"/>
          <w:marBottom w:val="0"/>
          <w:divBdr>
            <w:top w:val="none" w:sz="0" w:space="0" w:color="auto"/>
            <w:left w:val="none" w:sz="0" w:space="0" w:color="auto"/>
            <w:bottom w:val="none" w:sz="0" w:space="0" w:color="auto"/>
            <w:right w:val="none" w:sz="0" w:space="0" w:color="auto"/>
          </w:divBdr>
        </w:div>
        <w:div w:id="750154031">
          <w:marLeft w:val="1008"/>
          <w:marRight w:val="0"/>
          <w:marTop w:val="154"/>
          <w:marBottom w:val="0"/>
          <w:divBdr>
            <w:top w:val="none" w:sz="0" w:space="0" w:color="auto"/>
            <w:left w:val="none" w:sz="0" w:space="0" w:color="auto"/>
            <w:bottom w:val="none" w:sz="0" w:space="0" w:color="auto"/>
            <w:right w:val="none" w:sz="0" w:space="0" w:color="auto"/>
          </w:divBdr>
        </w:div>
      </w:divsChild>
    </w:div>
    <w:div w:id="1052271344">
      <w:bodyDiv w:val="1"/>
      <w:marLeft w:val="0"/>
      <w:marRight w:val="0"/>
      <w:marTop w:val="0"/>
      <w:marBottom w:val="0"/>
      <w:divBdr>
        <w:top w:val="none" w:sz="0" w:space="0" w:color="auto"/>
        <w:left w:val="none" w:sz="0" w:space="0" w:color="auto"/>
        <w:bottom w:val="none" w:sz="0" w:space="0" w:color="auto"/>
        <w:right w:val="none" w:sz="0" w:space="0" w:color="auto"/>
      </w:divBdr>
    </w:div>
    <w:div w:id="1159032660">
      <w:bodyDiv w:val="1"/>
      <w:marLeft w:val="0"/>
      <w:marRight w:val="0"/>
      <w:marTop w:val="0"/>
      <w:marBottom w:val="0"/>
      <w:divBdr>
        <w:top w:val="none" w:sz="0" w:space="0" w:color="auto"/>
        <w:left w:val="none" w:sz="0" w:space="0" w:color="auto"/>
        <w:bottom w:val="none" w:sz="0" w:space="0" w:color="auto"/>
        <w:right w:val="none" w:sz="0" w:space="0" w:color="auto"/>
      </w:divBdr>
    </w:div>
    <w:div w:id="1288395691">
      <w:bodyDiv w:val="1"/>
      <w:marLeft w:val="0"/>
      <w:marRight w:val="0"/>
      <w:marTop w:val="0"/>
      <w:marBottom w:val="0"/>
      <w:divBdr>
        <w:top w:val="none" w:sz="0" w:space="0" w:color="auto"/>
        <w:left w:val="none" w:sz="0" w:space="0" w:color="auto"/>
        <w:bottom w:val="none" w:sz="0" w:space="0" w:color="auto"/>
        <w:right w:val="none" w:sz="0" w:space="0" w:color="auto"/>
      </w:divBdr>
    </w:div>
    <w:div w:id="1295529038">
      <w:bodyDiv w:val="1"/>
      <w:marLeft w:val="0"/>
      <w:marRight w:val="0"/>
      <w:marTop w:val="0"/>
      <w:marBottom w:val="0"/>
      <w:divBdr>
        <w:top w:val="none" w:sz="0" w:space="0" w:color="auto"/>
        <w:left w:val="none" w:sz="0" w:space="0" w:color="auto"/>
        <w:bottom w:val="none" w:sz="0" w:space="0" w:color="auto"/>
        <w:right w:val="none" w:sz="0" w:space="0" w:color="auto"/>
      </w:divBdr>
    </w:div>
    <w:div w:id="1330908453">
      <w:bodyDiv w:val="1"/>
      <w:marLeft w:val="0"/>
      <w:marRight w:val="0"/>
      <w:marTop w:val="0"/>
      <w:marBottom w:val="0"/>
      <w:divBdr>
        <w:top w:val="none" w:sz="0" w:space="0" w:color="auto"/>
        <w:left w:val="none" w:sz="0" w:space="0" w:color="auto"/>
        <w:bottom w:val="none" w:sz="0" w:space="0" w:color="auto"/>
        <w:right w:val="none" w:sz="0" w:space="0" w:color="auto"/>
      </w:divBdr>
      <w:divsChild>
        <w:div w:id="1842040035">
          <w:marLeft w:val="1008"/>
          <w:marRight w:val="0"/>
          <w:marTop w:val="134"/>
          <w:marBottom w:val="0"/>
          <w:divBdr>
            <w:top w:val="none" w:sz="0" w:space="0" w:color="auto"/>
            <w:left w:val="none" w:sz="0" w:space="0" w:color="auto"/>
            <w:bottom w:val="none" w:sz="0" w:space="0" w:color="auto"/>
            <w:right w:val="none" w:sz="0" w:space="0" w:color="auto"/>
          </w:divBdr>
        </w:div>
      </w:divsChild>
    </w:div>
    <w:div w:id="1402830358">
      <w:bodyDiv w:val="1"/>
      <w:marLeft w:val="0"/>
      <w:marRight w:val="0"/>
      <w:marTop w:val="0"/>
      <w:marBottom w:val="0"/>
      <w:divBdr>
        <w:top w:val="none" w:sz="0" w:space="0" w:color="auto"/>
        <w:left w:val="none" w:sz="0" w:space="0" w:color="auto"/>
        <w:bottom w:val="none" w:sz="0" w:space="0" w:color="auto"/>
        <w:right w:val="none" w:sz="0" w:space="0" w:color="auto"/>
      </w:divBdr>
    </w:div>
    <w:div w:id="1413043692">
      <w:bodyDiv w:val="1"/>
      <w:marLeft w:val="0"/>
      <w:marRight w:val="0"/>
      <w:marTop w:val="0"/>
      <w:marBottom w:val="0"/>
      <w:divBdr>
        <w:top w:val="none" w:sz="0" w:space="0" w:color="auto"/>
        <w:left w:val="none" w:sz="0" w:space="0" w:color="auto"/>
        <w:bottom w:val="none" w:sz="0" w:space="0" w:color="auto"/>
        <w:right w:val="none" w:sz="0" w:space="0" w:color="auto"/>
      </w:divBdr>
    </w:div>
    <w:div w:id="1435246824">
      <w:bodyDiv w:val="1"/>
      <w:marLeft w:val="0"/>
      <w:marRight w:val="0"/>
      <w:marTop w:val="0"/>
      <w:marBottom w:val="0"/>
      <w:divBdr>
        <w:top w:val="none" w:sz="0" w:space="0" w:color="auto"/>
        <w:left w:val="none" w:sz="0" w:space="0" w:color="auto"/>
        <w:bottom w:val="none" w:sz="0" w:space="0" w:color="auto"/>
        <w:right w:val="none" w:sz="0" w:space="0" w:color="auto"/>
      </w:divBdr>
    </w:div>
    <w:div w:id="1439522810">
      <w:bodyDiv w:val="1"/>
      <w:marLeft w:val="0"/>
      <w:marRight w:val="0"/>
      <w:marTop w:val="0"/>
      <w:marBottom w:val="0"/>
      <w:divBdr>
        <w:top w:val="none" w:sz="0" w:space="0" w:color="auto"/>
        <w:left w:val="none" w:sz="0" w:space="0" w:color="auto"/>
        <w:bottom w:val="none" w:sz="0" w:space="0" w:color="auto"/>
        <w:right w:val="none" w:sz="0" w:space="0" w:color="auto"/>
      </w:divBdr>
    </w:div>
    <w:div w:id="1448427058">
      <w:bodyDiv w:val="1"/>
      <w:marLeft w:val="0"/>
      <w:marRight w:val="0"/>
      <w:marTop w:val="0"/>
      <w:marBottom w:val="0"/>
      <w:divBdr>
        <w:top w:val="none" w:sz="0" w:space="0" w:color="auto"/>
        <w:left w:val="none" w:sz="0" w:space="0" w:color="auto"/>
        <w:bottom w:val="none" w:sz="0" w:space="0" w:color="auto"/>
        <w:right w:val="none" w:sz="0" w:space="0" w:color="auto"/>
      </w:divBdr>
    </w:div>
    <w:div w:id="1450012141">
      <w:bodyDiv w:val="1"/>
      <w:marLeft w:val="0"/>
      <w:marRight w:val="0"/>
      <w:marTop w:val="0"/>
      <w:marBottom w:val="0"/>
      <w:divBdr>
        <w:top w:val="none" w:sz="0" w:space="0" w:color="auto"/>
        <w:left w:val="none" w:sz="0" w:space="0" w:color="auto"/>
        <w:bottom w:val="none" w:sz="0" w:space="0" w:color="auto"/>
        <w:right w:val="none" w:sz="0" w:space="0" w:color="auto"/>
      </w:divBdr>
    </w:div>
    <w:div w:id="1505246906">
      <w:bodyDiv w:val="1"/>
      <w:marLeft w:val="0"/>
      <w:marRight w:val="0"/>
      <w:marTop w:val="0"/>
      <w:marBottom w:val="0"/>
      <w:divBdr>
        <w:top w:val="none" w:sz="0" w:space="0" w:color="auto"/>
        <w:left w:val="none" w:sz="0" w:space="0" w:color="auto"/>
        <w:bottom w:val="none" w:sz="0" w:space="0" w:color="auto"/>
        <w:right w:val="none" w:sz="0" w:space="0" w:color="auto"/>
      </w:divBdr>
      <w:divsChild>
        <w:div w:id="1996643273">
          <w:marLeft w:val="300"/>
          <w:marRight w:val="300"/>
          <w:marTop w:val="300"/>
          <w:marBottom w:val="300"/>
          <w:divBdr>
            <w:top w:val="single" w:sz="6" w:space="0" w:color="EEEEEE"/>
            <w:left w:val="single" w:sz="6" w:space="0" w:color="EEEEEE"/>
            <w:bottom w:val="single" w:sz="6" w:space="0" w:color="EEEEEE"/>
            <w:right w:val="single" w:sz="6" w:space="0" w:color="EEEEEE"/>
          </w:divBdr>
          <w:divsChild>
            <w:div w:id="129858842">
              <w:marLeft w:val="0"/>
              <w:marRight w:val="0"/>
              <w:marTop w:val="0"/>
              <w:marBottom w:val="0"/>
              <w:divBdr>
                <w:top w:val="none" w:sz="0" w:space="0" w:color="auto"/>
                <w:left w:val="none" w:sz="0" w:space="0" w:color="auto"/>
                <w:bottom w:val="none" w:sz="0" w:space="0" w:color="auto"/>
                <w:right w:val="none" w:sz="0" w:space="0" w:color="auto"/>
              </w:divBdr>
              <w:divsChild>
                <w:div w:id="224688477">
                  <w:marLeft w:val="0"/>
                  <w:marRight w:val="0"/>
                  <w:marTop w:val="0"/>
                  <w:marBottom w:val="0"/>
                  <w:divBdr>
                    <w:top w:val="single" w:sz="2" w:space="9" w:color="CCCCCC"/>
                    <w:left w:val="single" w:sz="2" w:space="9" w:color="CCCCCC"/>
                    <w:bottom w:val="single" w:sz="2" w:space="9" w:color="CCCCCC"/>
                    <w:right w:val="single" w:sz="2" w:space="9" w:color="CCCCCC"/>
                  </w:divBdr>
                  <w:divsChild>
                    <w:div w:id="1164323983">
                      <w:marLeft w:val="0"/>
                      <w:marRight w:val="0"/>
                      <w:marTop w:val="0"/>
                      <w:marBottom w:val="0"/>
                      <w:divBdr>
                        <w:top w:val="none" w:sz="0" w:space="0" w:color="auto"/>
                        <w:left w:val="none" w:sz="0" w:space="0" w:color="auto"/>
                        <w:bottom w:val="none" w:sz="0" w:space="0" w:color="auto"/>
                        <w:right w:val="none" w:sz="0" w:space="0" w:color="auto"/>
                      </w:divBdr>
                      <w:divsChild>
                        <w:div w:id="532229662">
                          <w:marLeft w:val="0"/>
                          <w:marRight w:val="0"/>
                          <w:marTop w:val="0"/>
                          <w:marBottom w:val="0"/>
                          <w:divBdr>
                            <w:top w:val="none" w:sz="0" w:space="0" w:color="auto"/>
                            <w:left w:val="none" w:sz="0" w:space="0" w:color="auto"/>
                            <w:bottom w:val="none" w:sz="0" w:space="0" w:color="auto"/>
                            <w:right w:val="none" w:sz="0" w:space="0" w:color="auto"/>
                          </w:divBdr>
                          <w:divsChild>
                            <w:div w:id="16778788">
                              <w:marLeft w:val="0"/>
                              <w:marRight w:val="0"/>
                              <w:marTop w:val="0"/>
                              <w:marBottom w:val="0"/>
                              <w:divBdr>
                                <w:top w:val="none" w:sz="0" w:space="0" w:color="auto"/>
                                <w:left w:val="none" w:sz="0" w:space="0" w:color="auto"/>
                                <w:bottom w:val="none" w:sz="0" w:space="0" w:color="auto"/>
                                <w:right w:val="none" w:sz="0" w:space="0" w:color="auto"/>
                              </w:divBdr>
                              <w:divsChild>
                                <w:div w:id="340163025">
                                  <w:marLeft w:val="0"/>
                                  <w:marRight w:val="0"/>
                                  <w:marTop w:val="0"/>
                                  <w:marBottom w:val="0"/>
                                  <w:divBdr>
                                    <w:top w:val="single" w:sz="6" w:space="8" w:color="EEEEEE"/>
                                    <w:left w:val="none" w:sz="0" w:space="0" w:color="auto"/>
                                    <w:bottom w:val="none" w:sz="0" w:space="0" w:color="auto"/>
                                    <w:right w:val="none" w:sz="0" w:space="0" w:color="auto"/>
                                  </w:divBdr>
                                  <w:divsChild>
                                    <w:div w:id="960695587">
                                      <w:marLeft w:val="0"/>
                                      <w:marRight w:val="0"/>
                                      <w:marTop w:val="0"/>
                                      <w:marBottom w:val="0"/>
                                      <w:divBdr>
                                        <w:top w:val="none" w:sz="0" w:space="0" w:color="auto"/>
                                        <w:left w:val="none" w:sz="0" w:space="0" w:color="auto"/>
                                        <w:bottom w:val="none" w:sz="0" w:space="0" w:color="auto"/>
                                        <w:right w:val="none" w:sz="0" w:space="0" w:color="auto"/>
                                      </w:divBdr>
                                    </w:div>
                                  </w:divsChild>
                                </w:div>
                                <w:div w:id="487477322">
                                  <w:marLeft w:val="0"/>
                                  <w:marRight w:val="0"/>
                                  <w:marTop w:val="0"/>
                                  <w:marBottom w:val="0"/>
                                  <w:divBdr>
                                    <w:top w:val="none" w:sz="0" w:space="0" w:color="auto"/>
                                    <w:left w:val="none" w:sz="0" w:space="0" w:color="auto"/>
                                    <w:bottom w:val="none" w:sz="0" w:space="0" w:color="auto"/>
                                    <w:right w:val="none" w:sz="0" w:space="0" w:color="auto"/>
                                  </w:divBdr>
                                </w:div>
                                <w:div w:id="825055175">
                                  <w:marLeft w:val="0"/>
                                  <w:marRight w:val="0"/>
                                  <w:marTop w:val="0"/>
                                  <w:marBottom w:val="0"/>
                                  <w:divBdr>
                                    <w:top w:val="none" w:sz="0" w:space="0" w:color="auto"/>
                                    <w:left w:val="none" w:sz="0" w:space="0" w:color="auto"/>
                                    <w:bottom w:val="single" w:sz="6" w:space="0" w:color="EEEEEE"/>
                                    <w:right w:val="none" w:sz="0" w:space="0" w:color="auto"/>
                                  </w:divBdr>
                                  <w:divsChild>
                                    <w:div w:id="1978992825">
                                      <w:marLeft w:val="0"/>
                                      <w:marRight w:val="0"/>
                                      <w:marTop w:val="0"/>
                                      <w:marBottom w:val="0"/>
                                      <w:divBdr>
                                        <w:top w:val="none" w:sz="0" w:space="0" w:color="auto"/>
                                        <w:left w:val="none" w:sz="0" w:space="0" w:color="auto"/>
                                        <w:bottom w:val="none" w:sz="0" w:space="0" w:color="auto"/>
                                        <w:right w:val="none" w:sz="0" w:space="0" w:color="auto"/>
                                      </w:divBdr>
                                      <w:divsChild>
                                        <w:div w:id="1319722591">
                                          <w:marLeft w:val="0"/>
                                          <w:marRight w:val="0"/>
                                          <w:marTop w:val="0"/>
                                          <w:marBottom w:val="0"/>
                                          <w:divBdr>
                                            <w:top w:val="none" w:sz="0" w:space="0" w:color="auto"/>
                                            <w:left w:val="none" w:sz="0" w:space="0" w:color="auto"/>
                                            <w:bottom w:val="none" w:sz="0" w:space="0" w:color="auto"/>
                                            <w:right w:val="none" w:sz="0" w:space="0" w:color="auto"/>
                                          </w:divBdr>
                                          <w:divsChild>
                                            <w:div w:id="522592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383963">
      <w:bodyDiv w:val="1"/>
      <w:marLeft w:val="0"/>
      <w:marRight w:val="0"/>
      <w:marTop w:val="0"/>
      <w:marBottom w:val="0"/>
      <w:divBdr>
        <w:top w:val="none" w:sz="0" w:space="0" w:color="auto"/>
        <w:left w:val="none" w:sz="0" w:space="0" w:color="auto"/>
        <w:bottom w:val="none" w:sz="0" w:space="0" w:color="auto"/>
        <w:right w:val="none" w:sz="0" w:space="0" w:color="auto"/>
      </w:divBdr>
    </w:div>
    <w:div w:id="1567106391">
      <w:bodyDiv w:val="1"/>
      <w:marLeft w:val="0"/>
      <w:marRight w:val="0"/>
      <w:marTop w:val="0"/>
      <w:marBottom w:val="0"/>
      <w:divBdr>
        <w:top w:val="none" w:sz="0" w:space="0" w:color="auto"/>
        <w:left w:val="none" w:sz="0" w:space="0" w:color="auto"/>
        <w:bottom w:val="none" w:sz="0" w:space="0" w:color="auto"/>
        <w:right w:val="none" w:sz="0" w:space="0" w:color="auto"/>
      </w:divBdr>
    </w:div>
    <w:div w:id="1628777043">
      <w:bodyDiv w:val="1"/>
      <w:marLeft w:val="0"/>
      <w:marRight w:val="0"/>
      <w:marTop w:val="0"/>
      <w:marBottom w:val="0"/>
      <w:divBdr>
        <w:top w:val="none" w:sz="0" w:space="0" w:color="auto"/>
        <w:left w:val="none" w:sz="0" w:space="0" w:color="auto"/>
        <w:bottom w:val="none" w:sz="0" w:space="0" w:color="auto"/>
        <w:right w:val="none" w:sz="0" w:space="0" w:color="auto"/>
      </w:divBdr>
    </w:div>
    <w:div w:id="1655184165">
      <w:bodyDiv w:val="1"/>
      <w:marLeft w:val="0"/>
      <w:marRight w:val="0"/>
      <w:marTop w:val="0"/>
      <w:marBottom w:val="0"/>
      <w:divBdr>
        <w:top w:val="none" w:sz="0" w:space="0" w:color="auto"/>
        <w:left w:val="none" w:sz="0" w:space="0" w:color="auto"/>
        <w:bottom w:val="none" w:sz="0" w:space="0" w:color="auto"/>
        <w:right w:val="none" w:sz="0" w:space="0" w:color="auto"/>
      </w:divBdr>
      <w:divsChild>
        <w:div w:id="406418983">
          <w:marLeft w:val="1008"/>
          <w:marRight w:val="0"/>
          <w:marTop w:val="0"/>
          <w:marBottom w:val="0"/>
          <w:divBdr>
            <w:top w:val="none" w:sz="0" w:space="0" w:color="auto"/>
            <w:left w:val="none" w:sz="0" w:space="0" w:color="auto"/>
            <w:bottom w:val="none" w:sz="0" w:space="0" w:color="auto"/>
            <w:right w:val="none" w:sz="0" w:space="0" w:color="auto"/>
          </w:divBdr>
        </w:div>
      </w:divsChild>
    </w:div>
    <w:div w:id="1674602050">
      <w:bodyDiv w:val="1"/>
      <w:marLeft w:val="0"/>
      <w:marRight w:val="0"/>
      <w:marTop w:val="0"/>
      <w:marBottom w:val="0"/>
      <w:divBdr>
        <w:top w:val="none" w:sz="0" w:space="0" w:color="auto"/>
        <w:left w:val="none" w:sz="0" w:space="0" w:color="auto"/>
        <w:bottom w:val="none" w:sz="0" w:space="0" w:color="auto"/>
        <w:right w:val="none" w:sz="0" w:space="0" w:color="auto"/>
      </w:divBdr>
    </w:div>
    <w:div w:id="1775594924">
      <w:bodyDiv w:val="1"/>
      <w:marLeft w:val="0"/>
      <w:marRight w:val="0"/>
      <w:marTop w:val="0"/>
      <w:marBottom w:val="0"/>
      <w:divBdr>
        <w:top w:val="none" w:sz="0" w:space="0" w:color="auto"/>
        <w:left w:val="none" w:sz="0" w:space="0" w:color="auto"/>
        <w:bottom w:val="none" w:sz="0" w:space="0" w:color="auto"/>
        <w:right w:val="none" w:sz="0" w:space="0" w:color="auto"/>
      </w:divBdr>
    </w:div>
    <w:div w:id="1813986432">
      <w:bodyDiv w:val="1"/>
      <w:marLeft w:val="0"/>
      <w:marRight w:val="0"/>
      <w:marTop w:val="0"/>
      <w:marBottom w:val="0"/>
      <w:divBdr>
        <w:top w:val="none" w:sz="0" w:space="0" w:color="auto"/>
        <w:left w:val="none" w:sz="0" w:space="0" w:color="auto"/>
        <w:bottom w:val="none" w:sz="0" w:space="0" w:color="auto"/>
        <w:right w:val="none" w:sz="0" w:space="0" w:color="auto"/>
      </w:divBdr>
    </w:div>
    <w:div w:id="1885679451">
      <w:bodyDiv w:val="1"/>
      <w:marLeft w:val="0"/>
      <w:marRight w:val="0"/>
      <w:marTop w:val="0"/>
      <w:marBottom w:val="0"/>
      <w:divBdr>
        <w:top w:val="none" w:sz="0" w:space="0" w:color="auto"/>
        <w:left w:val="none" w:sz="0" w:space="0" w:color="auto"/>
        <w:bottom w:val="none" w:sz="0" w:space="0" w:color="auto"/>
        <w:right w:val="none" w:sz="0" w:space="0" w:color="auto"/>
      </w:divBdr>
      <w:divsChild>
        <w:div w:id="2035570400">
          <w:marLeft w:val="1008"/>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luttergone.co.uk/" TargetMode="External"/><Relationship Id="rId21" Type="http://schemas.microsoft.com/office/2007/relationships/hdphoto" Target="media/hdphoto2.wdp"/><Relationship Id="rId42" Type="http://schemas.openxmlformats.org/officeDocument/2006/relationships/hyperlink" Target="http://www.ncbi.nlm.nih.gov/pmc/articles/PMC4083761/pdf/nihms587864.pdf" TargetMode="External"/><Relationship Id="rId63" Type="http://schemas.openxmlformats.org/officeDocument/2006/relationships/hyperlink" Target="http://ajp.psychiatryonline.org/doi/pdf/10.1176/appi.ajp.2009.08121789" TargetMode="External"/><Relationship Id="rId84" Type="http://schemas.openxmlformats.org/officeDocument/2006/relationships/hyperlink" Target="http://www.ncbi.nlm.nih.gov/pmc/articles/PMC3833068/pdf/nihms526912.pdf" TargetMode="External"/><Relationship Id="rId138" Type="http://schemas.openxmlformats.org/officeDocument/2006/relationships/hyperlink" Target="http://vet.tufts.edu/wp-content/uploads/HOMES_SCALE.pdf" TargetMode="External"/><Relationship Id="rId107" Type="http://schemas.openxmlformats.org/officeDocument/2006/relationships/hyperlink" Target="http://www.ncbi.nlm.nih.gov/pmc/articles/PMC3018686/pdf/nihms63967.pdf" TargetMode="External"/><Relationship Id="rId11" Type="http://schemas.openxmlformats.org/officeDocument/2006/relationships/image" Target="media/image30.jpeg"/><Relationship Id="rId32" Type="http://schemas.openxmlformats.org/officeDocument/2006/relationships/hyperlink" Target="http://www.peersnet.org/audio/2014/may/how-wrap-can-help-hoarding-and-clutter" TargetMode="External"/><Relationship Id="rId53" Type="http://schemas.openxmlformats.org/officeDocument/2006/relationships/hyperlink" Target="http://www.ncbi.nlm.nih.gov/pmc/articles/PMC3474348/pdf/nihms403991.pdf" TargetMode="External"/><Relationship Id="rId74" Type="http://schemas.openxmlformats.org/officeDocument/2006/relationships/hyperlink" Target="file:///C:/Users/Barb/Downloads/CBT%20for%20Hoarding%20Disorder%20Muroff%20et%20al.pdf" TargetMode="External"/><Relationship Id="rId128" Type="http://schemas.openxmlformats.org/officeDocument/2006/relationships/hyperlink" Target="https://vet.tufts.edu/hoarding/" TargetMode="External"/><Relationship Id="rId149" Type="http://schemas.openxmlformats.org/officeDocument/2006/relationships/image" Target="media/image14.jpeg"/><Relationship Id="rId5" Type="http://schemas.microsoft.com/office/2007/relationships/stylesWithEffects" Target="stylesWithEffects.xml"/><Relationship Id="rId95" Type="http://schemas.openxmlformats.org/officeDocument/2006/relationships/hyperlink" Target="http://www.ncbi.nlm.nih.gov/pmc/articles/PMC4122605/pdf/nihms571239.pdf" TargetMode="External"/><Relationship Id="rId22" Type="http://schemas.openxmlformats.org/officeDocument/2006/relationships/image" Target="media/image7.emf"/><Relationship Id="rId27" Type="http://schemas.openxmlformats.org/officeDocument/2006/relationships/image" Target="media/image11.emf"/><Relationship Id="rId43" Type="http://schemas.openxmlformats.org/officeDocument/2006/relationships/hyperlink" Target="http://www.ncbi.nlm.nih.gov/pmc/articles/PMC4048717/pdf/nihms587858.pdf" TargetMode="External"/><Relationship Id="rId48" Type="http://schemas.openxmlformats.org/officeDocument/2006/relationships/hyperlink" Target="https://crado.ku.edu/sites/crado.ku.edu/files/docs/Reports/Community%20Tenure%20of%20Older%20Adults%20Who%20Hoard%20Identifying%20Risks%20and%20Enhancing%20Opportunities-%20Final%20Report.pdf" TargetMode="External"/><Relationship Id="rId64" Type="http://schemas.openxmlformats.org/officeDocument/2006/relationships/hyperlink" Target="http://fulltext.study/download/371145.pdf" TargetMode="External"/><Relationship Id="rId69" Type="http://schemas.openxmlformats.org/officeDocument/2006/relationships/hyperlink" Target="http://www.dsm5.org/Research/Documents/DMC_Hoarding%20Disorder.pdf" TargetMode="External"/><Relationship Id="rId113" Type="http://schemas.openxmlformats.org/officeDocument/2006/relationships/hyperlink" Target="http://www.mayoclinic.com/health/hoarding" TargetMode="External"/><Relationship Id="rId118" Type="http://schemas.openxmlformats.org/officeDocument/2006/relationships/hyperlink" Target="https://iocdf.org/" TargetMode="External"/><Relationship Id="rId134" Type="http://schemas.openxmlformats.org/officeDocument/2006/relationships/hyperlink" Target="http://challengingdisorganization.org/" TargetMode="External"/><Relationship Id="rId139" Type="http://schemas.openxmlformats.org/officeDocument/2006/relationships/hyperlink" Target="http://www.springfieldmo.gov/DocumentCenter/View/3183" TargetMode="External"/><Relationship Id="rId80" Type="http://schemas.openxmlformats.org/officeDocument/2006/relationships/hyperlink" Target="http://vet.tufts.edu/wp-content/uploads/TherapistGuide.pdf" TargetMode="External"/><Relationship Id="rId85" Type="http://schemas.openxmlformats.org/officeDocument/2006/relationships/hyperlink" Target="http://www.nytimes.com/2013/10/13/realestate/selling-a-hoarders-apartment.html" TargetMode="External"/><Relationship Id="rId150" Type="http://schemas.microsoft.com/office/2007/relationships/hdphoto" Target="media/hdphoto4.wdp"/><Relationship Id="rId155"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yperlink" Target="http://www.napo.net/" TargetMode="External"/><Relationship Id="rId38" Type="http://schemas.openxmlformats.org/officeDocument/2006/relationships/hyperlink" Target="http://scholar.valpo.edu/cgi/viewcontent.cgi?article=1239&amp;context=vulr" TargetMode="External"/><Relationship Id="rId59" Type="http://schemas.openxmlformats.org/officeDocument/2006/relationships/hyperlink" Target="https://www.sccmha.org/userfiles/filemanager/1058/" TargetMode="External"/><Relationship Id="rId103" Type="http://schemas.openxmlformats.org/officeDocument/2006/relationships/hyperlink" Target="http://nicic.gov/Library/020095" TargetMode="External"/><Relationship Id="rId108" Type="http://schemas.openxmlformats.org/officeDocument/2006/relationships/hyperlink" Target="http://archpsyc.jamanetwork.com/article.aspx?articleid=1307558" TargetMode="External"/><Relationship Id="rId124" Type="http://schemas.openxmlformats.org/officeDocument/2006/relationships/hyperlink" Target="http://hoardingcleanup.com/michigan" TargetMode="External"/><Relationship Id="rId129" Type="http://schemas.openxmlformats.org/officeDocument/2006/relationships/hyperlink" Target="http://hoardingcleanup.com/hoarding_support_group" TargetMode="External"/><Relationship Id="rId54" Type="http://schemas.openxmlformats.org/officeDocument/2006/relationships/hyperlink" Target="http://btci.stanford.clockss.org/cgi/reprint/3/3/323.pdf" TargetMode="External"/><Relationship Id="rId70" Type="http://schemas.openxmlformats.org/officeDocument/2006/relationships/hyperlink" Target="https://www.apa.org/pubs/videos/4310870c.pdf" TargetMode="External"/><Relationship Id="rId75" Type="http://schemas.openxmlformats.org/officeDocument/2006/relationships/hyperlink" Target="http://s3-eu-west-1.amazonaws.com/pub.housing.org.uk/Hoarding_briefing_-_August_2015.pdf" TargetMode="External"/><Relationship Id="rId91" Type="http://schemas.openxmlformats.org/officeDocument/2006/relationships/hyperlink" Target="http://www.childrenofhoarders.com/pdf/Saxena-Recent%20Advances%20in%20Comp.Hoarding-review.pdf" TargetMode="External"/><Relationship Id="rId96" Type="http://schemas.openxmlformats.org/officeDocument/2006/relationships/hyperlink" Target="http://www.sciencedirect.com/science/article/pii/S1077722910000891" TargetMode="External"/><Relationship Id="rId140" Type="http://schemas.openxmlformats.org/officeDocument/2006/relationships/hyperlink" Target="http://www.psychologie.tu-dresden.de/i2/klinische/mitarbeiter/materialien/si-r.pdf" TargetMode="External"/><Relationship Id="rId145" Type="http://schemas.openxmlformats.org/officeDocument/2006/relationships/hyperlink" Target="http://www.oxfordclinicalpsych.com/view/10.1093/med:psych/9780199340965.001.0001/med-9780199340965-interactive-pdf-008.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emf"/><Relationship Id="rId28" Type="http://schemas.openxmlformats.org/officeDocument/2006/relationships/image" Target="media/image12.png"/><Relationship Id="rId49" Type="http://schemas.openxmlformats.org/officeDocument/2006/relationships/hyperlink" Target="http://alliedhealth.ceconnection.com/files/HoardingintheHomeAToolkitfortheHomeHealthcareProvider-1384958197195.pdf" TargetMode="External"/><Relationship Id="rId114" Type="http://schemas.openxmlformats.org/officeDocument/2006/relationships/hyperlink" Target="http://www.webmd.com/mental-health/features/harmless-pack-rat-or-compulsive-hoarder" TargetMode="External"/><Relationship Id="rId119" Type="http://schemas.openxmlformats.org/officeDocument/2006/relationships/hyperlink" Target="https://hoarding.iocdf.org/" TargetMode="External"/><Relationship Id="rId44" Type="http://schemas.openxmlformats.org/officeDocument/2006/relationships/hyperlink" Target="http://www.ncbi.nlm.nih.gov/pmc/articles/PMC4169729/pdf/nihms579571.pdf" TargetMode="External"/><Relationship Id="rId60" Type="http://schemas.openxmlformats.org/officeDocument/2006/relationships/hyperlink" Target="http://umassmed.typepad.com/files/best-practice-hoarding-guide-final-.pdf" TargetMode="External"/><Relationship Id="rId65" Type="http://schemas.openxmlformats.org/officeDocument/2006/relationships/hyperlink" Target="http://anothersample.net/order/c8d847b34512d622301baacb6e574851d4ffeac0" TargetMode="External"/><Relationship Id="rId81" Type="http://schemas.openxmlformats.org/officeDocument/2006/relationships/hyperlink" Target="http://www.einstein.yu.edu/uploadedfiles/ejbm/page8_page11.pdf" TargetMode="External"/><Relationship Id="rId86" Type="http://schemas.openxmlformats.org/officeDocument/2006/relationships/hyperlink" Target="http://www.ncbi.nlm.nih.gov/pmc/articles/PMC2483957/pdf/nihms56241.pdf" TargetMode="External"/><Relationship Id="rId130" Type="http://schemas.openxmlformats.org/officeDocument/2006/relationships/hyperlink" Target="http://www.abctcentral.org/xFAT/" TargetMode="External"/><Relationship Id="rId135" Type="http://schemas.openxmlformats.org/officeDocument/2006/relationships/hyperlink" Target="http://www.snagfilms.com/films/title/stuffed" TargetMode="External"/><Relationship Id="rId151" Type="http://schemas.openxmlformats.org/officeDocument/2006/relationships/image" Target="media/image15.jpeg"/><Relationship Id="rId156"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hyperlink" Target="http://www.ncbi.nlm.nih.gov/pmc/articles/PMC4048715/pdf/nihms-587862.pdf" TargetMode="External"/><Relationship Id="rId109" Type="http://schemas.openxmlformats.org/officeDocument/2006/relationships/hyperlink" Target="http://www.socialworktoday.com/archive/051711p14.shtml" TargetMode="External"/><Relationship Id="rId34" Type="http://schemas.openxmlformats.org/officeDocument/2006/relationships/hyperlink" Target="http://challengingdisorganization.org/" TargetMode="External"/><Relationship Id="rId50" Type="http://schemas.openxmlformats.org/officeDocument/2006/relationships/hyperlink" Target="https://cedar.exeter.ac.uk/media/universityofexeter/schoolofpsychology/cedar/documents/Exposure_and_Response_Prevention_Recovery_Guide_Single_pages_Colour.pdf" TargetMode="External"/><Relationship Id="rId55" Type="http://schemas.openxmlformats.org/officeDocument/2006/relationships/hyperlink" Target="http://www.ncbi.nlm.nih.gov/pmc/articles/PMC3188689/pdf/nihms305095.pdf" TargetMode="External"/><Relationship Id="rId76" Type="http://schemas.openxmlformats.org/officeDocument/2006/relationships/hyperlink" Target="http://bjp.rcpsych.org/content/bjprcpsych/203/6/445.full.pdf" TargetMode="External"/><Relationship Id="rId97" Type="http://schemas.openxmlformats.org/officeDocument/2006/relationships/hyperlink" Target="http://www.philadelphiahoarding.org/resources/Buried%20in%20Treasures%20Facilitator's%20Guide.pdf" TargetMode="External"/><Relationship Id="rId104" Type="http://schemas.openxmlformats.org/officeDocument/2006/relationships/hyperlink" Target="http://www.ncbi.nlm.nih.gov/pmc/articles/PMC1950337/pdf/nihms25397.pdf" TargetMode="External"/><Relationship Id="rId120" Type="http://schemas.openxmlformats.org/officeDocument/2006/relationships/hyperlink" Target="http://www.challengingdisorganization.org/" TargetMode="External"/><Relationship Id="rId125" Type="http://schemas.openxmlformats.org/officeDocument/2006/relationships/hyperlink" Target="http://htfwashtenaw.org/resources" TargetMode="External"/><Relationship Id="rId141" Type="http://schemas.openxmlformats.org/officeDocument/2006/relationships/hyperlink" Target="http://www.philadelphiahoarding.org/resources/Hoarding%20Rating%20Scale%20Assessment%20Tool.pdf" TargetMode="External"/><Relationship Id="rId146" Type="http://schemas.openxmlformats.org/officeDocument/2006/relationships/hyperlink" Target="http://www.oxfordhandbooks.com/view/10.1093/oxfordhb/9780199937783.001.0001/oxfordhb-9780199937783-appendix-1" TargetMode="External"/><Relationship Id="rId7" Type="http://schemas.openxmlformats.org/officeDocument/2006/relationships/webSettings" Target="webSettings.xml"/><Relationship Id="rId71" Type="http://schemas.openxmlformats.org/officeDocument/2006/relationships/hyperlink" Target="http://www.sfaa.org/pdf/hoarding-report-2009.pdf" TargetMode="External"/><Relationship Id="rId92" Type="http://schemas.openxmlformats.org/officeDocument/2006/relationships/hyperlink" Target="http://www.ncbi.nlm.nih.gov/pmc/articles/PMC3009837/pdf/nihms230203.pdf"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hyperlink" Target="http://www.turner-white.com/pdf/jcom_jul11_hoarding.pdf" TargetMode="External"/><Relationship Id="rId45" Type="http://schemas.openxmlformats.org/officeDocument/2006/relationships/hyperlink" Target="http://www.thekimfoundation.org/html/pdf/Beyond-the-Sensationalism-Professional-Responses-to-Hoarding-Disorder-in-th-Omaha-Community.pdf" TargetMode="External"/><Relationship Id="rId66" Type="http://schemas.openxmlformats.org/officeDocument/2006/relationships/hyperlink" Target="https://www.merton.gov.uk/multi_agency_hoarding_protocol_and_practitioner_toolkit_draft_version_april__2014__2_-2.pdf" TargetMode="External"/><Relationship Id="rId87" Type="http://schemas.openxmlformats.org/officeDocument/2006/relationships/hyperlink" Target="http://www.ncbi.nlm.nih.gov/pmc/articles/PMC4187108/pdf/nihms626135.pdf" TargetMode="External"/><Relationship Id="rId110" Type="http://schemas.openxmlformats.org/officeDocument/2006/relationships/hyperlink" Target="http://content.time.com/time/magazine/article/0,9171,2002516,00.html" TargetMode="External"/><Relationship Id="rId115" Type="http://schemas.openxmlformats.org/officeDocument/2006/relationships/hyperlink" Target="http://www.messies.com" TargetMode="External"/><Relationship Id="rId131" Type="http://schemas.openxmlformats.org/officeDocument/2006/relationships/hyperlink" Target="http://www.hoardingtaskforce.com" TargetMode="External"/><Relationship Id="rId136" Type="http://schemas.openxmlformats.org/officeDocument/2006/relationships/hyperlink" Target="http://www.snagfilms.com/films/title/packrat" TargetMode="External"/><Relationship Id="rId61" Type="http://schemas.openxmlformats.org/officeDocument/2006/relationships/hyperlink" Target="http://www.ncbi.nlm.nih.gov/pmc/articles/PMC3181962/pdf/DialoguesClinNeurosci-12-233.pdf" TargetMode="External"/><Relationship Id="rId82" Type="http://schemas.openxmlformats.org/officeDocument/2006/relationships/hyperlink" Target="http://www.hbftpartnership.com/documents/uploadResources/TranstheoreticalT-Prochaska1982.pdf" TargetMode="External"/><Relationship Id="rId152" Type="http://schemas.openxmlformats.org/officeDocument/2006/relationships/footer" Target="footer4.xml"/><Relationship Id="rId19" Type="http://schemas.openxmlformats.org/officeDocument/2006/relationships/image" Target="media/image5.png"/><Relationship Id="rId14" Type="http://schemas.microsoft.com/office/2007/relationships/hdphoto" Target="media/hdphoto1.wdp"/><Relationship Id="rId30" Type="http://schemas.openxmlformats.org/officeDocument/2006/relationships/hyperlink" Target="https://www.sccmha.org/userfiles/filemanager/260/" TargetMode="External"/><Relationship Id="rId35" Type="http://schemas.openxmlformats.org/officeDocument/2006/relationships/hyperlink" Target="http://www.dsm5.org/Documents/Obsessive%20Compulsive%20Disorders%20Fact%20Sheet.pdf" TargetMode="External"/><Relationship Id="rId56" Type="http://schemas.openxmlformats.org/officeDocument/2006/relationships/hyperlink" Target="http://www.ncbi.nlm.nih.gov/pmc/articles/PMC2735347/pdf/nihms114269.pdf" TargetMode="External"/><Relationship Id="rId77" Type="http://schemas.openxmlformats.org/officeDocument/2006/relationships/hyperlink" Target="http://onlinelibrary.wiley.com/doi/10.1111/j.1440-1819.2010.02120.x/epdf" TargetMode="External"/><Relationship Id="rId100" Type="http://schemas.openxmlformats.org/officeDocument/2006/relationships/hyperlink" Target="http://www.ncbi.nlm.nih.gov/pmc/articles/PMC2922687/pdf/nihms221012.pdf" TargetMode="External"/><Relationship Id="rId105" Type="http://schemas.openxmlformats.org/officeDocument/2006/relationships/hyperlink" Target="http://www.ncbi.nlm.nih.gov/pmc/articles/PMC2914137/pdf/nihms115669.pdf" TargetMode="External"/><Relationship Id="rId126" Type="http://schemas.openxmlformats.org/officeDocument/2006/relationships/hyperlink" Target="http://www.beachpsych.com/pages/cc80.html" TargetMode="External"/><Relationship Id="rId147" Type="http://schemas.openxmlformats.org/officeDocument/2006/relationships/hyperlink" Target="http://vet.tufts.edu/wp-content/uploads/tacc.pdf" TargetMode="External"/><Relationship Id="rId8" Type="http://schemas.openxmlformats.org/officeDocument/2006/relationships/footnotes" Target="footnotes.xml"/><Relationship Id="rId51" Type="http://schemas.openxmlformats.org/officeDocument/2006/relationships/hyperlink" Target="http://www.ncbi.nlm.nih.gov/pmc/articles/PMC3587761/pdf/nihms431547.pdf" TargetMode="External"/><Relationship Id="rId72" Type="http://schemas.openxmlformats.org/officeDocument/2006/relationships/hyperlink" Target="http://mbhp.org/wp-content/uploads/2015/07/Hoarding-Report-2014-FINAL.pdf" TargetMode="External"/><Relationship Id="rId93" Type="http://schemas.openxmlformats.org/officeDocument/2006/relationships/hyperlink" Target="http://www.ncbi.nlm.nih.gov/pmc/articles/PMC2876089/pdf/nihms199996.pdf" TargetMode="External"/><Relationship Id="rId98" Type="http://schemas.openxmlformats.org/officeDocument/2006/relationships/hyperlink" Target="http://psychnews.psychiatryonline.org/doi/full/10.1176/pn.46.20.psychnews_46_20_18_2" TargetMode="External"/><Relationship Id="rId121" Type="http://schemas.openxmlformats.org/officeDocument/2006/relationships/hyperlink" Target="http://www.messies.com" TargetMode="External"/><Relationship Id="rId142" Type="http://schemas.openxmlformats.org/officeDocument/2006/relationships/hyperlink" Target="http://dhhs.ne.gov/children_family_services/ProtectionSafetyPolicy/APS%20Policy/Hoarding%20Rating%20Scale%20with%20Interpretation.pdf" TargetMode="External"/><Relationship Id="rId3" Type="http://schemas.openxmlformats.org/officeDocument/2006/relationships/numbering" Target="numbering.xml"/><Relationship Id="rId25" Type="http://schemas.microsoft.com/office/2007/relationships/hdphoto" Target="media/hdphoto3.wdp"/><Relationship Id="rId46" Type="http://schemas.openxmlformats.org/officeDocument/2006/relationships/hyperlink" Target="http://shop.bps.org.uk/a-psychological-perspective-on-hoarding.html" TargetMode="External"/><Relationship Id="rId67" Type="http://schemas.openxmlformats.org/officeDocument/2006/relationships/hyperlink" Target="https://dash.harvard.edu/bitstream/handle/1/3197695/Hooley_CognitiveAspects.pdf?sequence=1" TargetMode="External"/><Relationship Id="rId116" Type="http://schemas.openxmlformats.org/officeDocument/2006/relationships/hyperlink" Target="http://health.groups.yahoo.com/group/H-C" TargetMode="External"/><Relationship Id="rId137" Type="http://schemas.openxmlformats.org/officeDocument/2006/relationships/hyperlink" Target="https://vimeo.com/603058" TargetMode="External"/><Relationship Id="rId20" Type="http://schemas.openxmlformats.org/officeDocument/2006/relationships/image" Target="media/image6.jpeg"/><Relationship Id="rId41" Type="http://schemas.openxmlformats.org/officeDocument/2006/relationships/hyperlink" Target="http://www.ncbi.nlm.nih.gov/pmc/articles/PMC4095978/pdf/nihms587859.pdf" TargetMode="External"/><Relationship Id="rId62" Type="http://schemas.openxmlformats.org/officeDocument/2006/relationships/hyperlink" Target="http://www.nytimes.com/2013/05/27/health/when-hoarding-morphs-into-a-safety-hazard.html?_r=0" TargetMode="External"/><Relationship Id="rId83" Type="http://schemas.openxmlformats.org/officeDocument/2006/relationships/hyperlink" Target="http://www.ncbi.nlm.nih.gov/pmc/articles/PMC3988667/pdf/nihms567215.pdf" TargetMode="External"/><Relationship Id="rId88" Type="http://schemas.openxmlformats.org/officeDocument/2006/relationships/hyperlink" Target="http://ajp.psychiatryonline.org/doi/pdf/10.1176/ajp.2007.164.3.493" TargetMode="External"/><Relationship Id="rId111" Type="http://schemas.openxmlformats.org/officeDocument/2006/relationships/hyperlink" Target="https://challengingdisorganization.org/" TargetMode="External"/><Relationship Id="rId132" Type="http://schemas.openxmlformats.org/officeDocument/2006/relationships/hyperlink" Target="http://www.squalorsurvivors.com/squalor/hoarding.shtml" TargetMode="External"/><Relationship Id="rId153" Type="http://schemas.openxmlformats.org/officeDocument/2006/relationships/header" Target="header3.xml"/><Relationship Id="rId15" Type="http://schemas.openxmlformats.org/officeDocument/2006/relationships/header" Target="header1.xml"/><Relationship Id="rId36" Type="http://schemas.openxmlformats.org/officeDocument/2006/relationships/hyperlink" Target="http://www.nature.com/mp/journal/v14/n3/pdf/4002129a.pdf" TargetMode="External"/><Relationship Id="rId57" Type="http://schemas.openxmlformats.org/officeDocument/2006/relationships/hyperlink" Target="https://www.sccmha.org/userfiles/filemanager/260/" TargetMode="External"/><Relationship Id="rId106" Type="http://schemas.openxmlformats.org/officeDocument/2006/relationships/hyperlink" Target="http://www.ncbi.nlm.nih.gov/pmc/articles/PMC3018822/pdf/nihms43577.pdf" TargetMode="External"/><Relationship Id="rId127" Type="http://schemas.openxmlformats.org/officeDocument/2006/relationships/hyperlink" Target="http://understanding_ocd.tripod.com/hoarding.html" TargetMode="External"/><Relationship Id="rId10" Type="http://schemas.openxmlformats.org/officeDocument/2006/relationships/image" Target="media/image3.jpeg"/><Relationship Id="rId31" Type="http://schemas.openxmlformats.org/officeDocument/2006/relationships/hyperlink" Target="https://www.sccmha.org/userfiles/filemanager/1058/" TargetMode="External"/><Relationship Id="rId52" Type="http://schemas.openxmlformats.org/officeDocument/2006/relationships/hyperlink" Target="https://www.ncbi.nlm.nih.gov/pmc/articles/PMC3175020/pdf/nihms-293138.pdf" TargetMode="External"/><Relationship Id="rId73" Type="http://schemas.openxmlformats.org/officeDocument/2006/relationships/hyperlink" Target="http://www.scielo.br/pdf/rbp/v32n1/v32n1a06.pdf" TargetMode="External"/><Relationship Id="rId78" Type="http://schemas.openxmlformats.org/officeDocument/2006/relationships/hyperlink" Target="http://www.psychiatrictimes.com/articles/psychiatric-issues-hoarding" TargetMode="External"/><Relationship Id="rId94" Type="http://schemas.openxmlformats.org/officeDocument/2006/relationships/hyperlink" Target="http://ajp.psychiatryonline.org/doi/pdf/10.1176/appi.ajp.161.6.1038" TargetMode="External"/><Relationship Id="rId99" Type="http://schemas.openxmlformats.org/officeDocument/2006/relationships/hyperlink" Target="http://ir.stthomas.edu/cgi/viewcontent.cgi?article=1002&amp;context=caps_gradpsych_docproj" TargetMode="External"/><Relationship Id="rId101" Type="http://schemas.openxmlformats.org/officeDocument/2006/relationships/hyperlink" Target="http://homepage.psy.utexas.edu/homepage/group/maddoxlab/Publications/PubsinPress/Neurocognition%20in%20Unmedicated%20Pts%20with%20HD%20in%20press%20neuropsychology.pdf" TargetMode="External"/><Relationship Id="rId122" Type="http://schemas.openxmlformats.org/officeDocument/2006/relationships/hyperlink" Target="http://www.childrenofhoarders.com" TargetMode="External"/><Relationship Id="rId143" Type="http://schemas.openxmlformats.org/officeDocument/2006/relationships/hyperlink" Target="http://www.bu.edu/ssw/research/hoarding/cirtool/" TargetMode="External"/><Relationship Id="rId148" Type="http://schemas.openxmlformats.org/officeDocument/2006/relationships/hyperlink" Target="http://www.neacha.org/resources/BODY%20CONDITION%20SYSTEM.pdf" TargetMode="Externa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0.jpg"/><Relationship Id="rId47" Type="http://schemas.openxmlformats.org/officeDocument/2006/relationships/hyperlink" Target="http://newprairiepress.org/cgi/viewcontent.cgi?article=1053&amp;context=jft" TargetMode="External"/><Relationship Id="rId68" Type="http://schemas.openxmlformats.org/officeDocument/2006/relationships/hyperlink" Target="http://www.nejm.org/doi/full/10.1056/NEJMcp1313051" TargetMode="External"/><Relationship Id="rId89" Type="http://schemas.openxmlformats.org/officeDocument/2006/relationships/hyperlink" Target="http://www.sfaa.org/pdf/hoarding-report-2009.pdf" TargetMode="External"/><Relationship Id="rId112" Type="http://schemas.openxmlformats.org/officeDocument/2006/relationships/hyperlink" Target="http://www.compulsive-hoarding.org/" TargetMode="External"/><Relationship Id="rId133" Type="http://schemas.openxmlformats.org/officeDocument/2006/relationships/hyperlink" Target="http://www.napo.net/" TargetMode="External"/><Relationship Id="rId154" Type="http://schemas.openxmlformats.org/officeDocument/2006/relationships/footer" Target="footer5.xml"/><Relationship Id="rId16" Type="http://schemas.openxmlformats.org/officeDocument/2006/relationships/footer" Target="footer2.xml"/><Relationship Id="rId37" Type="http://schemas.openxmlformats.org/officeDocument/2006/relationships/hyperlink" Target="http://brain.oxfordjournals.org/content/brain/128/1/201.full.pdf" TargetMode="External"/><Relationship Id="rId58" Type="http://schemas.openxmlformats.org/officeDocument/2006/relationships/hyperlink" Target="https://www.sccmha.org/userfiles/filemanager/292/" TargetMode="External"/><Relationship Id="rId79" Type="http://schemas.openxmlformats.org/officeDocument/2006/relationships/hyperlink" Target="http://vet.tufts.edu/wp-content/uploads/AngellReport.pdf" TargetMode="External"/><Relationship Id="rId102" Type="http://schemas.openxmlformats.org/officeDocument/2006/relationships/hyperlink" Target="http://healthland.time.com/2012/08/07/inside-the-hoarders-brain-a-unique-problem-with-decision-making/" TargetMode="External"/><Relationship Id="rId123" Type="http://schemas.openxmlformats.org/officeDocument/2006/relationships/hyperlink" Target="https://request.1800gotjunk.com/" TargetMode="External"/><Relationship Id="rId144" Type="http://schemas.openxmlformats.org/officeDocument/2006/relationships/hyperlink" Target="http://www.philadelphiahoarding.org/resources/Saving%20Cognitions%20Inventory.pdf" TargetMode="External"/><Relationship Id="rId90" Type="http://schemas.openxmlformats.org/officeDocument/2006/relationships/hyperlink" Target="http://www.childrenofhoarders.com/pdf/Saxena-Neurobiol.&amp;%20Tx-Comp.Hoarding%20review%202008.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ccmha.org/userfiles/filemanager/29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B2A50-88D7-481A-8179-A327B7E39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AE7AA72</Template>
  <TotalTime>1</TotalTime>
  <Pages>66</Pages>
  <Words>25701</Words>
  <Characters>146497</Characters>
  <Application>Microsoft Office Word</Application>
  <DocSecurity>4</DocSecurity>
  <Lines>1220</Lines>
  <Paragraphs>343</Paragraphs>
  <ScaleCrop>false</ScaleCrop>
  <HeadingPairs>
    <vt:vector size="2" baseType="variant">
      <vt:variant>
        <vt:lpstr>Title</vt:lpstr>
      </vt:variant>
      <vt:variant>
        <vt:i4>1</vt:i4>
      </vt:variant>
    </vt:vector>
  </HeadingPairs>
  <TitlesOfParts>
    <vt:vector size="1" baseType="lpstr">
      <vt:lpstr>Hoarding Disorder</vt:lpstr>
    </vt:vector>
  </TitlesOfParts>
  <Company>Saginaw County Community Mental Health Authority</Company>
  <LinksUpToDate>false</LinksUpToDate>
  <CharactersWithSpaces>171855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Hoarding Disorder</dc:title>
  <dc:subject>A Guide to Effective Interventions</dc:subject>
  <dc:creator>Compiled by Barbara Glassheim, LMSW, ACSW</dc:creator>
  <cp:lastModifiedBy>Ginny Reed</cp:lastModifiedBy>
  <cp:revision>2</cp:revision>
  <cp:lastPrinted>2016-08-23T19:25:00Z</cp:lastPrinted>
  <dcterms:created xsi:type="dcterms:W3CDTF">2016-09-28T20:29:00Z</dcterms:created>
  <dcterms:modified xsi:type="dcterms:W3CDTF">2016-09-28T20:29:00Z</dcterms:modified>
</cp:coreProperties>
</file>